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8439772"/>
      <w:r>
        <w:t>Verordnung zur Sanktionsbewehrung gemeinschafts- oder</w:t>
      </w:r>
      <w:r>
        <w:br/>
        <w:t>unionsrechtlicher Verordnungen auf dem Gebiet der</w:t>
      </w:r>
      <w:r>
        <w:br/>
        <w:t xml:space="preserve">Chemikaliensicherheit - </w:t>
      </w:r>
      <w:r>
        <w:br/>
      </w:r>
      <w:bookmarkStart w:id="1" w:name="_GoBack"/>
      <w:bookmarkEnd w:id="0"/>
      <w:r>
        <w:t xml:space="preserve">Chemikalien-Sanktionsverordnung </w:t>
      </w:r>
      <w:bookmarkEnd w:id="1"/>
      <w:r>
        <w:t>- ChemSanktionsV</w:t>
      </w:r>
    </w:p>
    <w:p>
      <w:pPr>
        <w:pStyle w:val="GesAbsatz"/>
        <w:jc w:val="center"/>
      </w:pPr>
      <w:r>
        <w:t>vom 10. Mai 2016</w:t>
      </w:r>
    </w:p>
    <w:p>
      <w:pPr>
        <w:pStyle w:val="GesAbsatz"/>
        <w:tabs>
          <w:tab w:val="left" w:pos="2268"/>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188439772" w:history="1">
        <w:r>
          <w:rPr>
            <w:rStyle w:val="Hyperlink"/>
            <w:noProof/>
          </w:rPr>
          <w:t>Chemikalien-Sanktionsverordnung - ChemSanktionsV</w:t>
        </w:r>
        <w:r>
          <w:rPr>
            <w:noProof/>
            <w:webHidden/>
          </w:rPr>
          <w:tab/>
        </w:r>
        <w:r>
          <w:rPr>
            <w:noProof/>
            <w:webHidden/>
          </w:rPr>
          <w:fldChar w:fldCharType="begin"/>
        </w:r>
        <w:r>
          <w:rPr>
            <w:noProof/>
            <w:webHidden/>
          </w:rPr>
          <w:instrText xml:space="preserve"> PAGEREF _Toc188439772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439773" w:history="1">
        <w:r>
          <w:rPr>
            <w:rStyle w:val="Hyperlink"/>
            <w:noProof/>
          </w:rPr>
          <w:t>Abschnitt 1 Zuwiderhandlungen gegen die Verordnung (EG) Nr. 1907/2006</w:t>
        </w:r>
        <w:r>
          <w:rPr>
            <w:noProof/>
            <w:webHidden/>
          </w:rPr>
          <w:tab/>
        </w:r>
        <w:r>
          <w:rPr>
            <w:noProof/>
            <w:webHidden/>
          </w:rPr>
          <w:fldChar w:fldCharType="begin"/>
        </w:r>
        <w:r>
          <w:rPr>
            <w:noProof/>
            <w:webHidden/>
          </w:rPr>
          <w:instrText xml:space="preserve"> PAGEREF _Toc188439773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439774" w:history="1">
        <w:r>
          <w:rPr>
            <w:rStyle w:val="Hyperlink"/>
            <w:noProof/>
          </w:rPr>
          <w:t>§ 1 Straftaten nach der Verordnung (EG) Nr. 1907/2006</w:t>
        </w:r>
        <w:r>
          <w:rPr>
            <w:noProof/>
            <w:webHidden/>
          </w:rPr>
          <w:tab/>
        </w:r>
        <w:r>
          <w:rPr>
            <w:noProof/>
            <w:webHidden/>
          </w:rPr>
          <w:fldChar w:fldCharType="begin"/>
        </w:r>
        <w:r>
          <w:rPr>
            <w:noProof/>
            <w:webHidden/>
          </w:rPr>
          <w:instrText xml:space="preserve"> PAGEREF _Toc188439774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439775" w:history="1">
        <w:r>
          <w:rPr>
            <w:rStyle w:val="Hyperlink"/>
            <w:noProof/>
          </w:rPr>
          <w:t>§ 2 Ordnungswidrigkeiten nach der Verordnung (EG) Nr. 1907/2006</w:t>
        </w:r>
        <w:r>
          <w:rPr>
            <w:noProof/>
            <w:webHidden/>
          </w:rPr>
          <w:tab/>
        </w:r>
        <w:r>
          <w:rPr>
            <w:noProof/>
            <w:webHidden/>
          </w:rPr>
          <w:fldChar w:fldCharType="begin"/>
        </w:r>
        <w:r>
          <w:rPr>
            <w:noProof/>
            <w:webHidden/>
          </w:rPr>
          <w:instrText xml:space="preserve"> PAGEREF _Toc188439775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439776" w:history="1">
        <w:r>
          <w:rPr>
            <w:rStyle w:val="Hyperlink"/>
            <w:noProof/>
          </w:rPr>
          <w:t>Abschnitt 2 Zuwiderhandlungen gegen die Verordnung (EG) Nr. 1272/2008</w:t>
        </w:r>
        <w:r>
          <w:rPr>
            <w:noProof/>
            <w:webHidden/>
          </w:rPr>
          <w:tab/>
        </w:r>
        <w:r>
          <w:rPr>
            <w:noProof/>
            <w:webHidden/>
          </w:rPr>
          <w:fldChar w:fldCharType="begin"/>
        </w:r>
        <w:r>
          <w:rPr>
            <w:noProof/>
            <w:webHidden/>
          </w:rPr>
          <w:instrText xml:space="preserve"> PAGEREF _Toc188439776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439777" w:history="1">
        <w:r>
          <w:rPr>
            <w:rStyle w:val="Hyperlink"/>
            <w:noProof/>
          </w:rPr>
          <w:t>§ 3 Ordnungswidrigkeiten nach der Verordnung (EG) Nr. 1272/2008</w:t>
        </w:r>
        <w:r>
          <w:rPr>
            <w:noProof/>
            <w:webHidden/>
          </w:rPr>
          <w:tab/>
        </w:r>
        <w:r>
          <w:rPr>
            <w:noProof/>
            <w:webHidden/>
          </w:rPr>
          <w:fldChar w:fldCharType="begin"/>
        </w:r>
        <w:r>
          <w:rPr>
            <w:noProof/>
            <w:webHidden/>
          </w:rPr>
          <w:instrText xml:space="preserve"> PAGEREF _Toc188439777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439778" w:history="1">
        <w:r>
          <w:rPr>
            <w:rStyle w:val="Hyperlink"/>
            <w:noProof/>
          </w:rPr>
          <w:t>Abschnitt 3 Zuwiderhandlungen gegen die Verordnung (EU) Nr. 528/2012</w:t>
        </w:r>
        <w:r>
          <w:rPr>
            <w:noProof/>
            <w:webHidden/>
          </w:rPr>
          <w:tab/>
        </w:r>
        <w:r>
          <w:rPr>
            <w:noProof/>
            <w:webHidden/>
          </w:rPr>
          <w:fldChar w:fldCharType="begin"/>
        </w:r>
        <w:r>
          <w:rPr>
            <w:noProof/>
            <w:webHidden/>
          </w:rPr>
          <w:instrText xml:space="preserve"> PAGEREF _Toc188439778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439779" w:history="1">
        <w:r>
          <w:rPr>
            <w:rStyle w:val="Hyperlink"/>
            <w:noProof/>
          </w:rPr>
          <w:t>§ 4 Straftaten nach der Verordnung (EU) Nr. 528/2012</w:t>
        </w:r>
        <w:r>
          <w:rPr>
            <w:noProof/>
            <w:webHidden/>
          </w:rPr>
          <w:tab/>
        </w:r>
        <w:r>
          <w:rPr>
            <w:noProof/>
            <w:webHidden/>
          </w:rPr>
          <w:fldChar w:fldCharType="begin"/>
        </w:r>
        <w:r>
          <w:rPr>
            <w:noProof/>
            <w:webHidden/>
          </w:rPr>
          <w:instrText xml:space="preserve"> PAGEREF _Toc188439779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439780" w:history="1">
        <w:r>
          <w:rPr>
            <w:rStyle w:val="Hyperlink"/>
            <w:noProof/>
          </w:rPr>
          <w:t>§ 5 Ordnungswidrigkeiten nach der Verordnung (EU) Nr. 528/2012</w:t>
        </w:r>
        <w:r>
          <w:rPr>
            <w:noProof/>
            <w:webHidden/>
          </w:rPr>
          <w:tab/>
        </w:r>
        <w:r>
          <w:rPr>
            <w:noProof/>
            <w:webHidden/>
          </w:rPr>
          <w:fldChar w:fldCharType="begin"/>
        </w:r>
        <w:r>
          <w:rPr>
            <w:noProof/>
            <w:webHidden/>
          </w:rPr>
          <w:instrText xml:space="preserve"> PAGEREF _Toc188439780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439781" w:history="1">
        <w:r>
          <w:rPr>
            <w:rStyle w:val="Hyperlink"/>
            <w:noProof/>
          </w:rPr>
          <w:t>Abschnitt 4 Zuwiderhandlungen gegen die Verordnung (EU) Nr. 649/2012</w:t>
        </w:r>
        <w:r>
          <w:rPr>
            <w:noProof/>
            <w:webHidden/>
          </w:rPr>
          <w:tab/>
        </w:r>
        <w:r>
          <w:rPr>
            <w:noProof/>
            <w:webHidden/>
          </w:rPr>
          <w:fldChar w:fldCharType="begin"/>
        </w:r>
        <w:r>
          <w:rPr>
            <w:noProof/>
            <w:webHidden/>
          </w:rPr>
          <w:instrText xml:space="preserve"> PAGEREF _Toc188439781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439782" w:history="1">
        <w:r>
          <w:rPr>
            <w:rStyle w:val="Hyperlink"/>
            <w:noProof/>
          </w:rPr>
          <w:t>§ 6 Straftaten nach der Verordnung (EU) Nr. 649/2012</w:t>
        </w:r>
        <w:r>
          <w:rPr>
            <w:noProof/>
            <w:webHidden/>
          </w:rPr>
          <w:tab/>
        </w:r>
        <w:r>
          <w:rPr>
            <w:noProof/>
            <w:webHidden/>
          </w:rPr>
          <w:fldChar w:fldCharType="begin"/>
        </w:r>
        <w:r>
          <w:rPr>
            <w:noProof/>
            <w:webHidden/>
          </w:rPr>
          <w:instrText xml:space="preserve"> PAGEREF _Toc188439782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439783" w:history="1">
        <w:r>
          <w:rPr>
            <w:rStyle w:val="Hyperlink"/>
            <w:noProof/>
          </w:rPr>
          <w:t>§ 7 Ordnungswidrigkeiten nach der Verordnung (EU) Nr. 649/2012</w:t>
        </w:r>
        <w:r>
          <w:rPr>
            <w:noProof/>
            <w:webHidden/>
          </w:rPr>
          <w:tab/>
        </w:r>
        <w:r>
          <w:rPr>
            <w:noProof/>
            <w:webHidden/>
          </w:rPr>
          <w:fldChar w:fldCharType="begin"/>
        </w:r>
        <w:r>
          <w:rPr>
            <w:noProof/>
            <w:webHidden/>
          </w:rPr>
          <w:instrText xml:space="preserve"> PAGEREF _Toc188439783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439784" w:history="1">
        <w:r>
          <w:rPr>
            <w:rStyle w:val="Hyperlink"/>
            <w:noProof/>
          </w:rPr>
          <w:t>Abschnitt 5 Zuwiderhandlungen gegen die Verordnung (EU) 2017/852</w:t>
        </w:r>
        <w:r>
          <w:rPr>
            <w:noProof/>
            <w:webHidden/>
          </w:rPr>
          <w:tab/>
        </w:r>
        <w:r>
          <w:rPr>
            <w:noProof/>
            <w:webHidden/>
          </w:rPr>
          <w:fldChar w:fldCharType="begin"/>
        </w:r>
        <w:r>
          <w:rPr>
            <w:noProof/>
            <w:webHidden/>
          </w:rPr>
          <w:instrText xml:space="preserve"> PAGEREF _Toc188439784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439785" w:history="1">
        <w:r>
          <w:rPr>
            <w:rStyle w:val="Hyperlink"/>
            <w:noProof/>
          </w:rPr>
          <w:t>§ 8 Straftaten nach der Verordnung (EU) 2017/852</w:t>
        </w:r>
        <w:r>
          <w:rPr>
            <w:noProof/>
            <w:webHidden/>
          </w:rPr>
          <w:tab/>
        </w:r>
        <w:r>
          <w:rPr>
            <w:noProof/>
            <w:webHidden/>
          </w:rPr>
          <w:fldChar w:fldCharType="begin"/>
        </w:r>
        <w:r>
          <w:rPr>
            <w:noProof/>
            <w:webHidden/>
          </w:rPr>
          <w:instrText xml:space="preserve"> PAGEREF _Toc188439785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439786" w:history="1">
        <w:r>
          <w:rPr>
            <w:rStyle w:val="Hyperlink"/>
            <w:noProof/>
          </w:rPr>
          <w:t>§ 9 Ordnungswidrigkeiten nach der Verordnung (EU) 2017/852</w:t>
        </w:r>
        <w:r>
          <w:rPr>
            <w:noProof/>
            <w:webHidden/>
          </w:rPr>
          <w:tab/>
        </w:r>
        <w:r>
          <w:rPr>
            <w:noProof/>
            <w:webHidden/>
          </w:rPr>
          <w:fldChar w:fldCharType="begin"/>
        </w:r>
        <w:r>
          <w:rPr>
            <w:noProof/>
            <w:webHidden/>
          </w:rPr>
          <w:instrText xml:space="preserve"> PAGEREF _Toc188439786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439787" w:history="1">
        <w:r>
          <w:rPr>
            <w:rStyle w:val="Hyperlink"/>
            <w:noProof/>
          </w:rPr>
          <w:t>Abschnitt 6 Zuwiderhandlungen gegen die Verordnung (EU) 2019/1021</w:t>
        </w:r>
        <w:r>
          <w:rPr>
            <w:noProof/>
            <w:webHidden/>
          </w:rPr>
          <w:tab/>
        </w:r>
        <w:r>
          <w:rPr>
            <w:noProof/>
            <w:webHidden/>
          </w:rPr>
          <w:fldChar w:fldCharType="begin"/>
        </w:r>
        <w:r>
          <w:rPr>
            <w:noProof/>
            <w:webHidden/>
          </w:rPr>
          <w:instrText xml:space="preserve"> PAGEREF _Toc188439787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439788" w:history="1">
        <w:r>
          <w:rPr>
            <w:rStyle w:val="Hyperlink"/>
            <w:noProof/>
          </w:rPr>
          <w:t>§ 10 Straftaten nach der Verordnung (EU) 2019/1021</w:t>
        </w:r>
        <w:r>
          <w:rPr>
            <w:noProof/>
            <w:webHidden/>
          </w:rPr>
          <w:tab/>
        </w:r>
        <w:r>
          <w:rPr>
            <w:noProof/>
            <w:webHidden/>
          </w:rPr>
          <w:fldChar w:fldCharType="begin"/>
        </w:r>
        <w:r>
          <w:rPr>
            <w:noProof/>
            <w:webHidden/>
          </w:rPr>
          <w:instrText xml:space="preserve"> PAGEREF _Toc188439788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439789" w:history="1">
        <w:r>
          <w:rPr>
            <w:rStyle w:val="Hyperlink"/>
            <w:noProof/>
          </w:rPr>
          <w:t>§ 11 Ordnungswidrigkeiten nach der Verordnung (EU) 2019/1021</w:t>
        </w:r>
        <w:r>
          <w:rPr>
            <w:noProof/>
            <w:webHidden/>
          </w:rPr>
          <w:tab/>
        </w:r>
        <w:r>
          <w:rPr>
            <w:noProof/>
            <w:webHidden/>
          </w:rPr>
          <w:fldChar w:fldCharType="begin"/>
        </w:r>
        <w:r>
          <w:rPr>
            <w:noProof/>
            <w:webHidden/>
          </w:rPr>
          <w:instrText xml:space="preserve"> PAGEREF _Toc188439789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439790" w:history="1">
        <w:r>
          <w:rPr>
            <w:rStyle w:val="Hyperlink"/>
            <w:noProof/>
          </w:rPr>
          <w:t>Abschnitt 7 Zuwiderhandlungen gegen die Verordnung (EU) 2024/573</w:t>
        </w:r>
        <w:r>
          <w:rPr>
            <w:noProof/>
            <w:webHidden/>
          </w:rPr>
          <w:tab/>
        </w:r>
        <w:r>
          <w:rPr>
            <w:noProof/>
            <w:webHidden/>
          </w:rPr>
          <w:fldChar w:fldCharType="begin"/>
        </w:r>
        <w:r>
          <w:rPr>
            <w:noProof/>
            <w:webHidden/>
          </w:rPr>
          <w:instrText xml:space="preserve"> PAGEREF _Toc188439790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439791" w:history="1">
        <w:r>
          <w:rPr>
            <w:rStyle w:val="Hyperlink"/>
            <w:noProof/>
          </w:rPr>
          <w:t>§ 12 Straftaten nach der Verordnung (EU) 2024/573</w:t>
        </w:r>
        <w:r>
          <w:rPr>
            <w:noProof/>
            <w:webHidden/>
          </w:rPr>
          <w:tab/>
        </w:r>
        <w:r>
          <w:rPr>
            <w:noProof/>
            <w:webHidden/>
          </w:rPr>
          <w:fldChar w:fldCharType="begin"/>
        </w:r>
        <w:r>
          <w:rPr>
            <w:noProof/>
            <w:webHidden/>
          </w:rPr>
          <w:instrText xml:space="preserve"> PAGEREF _Toc188439791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439792" w:history="1">
        <w:r>
          <w:rPr>
            <w:rStyle w:val="Hyperlink"/>
            <w:noProof/>
          </w:rPr>
          <w:t>§ 13 Ordnungswidrigkeiten nach der Verordnung (EU) 2024/573</w:t>
        </w:r>
        <w:r>
          <w:rPr>
            <w:noProof/>
            <w:webHidden/>
          </w:rPr>
          <w:tab/>
        </w:r>
        <w:r>
          <w:rPr>
            <w:noProof/>
            <w:webHidden/>
          </w:rPr>
          <w:fldChar w:fldCharType="begin"/>
        </w:r>
        <w:r>
          <w:rPr>
            <w:noProof/>
            <w:webHidden/>
          </w:rPr>
          <w:instrText xml:space="preserve"> PAGEREF _Toc188439792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439793" w:history="1">
        <w:r>
          <w:rPr>
            <w:rStyle w:val="Hyperlink"/>
            <w:noProof/>
          </w:rPr>
          <w:t>Abschnitt 8 Zuwiderhandlungen gegen die Verordnung (EU) 2024/590</w:t>
        </w:r>
        <w:r>
          <w:rPr>
            <w:noProof/>
            <w:webHidden/>
          </w:rPr>
          <w:tab/>
        </w:r>
        <w:r>
          <w:rPr>
            <w:noProof/>
            <w:webHidden/>
          </w:rPr>
          <w:fldChar w:fldCharType="begin"/>
        </w:r>
        <w:r>
          <w:rPr>
            <w:noProof/>
            <w:webHidden/>
          </w:rPr>
          <w:instrText xml:space="preserve"> PAGEREF _Toc188439793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439794" w:history="1">
        <w:r>
          <w:rPr>
            <w:rStyle w:val="Hyperlink"/>
            <w:noProof/>
          </w:rPr>
          <w:t>§ 14 Straftaten nach der Verordnung (EU) 2024/590</w:t>
        </w:r>
        <w:r>
          <w:rPr>
            <w:noProof/>
            <w:webHidden/>
          </w:rPr>
          <w:tab/>
        </w:r>
        <w:r>
          <w:rPr>
            <w:noProof/>
            <w:webHidden/>
          </w:rPr>
          <w:fldChar w:fldCharType="begin"/>
        </w:r>
        <w:r>
          <w:rPr>
            <w:noProof/>
            <w:webHidden/>
          </w:rPr>
          <w:instrText xml:space="preserve"> PAGEREF _Toc188439794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439795" w:history="1">
        <w:r>
          <w:rPr>
            <w:rStyle w:val="Hyperlink"/>
            <w:noProof/>
          </w:rPr>
          <w:t>§ 15 Ordnungswidrigkeiten nach der Verordnung (EU) 2024/590</w:t>
        </w:r>
        <w:r>
          <w:rPr>
            <w:noProof/>
            <w:webHidden/>
          </w:rPr>
          <w:tab/>
        </w:r>
        <w:r>
          <w:rPr>
            <w:noProof/>
            <w:webHidden/>
          </w:rPr>
          <w:fldChar w:fldCharType="begin"/>
        </w:r>
        <w:r>
          <w:rPr>
            <w:noProof/>
            <w:webHidden/>
          </w:rPr>
          <w:instrText xml:space="preserve"> PAGEREF _Toc188439795 \h </w:instrText>
        </w:r>
        <w:r>
          <w:rPr>
            <w:noProof/>
            <w:webHidden/>
          </w:rPr>
        </w:r>
        <w:r>
          <w:rPr>
            <w:noProof/>
            <w:webHidden/>
          </w:rPr>
          <w:fldChar w:fldCharType="separate"/>
        </w:r>
        <w:r>
          <w:rPr>
            <w:noProof/>
            <w:webHidden/>
          </w:rPr>
          <w:t>17</w:t>
        </w:r>
        <w:r>
          <w:rPr>
            <w:noProof/>
            <w:webHidden/>
          </w:rPr>
          <w:fldChar w:fldCharType="end"/>
        </w:r>
      </w:hyperlink>
    </w:p>
    <w:p>
      <w:pPr>
        <w:pStyle w:val="GesAbsatz"/>
        <w:ind w:left="426" w:hanging="426"/>
      </w:pPr>
      <w:r>
        <w:rPr>
          <w:rFonts w:ascii="Times New Roman" w:hAnsi="Times New Roman"/>
          <w:sz w:val="22"/>
        </w:rPr>
        <w:fldChar w:fldCharType="end"/>
      </w:r>
    </w:p>
    <w:p>
      <w:pPr>
        <w:pStyle w:val="berschrift2"/>
      </w:pPr>
      <w:bookmarkStart w:id="2" w:name="_Toc188439773"/>
      <w:r>
        <w:t>Abschnitt 1</w:t>
      </w:r>
      <w:r>
        <w:br/>
        <w:t>Zuwiderhandlungen gegen die Verordnung (EG) Nr. 1907/2006</w:t>
      </w:r>
      <w:bookmarkEnd w:id="2"/>
    </w:p>
    <w:p>
      <w:pPr>
        <w:pStyle w:val="berschrift3"/>
      </w:pPr>
      <w:bookmarkStart w:id="3" w:name="_Toc188439774"/>
      <w:r>
        <w:t>§ 1</w:t>
      </w:r>
      <w:r>
        <w:br/>
        <w:t>Straftaten nach der Verordnung (EG) Nr. 1907/2006</w:t>
      </w:r>
      <w:bookmarkEnd w:id="3"/>
    </w:p>
    <w:p>
      <w:pPr>
        <w:pStyle w:val="GesAbsatz"/>
      </w:pPr>
      <w:r>
        <w:t>Nach § 27 Absatz 1 Nummer 3 Satzteil vor Satz 2, Absatz 1a bis 4 des Chemikaliengesetzes wird bestraft, wer gegen Artikel 67 Absatz 1 Satz 1 in Verbindung mit Anhang XVII der Verordnung (EG) Nr. 1907/2006 des Europäischen Parlaments und des Rates vom 18. Dezember 2006 zur Registrierung, Bewertung, Zulassung und Beschränkung chemischer Stoffe (REACH), zur Schaffung einer Europäischen Chemikalienagentur, zur Änderung der Richtlinie 1999/45/EG und zur Aufhebung der Verordnung (EWG) Nr. 793/93 des Rates, der Verordnung (EG) Nr. 1488/94 der Kommission, der Richtlinie 76/769/EWG des Rates sowie der Richtlinien 91/155/EWG, 93/67/EWG, 93/105/EG und 2000/21/EG der Kommission (ABl. L 396 vom 30.12.2006, S. 1, L 136 vom 29.5.2007, S. 3, L 141 vom 31.5.2008, S. 22, L 36 vom 5.2.2009, S. 84, L 260 vom 2.10.2010, S. 22, L 49 vom 24.2.2011, S. 52, L 136 vom 24.5.2011, S. 105, L 185 vom 4.7.2013, S. 18), die zuletzt durch die Verordnung (EU) 2024/2462 (ABl. L, 2024/2462, 20.9.2024) geändert worden ist, verstößt, indem er vorsätzlich oder fahrlässig</w:t>
      </w:r>
    </w:p>
    <w:p>
      <w:pPr>
        <w:pStyle w:val="GesAbsatz"/>
        <w:ind w:left="426" w:hanging="426"/>
      </w:pPr>
      <w:r>
        <w:t>1.</w:t>
      </w:r>
      <w:r>
        <w:tab/>
        <w:t>entgegen Nummer 1 der Spalte 1 des Anhangs XVII in Verbindung mit der zugehörigen Spalte 2 Polychloriertes Terphenyl in Verkehr bringt oder verwendet,</w:t>
      </w:r>
    </w:p>
    <w:p>
      <w:pPr>
        <w:pStyle w:val="GesAbsatz"/>
        <w:ind w:left="426" w:hanging="426"/>
      </w:pPr>
      <w:r>
        <w:t>2.</w:t>
      </w:r>
      <w:r>
        <w:tab/>
        <w:t>entgegen Nummer 2 der Spalte 1 des Anhangs XVII in Verbindung mit der zugehörigen Spalte 2 Chlor</w:t>
      </w:r>
      <w:r>
        <w:softHyphen/>
        <w:t>ethen verwendet oder eine dort genannte Aerosolpackung in Verkehr bringt,</w:t>
      </w:r>
    </w:p>
    <w:p>
      <w:pPr>
        <w:pStyle w:val="GesAbsatz"/>
        <w:ind w:left="426" w:hanging="426"/>
      </w:pPr>
      <w:r>
        <w:lastRenderedPageBreak/>
        <w:t>3.</w:t>
      </w:r>
      <w:r>
        <w:tab/>
        <w:t>entgegen Nummer 3 der Spalte 1 des Anhangs XVII in Verbindung mit Absatz 1, 2, 3 oder Absatz 4 der zugehörigen Spalte 2 einen dort genannten Stoff oder ein dort genanntes Gemisch verwendet oder in Verkehr bringt oder ein Erzeugnis in Verkehr bringt,</w:t>
      </w:r>
    </w:p>
    <w:p>
      <w:pPr>
        <w:pStyle w:val="GesAbsatz"/>
        <w:ind w:left="426" w:hanging="426"/>
      </w:pPr>
      <w:r>
        <w:t>4.</w:t>
      </w:r>
      <w:r>
        <w:tab/>
        <w:t xml:space="preserve">entgegen Nummer 4, 7 oder Nummer 8 der Spalte 1 des Anhangs XVII, jeweils in Verbindung mit Absatz 1 oder Absatz 2 der zugehörigen Spalte 2, </w:t>
      </w:r>
      <w:proofErr w:type="spellStart"/>
      <w:r>
        <w:t>Tri</w:t>
      </w:r>
      <w:proofErr w:type="spellEnd"/>
      <w:r>
        <w:t>-(2,3-</w:t>
      </w:r>
      <w:proofErr w:type="gramStart"/>
      <w:r>
        <w:t>Dibrompropyl)-</w:t>
      </w:r>
      <w:proofErr w:type="gramEnd"/>
      <w:r>
        <w:t xml:space="preserve">Phosphat, </w:t>
      </w:r>
      <w:proofErr w:type="spellStart"/>
      <w:r>
        <w:t>Tris</w:t>
      </w:r>
      <w:proofErr w:type="spellEnd"/>
      <w:r>
        <w:t>-(</w:t>
      </w:r>
      <w:proofErr w:type="spellStart"/>
      <w:r>
        <w:t>aziridinyl</w:t>
      </w:r>
      <w:proofErr w:type="spellEnd"/>
      <w:r>
        <w:t>)-</w:t>
      </w:r>
      <w:proofErr w:type="spellStart"/>
      <w:r>
        <w:t>phosphinoxid</w:t>
      </w:r>
      <w:proofErr w:type="spellEnd"/>
      <w:r>
        <w:t>, Polybrombiphenyl oder polybromiertes Biphenyl verwendet oder ein dort genanntes Erzeugnis in Verkehr bringt,</w:t>
      </w:r>
    </w:p>
    <w:p>
      <w:pPr>
        <w:pStyle w:val="GesAbsatz"/>
        <w:ind w:left="426" w:hanging="426"/>
      </w:pPr>
      <w:r>
        <w:t>5.</w:t>
      </w:r>
      <w:r>
        <w:tab/>
        <w:t>entgegen Nummer 5 der Spalte 1 des Anhangs XVII in Verbindung mit Absatz 1, 2 oder Absatz 3 der zugehörigen Spalte 2 Benzol verwendet oder in Verkehr bringt oder Spielwaren oder Teile von Spielwaren in Verkehr bringt,</w:t>
      </w:r>
    </w:p>
    <w:p>
      <w:pPr>
        <w:pStyle w:val="GesAbsatz"/>
        <w:ind w:left="426" w:hanging="426"/>
      </w:pPr>
      <w:r>
        <w:t>6.</w:t>
      </w:r>
      <w:r>
        <w:tab/>
        <w:t>entgegen Nummer 6 der Spalte 1 des Anhangs XVII in Verbindung mit Absatz 1 Unterabsatz 1 der zugehörigen Spalte 2 Asbestfasern, ein dort genanntes Erzeugnis oder ein dort genanntes Gemisch herstellt, in Verkehr bringt oder verwendet,</w:t>
      </w:r>
    </w:p>
    <w:p>
      <w:pPr>
        <w:pStyle w:val="GesAbsatz"/>
        <w:ind w:left="426" w:hanging="426"/>
      </w:pPr>
      <w:r>
        <w:t>7.</w:t>
      </w:r>
      <w:r>
        <w:tab/>
        <w:t>entgegen Nummer 9, 10 oder Nummer 11 der Spalte 1 des Anhangs XVII, jeweils in Verbindung mit Absatz 1 oder Absatz 2 der zugehörigen Spalte 2, einen dort genannten Stoff oder eine dort genannte Stoffgruppe verwendet oder einen dort genannten Scherzartikel, ein dort genanntes Gemisch oder ein dort genanntes Erzeugnis in Verkehr bringt,</w:t>
      </w:r>
    </w:p>
    <w:p>
      <w:pPr>
        <w:pStyle w:val="GesAbsatz"/>
        <w:ind w:left="426" w:hanging="426"/>
      </w:pPr>
      <w:r>
        <w:t>8.</w:t>
      </w:r>
      <w:r>
        <w:tab/>
        <w:t>entgegen Nummer 12, 13, 14 oder Nummer 15 der Spalte 1 des Anhangs XVII, jeweils in Verbindung mit der zugehörigen Spalte 2, einen dort genannten Stoff oder ein dort genanntes Salz in Verkehr bringt oder verwendet,</w:t>
      </w:r>
    </w:p>
    <w:p>
      <w:pPr>
        <w:pStyle w:val="GesAbsatz"/>
        <w:ind w:left="426" w:hanging="426"/>
      </w:pPr>
      <w:r>
        <w:t>9.</w:t>
      </w:r>
      <w:r>
        <w:tab/>
        <w:t>entgegen Nummer 16 oder Nummer 17 der Spalte 1 des Anhangs XVII, jeweils in Verbindung mit Satz 1 der zugehörigen Spalte 2, ein dort genanntes Bleicarbonat oder ein dort genanntes Bleisulfat in Verkehr bringt oder verwendet,</w:t>
      </w:r>
    </w:p>
    <w:p>
      <w:pPr>
        <w:pStyle w:val="GesAbsatz"/>
        <w:ind w:left="426" w:hanging="426"/>
      </w:pPr>
      <w:r>
        <w:t>10.</w:t>
      </w:r>
      <w:r>
        <w:tab/>
        <w:t>entgegen Nummer 18 der Spalte 1 des Anhangs XVII in Verbindung mit der zugehörigen Spalte 2 eine Quecksilberverbindung in Verkehr bringt oder verwendet,</w:t>
      </w:r>
    </w:p>
    <w:p>
      <w:pPr>
        <w:pStyle w:val="GesAbsatz"/>
        <w:ind w:left="426" w:hanging="426"/>
      </w:pPr>
      <w:r>
        <w:t>11.</w:t>
      </w:r>
      <w:r>
        <w:tab/>
        <w:t>entgegen Nummer 18a der Spalte 1 des Anhangs XVII in Verbindung mit Absatz 1, 5 oder Absatz 7 der zugehörigen Spalte 2 dort genanntes Quecksilber oder ein dort genanntes Messinstrument in Verkehr bringt,</w:t>
      </w:r>
    </w:p>
    <w:p>
      <w:pPr>
        <w:pStyle w:val="GesAbsatz"/>
        <w:ind w:left="426" w:hanging="426"/>
      </w:pPr>
      <w:r>
        <w:t>12.</w:t>
      </w:r>
      <w:r>
        <w:tab/>
        <w:t>entgegen Nummer 19 der Spalte 1 des Anhangs XVII in Verbindung mit Absatz 1, 2, 3 oder Absatz 4 Buchstabe d der zugehörigen Spalte 2 eine Arsenverbindung oder behandeltes Holz in Verkehr bringt oder verwendet,</w:t>
      </w:r>
    </w:p>
    <w:p>
      <w:pPr>
        <w:pStyle w:val="GesAbsatz"/>
        <w:ind w:left="426" w:hanging="426"/>
      </w:pPr>
      <w:r>
        <w:t>13.</w:t>
      </w:r>
      <w:r>
        <w:tab/>
        <w:t>entgegen Nummer 20 der Spalte 1 des Anhangs XVII in Verbindung mit Absatz 1, 2, 3, 4, 5 Buchstabe a oder b erster Halbsatz oder Absatz 6 der zugehörigen Spalte 2 eine dort genannte zinnorganische Verbindung, eine Dibutylzinnverbindung oder ein dort genanntes Erzeugnis verwendet oder in Verkehr bringt,</w:t>
      </w:r>
    </w:p>
    <w:p>
      <w:pPr>
        <w:pStyle w:val="GesAbsatz"/>
        <w:ind w:left="426" w:hanging="426"/>
      </w:pPr>
      <w:r>
        <w:t>14.</w:t>
      </w:r>
      <w:r>
        <w:tab/>
        <w:t>entgegen Nummer 21 der Spalte 1 des Anhangs XVII in Verbindung mit Satz 1 der zugehörigen Spalte 2 Di-μ-</w:t>
      </w:r>
      <w:proofErr w:type="spellStart"/>
      <w:r>
        <w:t>oxo</w:t>
      </w:r>
      <w:proofErr w:type="spellEnd"/>
      <w:r>
        <w:t>-di-n-</w:t>
      </w:r>
      <w:proofErr w:type="spellStart"/>
      <w:r>
        <w:t>butyIstanniohydroxyboran</w:t>
      </w:r>
      <w:proofErr w:type="spellEnd"/>
      <w:r>
        <w:t xml:space="preserve"> oder Dibutylzinnhydrogenborat in Verkehr bringt oder verwendet,</w:t>
      </w:r>
    </w:p>
    <w:p>
      <w:pPr>
        <w:pStyle w:val="GesAbsatz"/>
        <w:ind w:left="426" w:hanging="426"/>
      </w:pPr>
      <w:r>
        <w:t>15.</w:t>
      </w:r>
      <w:r>
        <w:tab/>
        <w:t>(weggefallen)</w:t>
      </w:r>
    </w:p>
    <w:p>
      <w:pPr>
        <w:pStyle w:val="GesAbsatz"/>
      </w:pPr>
      <w:r>
        <w:t>16.</w:t>
      </w:r>
      <w:r>
        <w:tab/>
        <w:t>entgegen Nummer 23 der Spalte 1 des Anhangs XVII in Verbindung mit</w:t>
      </w:r>
    </w:p>
    <w:p>
      <w:pPr>
        <w:pStyle w:val="GesAbsatz"/>
        <w:ind w:left="851" w:hanging="425"/>
      </w:pPr>
      <w:r>
        <w:t>a)</w:t>
      </w:r>
      <w:r>
        <w:tab/>
        <w:t>Absatz 1 Unterabsatz 1, Absatz 2 Unterabsatz 1, Absatz 5 Unterabsatz 2, Absatz 6, Absatz 8 Unterabsatz 1 oder Absatz 10 der zugehörigen Spalte 2 Cadmium oder eine seiner Verbindungen in einem Gemisch, einem Erzeugnis oder in einem Bestandteil eines Erzeugnisses verwendet oder</w:t>
      </w:r>
    </w:p>
    <w:p>
      <w:pPr>
        <w:pStyle w:val="GesAbsatz"/>
        <w:ind w:left="851" w:hanging="425"/>
      </w:pPr>
      <w:r>
        <w:t>b)</w:t>
      </w:r>
      <w:r>
        <w:tab/>
        <w:t>Absatz 1 Unterabsatz 2, Absatz 2 Unterabsatz 1 oder 3, Absatz 5 Unterabsatz 3, Absatz 6, Absatz 8 Unterabsatz 2 oder Absatz 10 der zugehörigen Spalte 2 ein Gemisch, ein Erzeugnis oder einen Bestandteil eines Erzeugnisses in Verkehr bringt,</w:t>
      </w:r>
    </w:p>
    <w:p>
      <w:pPr>
        <w:pStyle w:val="GesAbsatz"/>
        <w:ind w:left="426" w:hanging="426"/>
      </w:pPr>
      <w:r>
        <w:t>17.</w:t>
      </w:r>
      <w:r>
        <w:tab/>
        <w:t xml:space="preserve">entgegen Nummer 24 der Spalte 1 des Anhangs XVII in Verbindung mit Absatz 1 der zugehörigen </w:t>
      </w:r>
      <w:proofErr w:type="gramStart"/>
      <w:r>
        <w:t>Spalte  2</w:t>
      </w:r>
      <w:proofErr w:type="gramEnd"/>
      <w:r>
        <w:t xml:space="preserve"> Monomethyl-tetrachlordiphenylmethan in Verkehr bringt oder verwendet oder ein dort genanntes Erzeugnis in Verkehr bringt,</w:t>
      </w:r>
    </w:p>
    <w:p>
      <w:pPr>
        <w:pStyle w:val="GesAbsatz"/>
        <w:ind w:left="426" w:hanging="426"/>
      </w:pPr>
      <w:r>
        <w:t>18.</w:t>
      </w:r>
      <w:r>
        <w:tab/>
        <w:t>entgegen Nummer 25 oder Nummer 26 der Spalte 1 des Anhangs XVII, jeweils in Verbindung mit der zugehörigen Spalte 2, einen dort genannten Stoff in Verkehr bringt oder verwendet oder ein dort genanntes Erzeugnis in Verkehr bringt,</w:t>
      </w:r>
    </w:p>
    <w:p>
      <w:pPr>
        <w:pStyle w:val="GesAbsatz"/>
        <w:ind w:left="426" w:hanging="426"/>
      </w:pPr>
      <w:r>
        <w:t>19.</w:t>
      </w:r>
      <w:r>
        <w:tab/>
        <w:t>entgegen Nummer 27 der Spalte 1 des Anhangs XVII in Verbindung mit Absatz 1 oder Absatz 2 der zugehörigen Spalte 2 Nickel oder eine seiner Verbindungen verwendet oder ein Erzeugnis in Verkehr bringt,</w:t>
      </w:r>
    </w:p>
    <w:p>
      <w:pPr>
        <w:pStyle w:val="GesAbsatz"/>
        <w:ind w:left="426" w:hanging="426"/>
      </w:pPr>
      <w:r>
        <w:lastRenderedPageBreak/>
        <w:t>20.</w:t>
      </w:r>
      <w:r>
        <w:tab/>
        <w:t>entgegen Nummer 28, 29 oder Nummer 30 der Spalte 1 des Anhangs XVII, jeweils in Verbindung mit Absatz 1 Unterabsatz 1 der zugehörigen Spalte 2, einen dort genannten Stoff in Verkehr bringt oder verwendet,</w:t>
      </w:r>
    </w:p>
    <w:p>
      <w:pPr>
        <w:pStyle w:val="GesAbsatz"/>
        <w:ind w:left="426" w:hanging="426"/>
      </w:pPr>
      <w:r>
        <w:t>21.</w:t>
      </w:r>
      <w:r>
        <w:tab/>
        <w:t>entgegen Nummer 31 der Spalte 1 des Anhangs XVII in Verbindung mit Absatz 1 oder Absatz 3 der zugehörigen Spalte 2 einen dort genannten Stoff oder dort genanntes behandeltes Holz in Verkehr bringt oder verwendet,</w:t>
      </w:r>
    </w:p>
    <w:p>
      <w:pPr>
        <w:pStyle w:val="GesAbsatz"/>
        <w:ind w:left="426" w:hanging="426"/>
      </w:pPr>
      <w:r>
        <w:t>22.</w:t>
      </w:r>
      <w:r>
        <w:tab/>
        <w:t>entgegen Nummer 32, 34, 35, 36, 37 oder Nummer 38 der Spalte 1 des Anhangs XVII, jeweils in Verbindung mit Absatz 1 der zugehörigen Spalte 2, einen dort genannten Stoff in Verkehr bringt oder verwendet,</w:t>
      </w:r>
    </w:p>
    <w:p>
      <w:pPr>
        <w:pStyle w:val="GesAbsatz"/>
        <w:ind w:left="426" w:hanging="426"/>
      </w:pPr>
      <w:r>
        <w:t>23.</w:t>
      </w:r>
      <w:r>
        <w:tab/>
        <w:t>entgegen Nummer 40 der Spalte 1 des Anhangs XVII in Verbindung mit Absatz 1 oder Absatz 4 in Verbindung mit Absatz 1 der zugehörigen Spalte 2 einen dort genannten Stoff verwendet oder eine dort genannte Aerosolpackung in Verkehr bringt,</w:t>
      </w:r>
    </w:p>
    <w:p>
      <w:pPr>
        <w:pStyle w:val="GesAbsatz"/>
        <w:ind w:left="426" w:hanging="426"/>
      </w:pPr>
      <w:r>
        <w:t>24.</w:t>
      </w:r>
      <w:r>
        <w:tab/>
        <w:t>entgegen Nummer 41 der Spalte 1 des Anhangs XVII in Verbindung mit der zugehörigen Spalte 2 Hexachlorethan in Verkehr bringt oder verwendet,</w:t>
      </w:r>
    </w:p>
    <w:p>
      <w:pPr>
        <w:pStyle w:val="GesAbsatz"/>
        <w:ind w:left="426" w:hanging="426"/>
      </w:pPr>
      <w:r>
        <w:t>25.</w:t>
      </w:r>
      <w:r>
        <w:tab/>
        <w:t>(aufgehoben)</w:t>
      </w:r>
    </w:p>
    <w:p>
      <w:pPr>
        <w:pStyle w:val="GesAbsatz"/>
        <w:ind w:left="426" w:hanging="426"/>
      </w:pPr>
      <w:r>
        <w:t>26.</w:t>
      </w:r>
      <w:r>
        <w:tab/>
        <w:t>entgegen Nummer 43 der Spalte 1 des Anhangs XVII in Verbindung mit Absatz 1, 2 oder Absatz 3 der zugehörigen Spalte 2 einen dort genannten Azofarbstoff verwendet oder in Verkehr bringt oder ein dort genanntes Textil- oder Ledererzeugnis in Verkehr bringt,</w:t>
      </w:r>
    </w:p>
    <w:p>
      <w:pPr>
        <w:pStyle w:val="GesAbsatz"/>
        <w:ind w:left="426" w:hanging="426"/>
      </w:pPr>
      <w:r>
        <w:t>27.</w:t>
      </w:r>
      <w:r>
        <w:tab/>
        <w:t>entgegen Nummer 45 der Spalte 1 des Anhangs XVII in Verbindung mit Absatz 1 oder Absatz 2 der zugehörigen Spalte 2 Diphenylether-Octabromderivat in Verkehr bringt oder verwendet oder ein Erzeugnis in Verkehr bringt,</w:t>
      </w:r>
    </w:p>
    <w:p>
      <w:pPr>
        <w:pStyle w:val="GesAbsatz"/>
        <w:ind w:left="426" w:hanging="426"/>
      </w:pPr>
      <w:r>
        <w:t>28.</w:t>
      </w:r>
      <w:r>
        <w:tab/>
        <w:t>entgegen Nummer 46 der Spalte 1 des Anhangs XVII in Verbindung mit der zugehörigen Spalte 2 Nonylphenol oder Nonylphenolethoxylat in Verkehr bringt oder verwendet,</w:t>
      </w:r>
    </w:p>
    <w:p>
      <w:pPr>
        <w:pStyle w:val="GesAbsatz"/>
        <w:ind w:left="426" w:hanging="426"/>
      </w:pPr>
      <w:r>
        <w:t>28a.</w:t>
      </w:r>
      <w:r>
        <w:tab/>
        <w:t>entgegen Nummer 46a der Spalte 1 des Anhangs XVII in Verbindung mit Absatz 1 der zugehörigen Spalte 2 Nonylphenolethoxylat in einem dort genannten Textilerzeugnis oder einem Teil davon in Verkehr bringt,</w:t>
      </w:r>
    </w:p>
    <w:p>
      <w:pPr>
        <w:pStyle w:val="GesAbsatz"/>
        <w:ind w:left="426" w:hanging="426"/>
      </w:pPr>
      <w:r>
        <w:t>29.</w:t>
      </w:r>
      <w:r>
        <w:tab/>
        <w:t>entgegen Nummer 47 der Spalte 1 des Anhangs XVII in Verbindung mit Absatz 1 der zugehörigen Spalte 2 Zement oder ein zementhaltiges Gemisch verwendet oder in Verkehr bringt,</w:t>
      </w:r>
    </w:p>
    <w:p>
      <w:pPr>
        <w:pStyle w:val="GesAbsatz"/>
        <w:ind w:left="426" w:hanging="426"/>
      </w:pPr>
      <w:r>
        <w:t>29a.</w:t>
      </w:r>
      <w:r>
        <w:tab/>
        <w:t>entgegen Nummer 47 der Spalte 1 des Anhangs XVII in Verbindung mit Absatz 5 oder Absatz 6 der zugehörigen Spalte 2 ein dort genanntes Ledererzeugnis oder ein dort genanntes Erzeugnis, das dort genannte Lederanteile enthält, in Verkehr bringt,</w:t>
      </w:r>
    </w:p>
    <w:p>
      <w:pPr>
        <w:pStyle w:val="GesAbsatz"/>
        <w:ind w:left="426" w:hanging="426"/>
      </w:pPr>
      <w:r>
        <w:t>30.</w:t>
      </w:r>
      <w:r>
        <w:tab/>
        <w:t>entgegen Nummer 48 der Spalte 1 des Anhangs XVII in Verbindung mit der zugehörigen Spalte 2 Toluol in Verkehr bringt oder verwendet,</w:t>
      </w:r>
    </w:p>
    <w:p>
      <w:pPr>
        <w:pStyle w:val="GesAbsatz"/>
        <w:ind w:left="426" w:hanging="426"/>
      </w:pPr>
      <w:r>
        <w:t>31.</w:t>
      </w:r>
      <w:r>
        <w:tab/>
        <w:t>entgegen Nummer 49 der Spalte 1 des Anhangs XVII in Verbindung mit der zugehörigen Spalte 2 Tri</w:t>
      </w:r>
      <w:r>
        <w:softHyphen/>
        <w:t>chlorbenzol in Verkehr bringt oder verwendet,</w:t>
      </w:r>
    </w:p>
    <w:p>
      <w:pPr>
        <w:pStyle w:val="GesAbsatz"/>
        <w:ind w:left="426" w:hanging="426"/>
      </w:pPr>
      <w:r>
        <w:t>32.</w:t>
      </w:r>
      <w:r>
        <w:tab/>
        <w:t>entgegen Nummer 50 der Spalte 1 des Anhangs XVII in Verbindung mit Absatz 1 Satz 1 oder Absatz 2 Unterabsatz 1 der zugehörigen Spalte 2 ein Weichmacheröl in Verkehr bringt oder verwendet oder einen dort genannten Reifen oder ein dort genanntes Profil in Verkehr bringt,</w:t>
      </w:r>
    </w:p>
    <w:p>
      <w:pPr>
        <w:pStyle w:val="GesAbsatz"/>
        <w:ind w:left="426" w:hanging="426"/>
      </w:pPr>
      <w:r>
        <w:t>32a.</w:t>
      </w:r>
      <w:r>
        <w:tab/>
        <w:t>entgegen Nummer 50 der Spalte 1 des Anhangs XVII in Verbindung mit</w:t>
      </w:r>
    </w:p>
    <w:p>
      <w:pPr>
        <w:pStyle w:val="GesAbsatz"/>
        <w:ind w:left="851" w:hanging="425"/>
      </w:pPr>
      <w:r>
        <w:t>a)</w:t>
      </w:r>
      <w:r>
        <w:tab/>
        <w:t>Absatz 5 Unterabsatz 1 oder Absatz 6 der zugehörigen Spalte 2 ein dort genanntes Erzeugnis, ein dort genanntes Spielzeug oder einen dort genannten Artikel in Verkehr bringt, obwohl ein dort genannter Bestandteil bei unmittelbarer Berührung mit der Haut oder der Mundhöhle einen dort genannten Wert überschreitet, oder</w:t>
      </w:r>
    </w:p>
    <w:p>
      <w:pPr>
        <w:pStyle w:val="GesAbsatz"/>
        <w:ind w:left="851" w:hanging="425"/>
      </w:pPr>
      <w:r>
        <w:t>b)</w:t>
      </w:r>
      <w:r>
        <w:tab/>
        <w:t>Absatz 9 oder Absatz 10 der zugehörigen Spalte 2 ein Granulat oder einen Mulch in Verkehr bringt oder verwendet,</w:t>
      </w:r>
    </w:p>
    <w:p>
      <w:pPr>
        <w:pStyle w:val="GesAbsatz"/>
      </w:pPr>
      <w:r>
        <w:t>33.</w:t>
      </w:r>
      <w:r>
        <w:tab/>
        <w:t>entgegen Nummer 51 der Spalte 1 des Anhangs XVII in Verbindung mit</w:t>
      </w:r>
    </w:p>
    <w:p>
      <w:pPr>
        <w:pStyle w:val="GesAbsatz"/>
        <w:ind w:left="851" w:hanging="425"/>
      </w:pPr>
      <w:r>
        <w:t>a)</w:t>
      </w:r>
      <w:r>
        <w:tab/>
        <w:t>Absatz 1 der zugehörigen Spalte 2 ein dort genanntes Phthalat verwendet oder</w:t>
      </w:r>
    </w:p>
    <w:p>
      <w:pPr>
        <w:pStyle w:val="GesAbsatz"/>
        <w:ind w:left="851" w:hanging="425"/>
      </w:pPr>
      <w:r>
        <w:t>b)</w:t>
      </w:r>
      <w:r>
        <w:tab/>
        <w:t>Absatz 2 oder Absatz 3 der zugehörigen Spalte 2 ein dort genanntes Phthalat in einem Spielzeug, in einem Babyartikel oder in einem Erzeugnis in Verkehr bringt,</w:t>
      </w:r>
    </w:p>
    <w:p>
      <w:pPr>
        <w:pStyle w:val="GesAbsatz"/>
        <w:ind w:left="420" w:hanging="420"/>
      </w:pPr>
      <w:r>
        <w:t>33a.</w:t>
      </w:r>
      <w:r>
        <w:tab/>
        <w:t xml:space="preserve">entgegen Nummer 52 der Spalte 1 des Anhangs XVII in Verbindung mit Absatz 1 oder Absatz 2 der zugehörigen Spalte 2 ein dort genanntes Phthalat verwendet oder ein Phthalat enthaltendes Spielzeug oder einen Phthalat enthaltenden Babyartikel in Verkehr bringt, </w:t>
      </w:r>
    </w:p>
    <w:p>
      <w:pPr>
        <w:pStyle w:val="GesAbsatz"/>
        <w:ind w:left="426" w:hanging="426"/>
      </w:pPr>
      <w:r>
        <w:t>34.</w:t>
      </w:r>
      <w:r>
        <w:tab/>
        <w:t>entgegen Nummer 54 der Spalte 1 des Anhangs XVII in Verbindung mit der zugehörigen Spalte 2 2-(2-</w:t>
      </w:r>
      <w:proofErr w:type="gramStart"/>
      <w:r>
        <w:t>Methoxyethoxy)</w:t>
      </w:r>
      <w:proofErr w:type="spellStart"/>
      <w:r>
        <w:t>ethanol</w:t>
      </w:r>
      <w:proofErr w:type="spellEnd"/>
      <w:proofErr w:type="gramEnd"/>
      <w:r>
        <w:t xml:space="preserve"> in Verkehr bringt,</w:t>
      </w:r>
    </w:p>
    <w:p>
      <w:pPr>
        <w:pStyle w:val="GesAbsatz"/>
        <w:ind w:left="426" w:hanging="426"/>
      </w:pPr>
      <w:r>
        <w:lastRenderedPageBreak/>
        <w:t>35.</w:t>
      </w:r>
      <w:r>
        <w:tab/>
        <w:t>entgegen Nummer 55 der Spalte 1 des Anhangs XVII in Verbindung mit Absatz 1 oder Absatz 2 der zugehörigen Spalte 2 2-(2-</w:t>
      </w:r>
      <w:proofErr w:type="gramStart"/>
      <w:r>
        <w:t>Butoxyethoxy)</w:t>
      </w:r>
      <w:proofErr w:type="spellStart"/>
      <w:r>
        <w:t>ethanol</w:t>
      </w:r>
      <w:proofErr w:type="spellEnd"/>
      <w:proofErr w:type="gramEnd"/>
      <w:r>
        <w:t xml:space="preserve"> erstmalig in Verkehr bringt oder eine dort genannte Spritzfarbe oder ein dort genanntes Reinigungsspray in Verkehr bringt,</w:t>
      </w:r>
    </w:p>
    <w:p>
      <w:pPr>
        <w:pStyle w:val="GesAbsatz"/>
        <w:ind w:left="426" w:hanging="426"/>
      </w:pPr>
      <w:r>
        <w:t>36.</w:t>
      </w:r>
      <w:r>
        <w:tab/>
        <w:t>entgegen Nummer 56 der Spalte 1 des Anhangs XVII in Verbindung mit Absatz 1 erster Halbsatz der zugehörigen Spalte 2 Methylendiphenyl-Diisocyanat oder ein dort genanntes Isomer in Verkehr bringt,</w:t>
      </w:r>
    </w:p>
    <w:p>
      <w:pPr>
        <w:pStyle w:val="GesAbsatz"/>
        <w:ind w:left="426" w:hanging="426"/>
      </w:pPr>
      <w:r>
        <w:t>37.</w:t>
      </w:r>
      <w:r>
        <w:tab/>
        <w:t>entgegen Nummer 57 der Spalte 1 des Anhangs XVII in Verbindung mit Absatz 1 oder Absatz 2 der zugehörigen Spalte 2 Cyclohexan erstmalig in Verkehr bringt oder einen dort genannten Kontaktklebstoff in Verkehr bringt,</w:t>
      </w:r>
    </w:p>
    <w:p>
      <w:pPr>
        <w:pStyle w:val="GesAbsatz"/>
        <w:ind w:left="426" w:hanging="426"/>
      </w:pPr>
      <w:r>
        <w:t>38.</w:t>
      </w:r>
      <w:r>
        <w:tab/>
        <w:t xml:space="preserve">entgegen Nummer 58 der Spalte 1 des Anhangs XVII in Verbindung mit Absatz 1 der zugehörigen Spalte 2 Ammoniumnitrat zur Verwendung als festen Ein- oder Mehrstoffdünger erstmalig in Verkehr bringt, </w:t>
      </w:r>
    </w:p>
    <w:p>
      <w:pPr>
        <w:pStyle w:val="GesAbsatz"/>
        <w:ind w:left="426" w:hanging="426"/>
      </w:pPr>
      <w:r>
        <w:t>39.</w:t>
      </w:r>
      <w:r>
        <w:tab/>
        <w:t xml:space="preserve">entgegen Nummer 59 der Spalte 1 des Anhangs XVII in Verbindung mit Absatz 1 Unterabsatz 1 oder Absatz 4 der zugehörigen Spalte 2 </w:t>
      </w:r>
      <w:proofErr w:type="gramStart"/>
      <w:r>
        <w:t>einen dort genannten Dichlormethan</w:t>
      </w:r>
      <w:proofErr w:type="gramEnd"/>
      <w:r>
        <w:t xml:space="preserve"> enthaltenden Farbabbeizer in Verkehr bringt, benutzt oder verwendet,</w:t>
      </w:r>
    </w:p>
    <w:p>
      <w:pPr>
        <w:pStyle w:val="GesAbsatz"/>
        <w:ind w:left="426" w:hanging="426"/>
      </w:pPr>
      <w:r>
        <w:t>40.</w:t>
      </w:r>
      <w:r>
        <w:tab/>
        <w:t>entgegen Nummer 60 der Spalte 1 des Anhangs XVII in Verbindung mit der zugehörigen Spalte 2 Acrylamid in Verkehr bringt oder verwendet,</w:t>
      </w:r>
    </w:p>
    <w:p>
      <w:pPr>
        <w:pStyle w:val="GesAbsatz"/>
        <w:ind w:left="426" w:hanging="426"/>
      </w:pPr>
      <w:r>
        <w:t>41.</w:t>
      </w:r>
      <w:r>
        <w:tab/>
        <w:t>entgegen Nummer 61 der Spalte 1 des Anhangs XVII in Verbindung mit der zugehörigen Spalte 2 Dimethylfumarat verwendet oder ein dort genanntes Erzeugnis oder einen seiner Bestandteile in den Verkehr bringt,</w:t>
      </w:r>
    </w:p>
    <w:p>
      <w:pPr>
        <w:pStyle w:val="GesAbsatz"/>
        <w:ind w:left="426" w:hanging="426"/>
      </w:pPr>
      <w:r>
        <w:t>42.</w:t>
      </w:r>
      <w:r>
        <w:tab/>
        <w:t>entgegen Nummer 62 der Spalte 1 des Anhangs XVII in Verbindung mit Absatz 1 oder Absatz 2 der zugehörigen Spalte 2 Phenylquecksilberacetat, -</w:t>
      </w:r>
      <w:proofErr w:type="spellStart"/>
      <w:r>
        <w:t>propionat</w:t>
      </w:r>
      <w:proofErr w:type="spellEnd"/>
      <w:r>
        <w:t>, - -2-ethylhexanoat, -</w:t>
      </w:r>
      <w:proofErr w:type="spellStart"/>
      <w:r>
        <w:t>octanoat</w:t>
      </w:r>
      <w:proofErr w:type="spellEnd"/>
      <w:r>
        <w:t xml:space="preserve"> oder Phenylquecksilberneodecanoat als Stoff oder in einem Gemisch herstellt, in Verkehr bringt oder verwendet oder ein dort genanntes Erzeugnis oder einen seiner Bestandteile in Verkehr bringt,</w:t>
      </w:r>
    </w:p>
    <w:p>
      <w:pPr>
        <w:pStyle w:val="GesAbsatz"/>
        <w:ind w:left="426" w:hanging="426"/>
      </w:pPr>
      <w:r>
        <w:t>43.</w:t>
      </w:r>
      <w:r>
        <w:tab/>
        <w:t>entgegen Nummer 63 der Spalte 1 des Anhangs XVII in Verbindung mit</w:t>
      </w:r>
    </w:p>
    <w:p>
      <w:pPr>
        <w:pStyle w:val="GesAbsatz"/>
        <w:ind w:left="851" w:hanging="425"/>
      </w:pPr>
      <w:r>
        <w:t>a)</w:t>
      </w:r>
      <w:r>
        <w:tab/>
        <w:t>Absatz 1, auch in Verbindung mit Absatz 3 oder Absatz 7 Unterabsatz 1, der zugehörigen Spalte 2 Blei oder eine seiner Verbindungen in Verkehr bringt oder verwendet,</w:t>
      </w:r>
    </w:p>
    <w:p>
      <w:pPr>
        <w:pStyle w:val="GesAbsatz"/>
        <w:ind w:left="851" w:hanging="425"/>
      </w:pPr>
      <w:r>
        <w:t>b)</w:t>
      </w:r>
      <w:r>
        <w:tab/>
        <w:t>Absatz 11 Unterabsatz 1 Buchstabe a der zugehörigen Spalte 2 Schrotmunition mit einer dort genannten Bleikonzentration verschießt,</w:t>
      </w:r>
    </w:p>
    <w:p>
      <w:pPr>
        <w:pStyle w:val="GesAbsatz"/>
        <w:ind w:left="851" w:hanging="425"/>
      </w:pPr>
      <w:r>
        <w:t>c)</w:t>
      </w:r>
      <w:r>
        <w:tab/>
        <w:t>Absatz 15 der zugehörigen Spalte 2 ein dort genanntes Erzeugnis in Verkehr bringt oder verwendet oder</w:t>
      </w:r>
    </w:p>
    <w:p>
      <w:pPr>
        <w:pStyle w:val="GesAbsatz"/>
        <w:ind w:left="851" w:hanging="425"/>
      </w:pPr>
      <w:r>
        <w:t>d)</w:t>
      </w:r>
      <w:r>
        <w:tab/>
        <w:t>Absatz 18 Unterabsatz 2 der zugehörigen Spalte 2 Hart-PVC verwendet,</w:t>
      </w:r>
    </w:p>
    <w:p>
      <w:pPr>
        <w:pStyle w:val="GesAbsatz"/>
        <w:ind w:left="426" w:hanging="426"/>
      </w:pPr>
      <w:r>
        <w:t>44.</w:t>
      </w:r>
      <w:r>
        <w:tab/>
        <w:t>entgegen Nummer 64 der Spalte 1 des Anhangs XVII in Verbindung mit der zugehörigen Spalte 2 1,4-Dichlorbenzol in Verkehr bringt oder verwendet,</w:t>
      </w:r>
    </w:p>
    <w:p>
      <w:pPr>
        <w:pStyle w:val="GesAbsatz"/>
        <w:ind w:left="426" w:hanging="426"/>
      </w:pPr>
      <w:r>
        <w:t>45.</w:t>
      </w:r>
      <w:r>
        <w:tab/>
        <w:t>entgegen Nummer 65 der Spalte 1 des Anhangs XVII in Verbindung mit Absatz 1 Unterabsatz 1 der zugehörigen Spalte 2 ein anorganisches Ammoniumsalz in einem dort genannten Gemisch oder Erzeugnis in Verkehr bringt oder verwendet,</w:t>
      </w:r>
    </w:p>
    <w:p>
      <w:pPr>
        <w:pStyle w:val="GesAbsatz"/>
        <w:ind w:left="426" w:hanging="426"/>
      </w:pPr>
      <w:r>
        <w:t>46.</w:t>
      </w:r>
      <w:r>
        <w:tab/>
        <w:t>entgegen Nummer 66 der Spalte 1 des Anhangs XVII in Verbindung mit der zugehörigen Spalte 2 Bisphenol A in einem Thermopapier in Verkehr bringt,</w:t>
      </w:r>
    </w:p>
    <w:p>
      <w:pPr>
        <w:pStyle w:val="GesAbsatz"/>
        <w:ind w:left="426" w:hanging="426"/>
      </w:pPr>
      <w:r>
        <w:t>47.</w:t>
      </w:r>
      <w:r>
        <w:tab/>
        <w:t>entgegen Nummer 68 der Spalte 1 des Anhangs XVII in Verbindung mit</w:t>
      </w:r>
    </w:p>
    <w:p>
      <w:pPr>
        <w:pStyle w:val="GesAbsatz"/>
        <w:ind w:left="851" w:hanging="425"/>
      </w:pPr>
      <w:r>
        <w:t>a)</w:t>
      </w:r>
      <w:r>
        <w:tab/>
        <w:t>Absatz 1 der zugehörigen Spalte 2 einen dort genannten Stoff herstellt oder in Verkehr bringt oder</w:t>
      </w:r>
    </w:p>
    <w:p>
      <w:pPr>
        <w:pStyle w:val="GesAbsatz"/>
        <w:ind w:left="851" w:hanging="425"/>
      </w:pPr>
      <w:r>
        <w:t>b)</w:t>
      </w:r>
      <w:r>
        <w:tab/>
        <w:t>Absatz 2, auch in Verbindung mit Absatz 3 Satz 1, Absatz 4, Absatz 10 Satz 1 oder Satz 2 oder Absatz 11 Satz 1, der zugehörigen Spalte 2 einen dort genannten Stoff verwendet oder in Verkehr bringt,</w:t>
      </w:r>
    </w:p>
    <w:p>
      <w:pPr>
        <w:pStyle w:val="GesAbsatz"/>
        <w:ind w:left="426" w:hanging="426"/>
      </w:pPr>
      <w:r>
        <w:t>48.</w:t>
      </w:r>
      <w:r>
        <w:tab/>
        <w:t>entgegen Nummer 69 der Spalte 1 des Anhangs XVII in Verbindung mit der zugehörigen Spalte 2 Methanol in den Verkehr bringt,</w:t>
      </w:r>
    </w:p>
    <w:p>
      <w:pPr>
        <w:pStyle w:val="GesAbsatz"/>
        <w:ind w:left="426" w:hanging="426"/>
      </w:pPr>
      <w:r>
        <w:t>49.</w:t>
      </w:r>
      <w:r>
        <w:tab/>
        <w:t>entgegen Nummer 70 der Spalte 1 des Anhangs XVII in Verbindung mit Absatz 1 oder Absatz 2 der zugehörigen Spalte 2 einen dort genannten Stoff in den Verkehr bringt oder verwendet,</w:t>
      </w:r>
    </w:p>
    <w:p>
      <w:pPr>
        <w:pStyle w:val="GesAbsatz"/>
        <w:ind w:left="426" w:hanging="426"/>
      </w:pPr>
      <w:r>
        <w:t>50.</w:t>
      </w:r>
      <w:r>
        <w:tab/>
        <w:t>entgegen Nummer 71 der Spalte 1 des Anhangs XVII in Verbindung mit Absatz 1 oder Absatz 2 der zugehörigen Spalte 2 1-Methyl-2-pyrrolidon als Stoff oder in einem Gemisch in den Verkehr bringt, herstellt oder verwendet,</w:t>
      </w:r>
    </w:p>
    <w:p>
      <w:pPr>
        <w:pStyle w:val="GesAbsatz"/>
        <w:ind w:left="426" w:hanging="426"/>
      </w:pPr>
      <w:r>
        <w:t>51.</w:t>
      </w:r>
      <w:r>
        <w:tab/>
        <w:t>entgegen Nummer 72 der Spalte 1 des Anhangs XVII in Verbindung mit Absatz 1 der zugehörigen Spalte 2 einen dort genannten Stoff in Verkehr bringt,</w:t>
      </w:r>
    </w:p>
    <w:p>
      <w:pPr>
        <w:pStyle w:val="GesAbsatz"/>
        <w:ind w:left="426" w:hanging="426"/>
      </w:pPr>
      <w:r>
        <w:lastRenderedPageBreak/>
        <w:t>52.</w:t>
      </w:r>
      <w:r>
        <w:tab/>
        <w:t>entgegen Nummer 73 der Spalte 1 des Anhangs XVII in Verbindung mit Absatz 1, auch in Verbindung mit Absatz 5, der zugehörigen Spalte 2 (3,3,4,4,5,5,6,6,7,7,8,8,8-</w:t>
      </w:r>
      <w:proofErr w:type="gramStart"/>
      <w:r>
        <w:t>Tridecafluoroctyl)-</w:t>
      </w:r>
      <w:proofErr w:type="spellStart"/>
      <w:proofErr w:type="gramEnd"/>
      <w:r>
        <w:t>silantriol</w:t>
      </w:r>
      <w:proofErr w:type="spellEnd"/>
      <w:r>
        <w:t xml:space="preserve"> oder eines seiner Mono-, Di- oder </w:t>
      </w:r>
      <w:proofErr w:type="spellStart"/>
      <w:r>
        <w:t>Tri</w:t>
      </w:r>
      <w:proofErr w:type="spellEnd"/>
      <w:r>
        <w:t>-O-(Alkyl)-Derivate in einem dort genannten Sprühprodukt in Verkehr bringt,</w:t>
      </w:r>
    </w:p>
    <w:p>
      <w:pPr>
        <w:pStyle w:val="GesAbsatz"/>
        <w:ind w:left="426" w:hanging="426"/>
      </w:pPr>
      <w:r>
        <w:t>53.</w:t>
      </w:r>
      <w:r>
        <w:tab/>
        <w:t>entgegen Nummer 74 der Spalte 1 des Anhangs XVII in Verbindung mit Absatz 1 oder Absatz 2 der zugehörigen Spalte 2 ein Diisocyanat verwendet oder in Verkehr bringt,</w:t>
      </w:r>
    </w:p>
    <w:p>
      <w:pPr>
        <w:pStyle w:val="GesAbsatz"/>
        <w:ind w:left="426" w:hanging="426"/>
      </w:pPr>
      <w:r>
        <w:t>54.</w:t>
      </w:r>
      <w:r>
        <w:tab/>
        <w:t>entgegen Nummer 75 der Spalte 1 des Anhangs XVII in Verbindung mit Absatz 1, auch in Verbindung mit Absatz 3, 5 oder Absatz 6, der zugehörigen Spalte 2 einen in Spalte 1 genannten Stoff in einem Gemisch in Verkehr bringt oder ein Gemisch, das einen in Spalte 1 genannten Stoff enthält, verwendet,</w:t>
      </w:r>
    </w:p>
    <w:p>
      <w:pPr>
        <w:pStyle w:val="GesAbsatz"/>
        <w:ind w:left="426" w:hanging="426"/>
      </w:pPr>
      <w:r>
        <w:t>55.</w:t>
      </w:r>
      <w:r>
        <w:tab/>
        <w:t xml:space="preserve">entgegen Nummer 76 der Spalte 1 des Anhangs XVII in Verbindung mit Absatz 1 oder Absatz 2, jeweils auch in Verbindung mit Absatz 3, der zugehörigen Spalte 2 </w:t>
      </w:r>
      <w:proofErr w:type="gramStart"/>
      <w:r>
        <w:t>N,N</w:t>
      </w:r>
      <w:proofErr w:type="gramEnd"/>
      <w:r>
        <w:t>-Dimethylformamid als Stoff, als Bestandteil eines anderen Stoffes oder in einem Gemisch in Verkehr bringt, herstellt oder verwendet,</w:t>
      </w:r>
    </w:p>
    <w:p>
      <w:pPr>
        <w:pStyle w:val="GesAbsatz"/>
        <w:ind w:left="426" w:hanging="426"/>
      </w:pPr>
      <w:r>
        <w:t>56.</w:t>
      </w:r>
      <w:r>
        <w:tab/>
        <w:t>entgegen Nummer 77 der Spalte 1 des Anhangs XVII in Verbindung mit Absatz 1 Unterabsatz 1 oder Absatz 2 Unterabsatz 1 der zugehörigen Spalte 2 Formaldehyd oder Formaldehydabspalter in einem Erzeugnis oder in einem Straßenfahrzeug in Verkehr bringt,</w:t>
      </w:r>
    </w:p>
    <w:p>
      <w:pPr>
        <w:pStyle w:val="GesAbsatz"/>
        <w:ind w:left="426" w:hanging="426"/>
      </w:pPr>
      <w:r>
        <w:t>57.</w:t>
      </w:r>
      <w:r>
        <w:tab/>
        <w:t>entgegen Nummer 78 der Spalte 1 des Anhangs XVII in Verbindung mit Absatz 1, auch in Verbindung mit Absatz 6, der zugehörigen Spalte 2 synthetische Polymermikropartikel als solche, in einem Gemisch oder für eine dort genannte Verwendung in Verkehr bringt oder</w:t>
      </w:r>
    </w:p>
    <w:p>
      <w:pPr>
        <w:pStyle w:val="GesAbsatz"/>
        <w:ind w:left="426" w:hanging="426"/>
      </w:pPr>
      <w:r>
        <w:t>58.</w:t>
      </w:r>
      <w:r>
        <w:tab/>
        <w:t>entgegen Nummer 79 der Spalte 1 des Anhangs XVII in Verbindung mit Absatz 1, 2, 4 oder Absatz 5 der zugehörigen Spalte 2 Undecafluorhexansäure, eines ihrer Salze oder einen PFHxA-verwandten Stoff in einem dort genannten Produkt, Gemisch, kosmetischen Mittel, Feuerlöschschaum oder Feuerlöschschaumkonzentrat in Verkehr bringt oder verwendet.</w:t>
      </w:r>
    </w:p>
    <w:p>
      <w:pPr>
        <w:pStyle w:val="berschrift3"/>
      </w:pPr>
      <w:bookmarkStart w:id="4" w:name="_Toc188439775"/>
      <w:r>
        <w:t>§ 2</w:t>
      </w:r>
      <w:r>
        <w:br/>
        <w:t>Ordnungswidrigkeiten nach der Verordnung (EG) Nr. 1907/2006</w:t>
      </w:r>
      <w:bookmarkEnd w:id="4"/>
    </w:p>
    <w:p>
      <w:pPr>
        <w:pStyle w:val="GesAbsatz"/>
      </w:pPr>
      <w:r>
        <w:t>(1) Ordnungswidrig im Sinne des § 26 Absatz 2 Nummer 1 Buchstabe a des Chemikaliengesetzes handelt, wer gegen die Verordnung (EG) Nr. 1907/2006 verstößt, indem er vorsätzlich oder fahrlässig</w:t>
      </w:r>
    </w:p>
    <w:p>
      <w:pPr>
        <w:pStyle w:val="GesAbsatz"/>
        <w:ind w:left="420" w:hanging="420"/>
      </w:pPr>
      <w:r>
        <w:t>1.</w:t>
      </w:r>
      <w:r>
        <w:tab/>
        <w:t>entgegen Artikel 65 Satz 1, auch in Verbindung mit Satz 2, eine Zulassungsnummer nicht, nicht richtig oder nicht rechtzeitig in das Etikett aufnimmt,</w:t>
      </w:r>
    </w:p>
    <w:p>
      <w:pPr>
        <w:pStyle w:val="GesAbsatz"/>
        <w:ind w:left="420" w:hanging="420"/>
      </w:pPr>
      <w:r>
        <w:t>2.</w:t>
      </w:r>
      <w:r>
        <w:tab/>
        <w:t>entgegen Artikel 67 Absatz 1 Satz 1 in Verbindung mit Nummer 3 der Spalte 1 des Anhangs XVII in Verbindung mit Absatz 5 der zugehörigen Spalte 2 nicht sicherstellt, dass eine dort genannte Anforderung erfüllt ist,</w:t>
      </w:r>
    </w:p>
    <w:p>
      <w:pPr>
        <w:pStyle w:val="GesAbsatz"/>
        <w:ind w:left="420" w:hanging="420"/>
      </w:pPr>
      <w:r>
        <w:t>3.</w:t>
      </w:r>
      <w:r>
        <w:tab/>
        <w:t>entgegen Artikel 67 Absatz 1 Satz 1 in Verbindung mit Nummer 23 der Spalte 1 des Anhangs XVII in Verbindung mit Absatz 4 Unterabsatz 2 der zugehörigen Spalte 2 nicht gewährleistet, dass ein dort genanntes Gemisch mit der dort genannten Aufschrift oder dem dort genannten Piktogramm versehen ist,</w:t>
      </w:r>
    </w:p>
    <w:p>
      <w:pPr>
        <w:pStyle w:val="GesAbsatz"/>
        <w:ind w:left="420" w:hanging="420"/>
      </w:pPr>
      <w:r>
        <w:t>4.</w:t>
      </w:r>
      <w:r>
        <w:tab/>
        <w:t>entgegen Artikel 67 Absatz 1 Satz 1 in Verbindung mit Nummer 28, 29 oder Nummer 30 der Spalte 1 des Anhangs XVII, jeweils in Verbindung mit Absatz 1 Unterabsatz 2 der zugehörigen Spalte 2, nicht gewährleistet, dass eine dort genannte Verpackung mit der dort genannten Aufschrift versehen ist,</w:t>
      </w:r>
    </w:p>
    <w:p>
      <w:pPr>
        <w:pStyle w:val="GesAbsatz"/>
        <w:ind w:left="420" w:hanging="420"/>
      </w:pPr>
      <w:r>
        <w:t>5.</w:t>
      </w:r>
      <w:r>
        <w:tab/>
        <w:t>entgegen Artikel 67 Absatz 1 Satz 1 in Verbindung mit Nummer 31 der Spalte 1 des Anhangs XVII in Verbindung mit Absatz 2 Buchstabe a Unterabsatz 2 der zugehörigen Spalte 2 nicht gewährleistet, dass eine dort genannte Verpackung mit der dort genannten Aufschrift versehen ist,</w:t>
      </w:r>
    </w:p>
    <w:p>
      <w:pPr>
        <w:pStyle w:val="GesAbsatz"/>
        <w:ind w:left="420" w:hanging="420"/>
      </w:pPr>
      <w:r>
        <w:t>6.</w:t>
      </w:r>
      <w:r>
        <w:tab/>
        <w:t>entgegen Artikel 67 Absatz 1 Satz 1 in Verbindung mit Nummer 32, 34 bis 37 oder Nummer 38 der Spalte 1 des Anhangs XVII, jeweils in Verbindung mit Absatz 2 Unterabsatz 1 der zugehörigen Spalte 2, nicht gewährleistet, dass eine dort genannte Verpackung mit der dort genannten Aufschrift versehen ist,</w:t>
      </w:r>
    </w:p>
    <w:p>
      <w:pPr>
        <w:pStyle w:val="GesAbsatz"/>
        <w:ind w:left="420" w:hanging="420"/>
      </w:pPr>
      <w:r>
        <w:t>7.</w:t>
      </w:r>
      <w:r>
        <w:tab/>
        <w:t>entgegen Artikel 67 Absatz 1 Satz 1 in Verbindung mit Nummer 40 der Spalte 1 des Anhangs XVII in Verbindung mit Absatz 2 der zugehörigen Spalte 2 nicht gewährleistet, dass eine dort genannte Verpackung mit der dort genannten Aufschrift versehen ist,</w:t>
      </w:r>
    </w:p>
    <w:p>
      <w:pPr>
        <w:pStyle w:val="GesAbsatz"/>
        <w:ind w:left="420" w:hanging="420"/>
      </w:pPr>
      <w:r>
        <w:t>8.</w:t>
      </w:r>
      <w:r>
        <w:tab/>
        <w:t>entgegen Artikel 67 Absatz 1 Satz 1 in Verbindung mit Nummer 47 der Spalte 1 des Anhangs XVII in Verbindung mit Absatz 2 der zugehörigen Spalte 2 nicht gewährleistet, dass auf einer dort genannten Verpackung die dort genannten Informationen angegeben sind,</w:t>
      </w:r>
    </w:p>
    <w:p>
      <w:pPr>
        <w:pStyle w:val="GesAbsatz"/>
        <w:ind w:left="420" w:hanging="420"/>
      </w:pPr>
      <w:r>
        <w:t>9.</w:t>
      </w:r>
      <w:r>
        <w:tab/>
        <w:t>entgegen Artikel 67 Absatz 1 Satz 1 in Verbindung mit Nummer 55 der Spalte 1 des Anhangs XVII in Verbindung mit Absatz 3 der zugehörigen Spalte 2 nicht gewährleistet, dass eine dort genannte Farbe mit der dort genannten Aufschrift versehen ist,</w:t>
      </w:r>
    </w:p>
    <w:p>
      <w:pPr>
        <w:pStyle w:val="GesAbsatz"/>
        <w:ind w:left="420" w:hanging="420"/>
      </w:pPr>
      <w:r>
        <w:lastRenderedPageBreak/>
        <w:t>10.</w:t>
      </w:r>
      <w:r>
        <w:tab/>
        <w:t>entgegen Artikel 67 Absatz 1 Satz 1 in Verbindung mit Nummer 57 der Spalte 1 des Anhangs XVII in Verbindung mit Absatz 3 der zugehörigen Spalte 2 nicht gewährleistet, dass ein dort genannter Kontaktklebstoff mit der dort genannten Aufschrift versehen ist,</w:t>
      </w:r>
    </w:p>
    <w:p>
      <w:pPr>
        <w:pStyle w:val="GesAbsatz"/>
        <w:ind w:left="420" w:hanging="420"/>
      </w:pPr>
      <w:r>
        <w:t>11.</w:t>
      </w:r>
      <w:r>
        <w:tab/>
        <w:t>entgegen Artikel 67 Absatz 1 Satz 1 in Verbindung mit Nummer 63 der Spalte 1 des Anhangs XVII in Verbindung mit</w:t>
      </w:r>
    </w:p>
    <w:p>
      <w:pPr>
        <w:pStyle w:val="GesAbsatz"/>
        <w:ind w:left="851" w:hanging="425"/>
      </w:pPr>
      <w:r>
        <w:t>a)</w:t>
      </w:r>
      <w:r>
        <w:tab/>
        <w:t>Absatz 18 Unterabsatz 3 Satz 1 der zugehörigen Spalte 2 nicht sicherstellt, dass ein dort genanntes PVC- Erzeugnis mit der dort genannten Angabe versehen ist, oder</w:t>
      </w:r>
    </w:p>
    <w:p>
      <w:pPr>
        <w:pStyle w:val="GesAbsatz"/>
        <w:ind w:left="851" w:hanging="425"/>
      </w:pPr>
      <w:r>
        <w:t>b)</w:t>
      </w:r>
      <w:r>
        <w:tab/>
        <w:t>Absatz 18 Unterabsatz 3 Satz 2 der zugehörigen Spalte 2 eine dort genannte Kennzeichnung nicht, nicht richtig, nicht vollständig oder nicht vor dem Inverkehrbringen auf der Verpackung anbringt,</w:t>
      </w:r>
    </w:p>
    <w:p>
      <w:pPr>
        <w:pStyle w:val="GesAbsatz"/>
        <w:ind w:left="420" w:hanging="420"/>
      </w:pPr>
      <w:r>
        <w:t>12.</w:t>
      </w:r>
      <w:r>
        <w:tab/>
        <w:t>entgegen Artikel 67 Absatz 1 Satz 1 in Verbindung mit Nummer 73 der Spalte 1 des Anhangs XVII in Verbindung mit Absatz 3, auch in Verbindung mit Absatz 5, der zugehörigen Spalte 2 eine dort genannte Verpackung nicht oder nicht richtig kennzeichnet,</w:t>
      </w:r>
    </w:p>
    <w:p>
      <w:pPr>
        <w:pStyle w:val="GesAbsatz"/>
        <w:ind w:left="420" w:hanging="420"/>
      </w:pPr>
      <w:r>
        <w:t>13.</w:t>
      </w:r>
      <w:r>
        <w:tab/>
        <w:t>entgegen Artikel 67 Absatz 1 Satz 1 in Verbindung mit Nummer 75 der Spalte 1 des Anhangs XVII in Verbindung mit</w:t>
      </w:r>
    </w:p>
    <w:p>
      <w:pPr>
        <w:pStyle w:val="GesAbsatz"/>
        <w:ind w:left="851" w:hanging="425"/>
      </w:pPr>
      <w:r>
        <w:t>a)</w:t>
      </w:r>
      <w:r>
        <w:tab/>
        <w:t>Absatz 7 der zugehörigen Spalte 2 nicht sicherstellt, dass ein dort genanntes Gemisch mit der dort genannten Kennzeichnung versehen ist, oder</w:t>
      </w:r>
    </w:p>
    <w:p>
      <w:pPr>
        <w:pStyle w:val="GesAbsatz"/>
        <w:ind w:left="851" w:hanging="425"/>
      </w:pPr>
      <w:r>
        <w:t>b)</w:t>
      </w:r>
      <w:r>
        <w:tab/>
        <w:t>Absatz 8 der zugehörigen Spalte 2 ein Gemisch zu Tätowierungszwecken verwendet, dass nicht die dort genannte Angabe trägt, oder</w:t>
      </w:r>
    </w:p>
    <w:p>
      <w:pPr>
        <w:pStyle w:val="GesAbsatz"/>
        <w:ind w:left="420" w:hanging="420"/>
      </w:pPr>
      <w:r>
        <w:t>14.</w:t>
      </w:r>
      <w:r>
        <w:tab/>
        <w:t>entgegen Artikel 67 Absatz 1 Satz 1 in Verbindung mit Nummer 78 der Spalte 1 des Anhangs XVII in Verbindung mit Absatz 9 Satz 1, auch in Verbindung mit Absatz 10 Satz 1, 2 oder Satz 4, der zugehörigen Spalte 2 ein dort genanntes Produkt nicht, nicht richtig oder nicht vollständig mit dem den dort genannten Hinweis versieht.</w:t>
      </w:r>
    </w:p>
    <w:p>
      <w:pPr>
        <w:pStyle w:val="GesAbsatz"/>
      </w:pPr>
      <w:r>
        <w:t>(2) Ordnungswidrig im Sinne des § 26 Absatz 2 Nummer 2 Buchstabe a des Chemikaliengesetzes handelt, wer vorsätzlich oder fahrlässig entgegen Artikel 67 Absatz 1 Satz 1 der Verordnung (EG) Nr. 1907/2006 in Verbindung mit Nummer 19 der Spalte 1 des Anhangs XVII in Verbindung mit Absatz 4 Buchstabe c der zugehörigen Spalte 2 der Verordnung (EG) Nr. 1907/2006 nicht gewährleistet, dass behandeltes Holz einzeln oder ein in einem Paket in Verkehr gebrachtes Holz mit einer dort genannten Aufschrift versehen ist.</w:t>
      </w:r>
    </w:p>
    <w:p>
      <w:pPr>
        <w:pStyle w:val="GesAbsatz"/>
      </w:pPr>
      <w:r>
        <w:t>(3) Ordnungswidrig im Sinne des § 26 Absatz 2 Nummer 2 Buchstabe c des Chemikaliengesetzes handelt, wer gegen die Verordnung (EG) Nr. 1907/2006 verstößt, indem er vorsätzlich oder fahrlässig</w:t>
      </w:r>
    </w:p>
    <w:p>
      <w:pPr>
        <w:pStyle w:val="GesAbsatz"/>
        <w:ind w:left="420" w:hanging="420"/>
      </w:pPr>
      <w:r>
        <w:t>1.</w:t>
      </w:r>
      <w:r>
        <w:tab/>
        <w:t>einer vollziehbaren Auflage nach Artikel 9 Absatz 4 Unterabsatz 1 über die Handhabung eines dort genannten Gemischs oder eines dort genannten Erzeugnisses zuwiderhandelt oder</w:t>
      </w:r>
    </w:p>
    <w:p>
      <w:pPr>
        <w:pStyle w:val="GesAbsatz"/>
        <w:ind w:left="420" w:hanging="420"/>
      </w:pPr>
      <w:r>
        <w:t>2.</w:t>
      </w:r>
      <w:r>
        <w:tab/>
        <w:t>entgegen Artikel 67 Absatz 1 Satz 1 in Verbindung mit Nummer 65 der Spalte 1 des Anhangs XVII in Verbindung mit Absatz 1 Unterabsatz 3 der zugehörigen Spalte 2 nicht sicherstellt, dass bei der Verwendung des Zellstoffisoliermaterialgemischs die mitgeteilte Beladungsrate nicht überschritten wird.</w:t>
      </w:r>
    </w:p>
    <w:p>
      <w:pPr>
        <w:pStyle w:val="GesAbsatz"/>
      </w:pPr>
      <w:r>
        <w:t>(4) Ordnungswidrig im Sinne des § 26 Absatz 2 Nummer 2 Buchstabe e des Chemikaliengesetzes handelt, wer gegen Artikel 67 Absatz 1 Satz 1 in Verbindung mit Anhang XVII der Verordnung (EG) Nr. 1907/2006 verstößt, indem er vorsätzlich oder fahrlässig</w:t>
      </w:r>
    </w:p>
    <w:p>
      <w:pPr>
        <w:pStyle w:val="GesAbsatz"/>
        <w:ind w:left="420" w:hanging="420"/>
      </w:pPr>
      <w:r>
        <w:t>1.</w:t>
      </w:r>
      <w:r>
        <w:tab/>
        <w:t>einer vollziehbaren Anordnung nach Nummer 63 der Spalte 1 des Anhangs XVII in Verbindung mit Absatz 18 Unterabsatz 4 Satz 1 der zugehörigen Spalte 2 zuwiderhandelt,</w:t>
      </w:r>
    </w:p>
    <w:p>
      <w:pPr>
        <w:pStyle w:val="GesAbsatz"/>
        <w:ind w:left="420" w:hanging="420"/>
      </w:pPr>
      <w:r>
        <w:t>2.</w:t>
      </w:r>
      <w:r>
        <w:tab/>
        <w:t>entgegen Nummer 65 der Spalte 1 des Anhangs XVII in Verbindung mit Absatz 1 Unterabsatz 2 der zugehörigen Spalte 2 eine Information nicht, nicht richtig, nicht vollständig oder nicht bei Lieferung eines dort genannten Gemisches gibt,</w:t>
      </w:r>
    </w:p>
    <w:p>
      <w:pPr>
        <w:pStyle w:val="GesAbsatz"/>
        <w:ind w:left="420" w:hanging="420"/>
      </w:pPr>
      <w:r>
        <w:t>3.</w:t>
      </w:r>
      <w:r>
        <w:tab/>
        <w:t>entgegen Nummer 73 der Spalte 1 des Anhangs XVII in Verbindung mit Absatz 4, auch in Verbindung mit Absatz 5, der zugehörigen Spalte 2 in ein Sicherheitsdatenblatt eine dort genannte Angabe nicht richtig aufnimmt,</w:t>
      </w:r>
    </w:p>
    <w:p>
      <w:pPr>
        <w:pStyle w:val="GesAbsatz"/>
        <w:ind w:left="420" w:hanging="420"/>
      </w:pPr>
      <w:r>
        <w:t>4.</w:t>
      </w:r>
      <w:r>
        <w:tab/>
        <w:t>entgegen Nummer 74 der Spalte 1 des Anhangs XVII in Verbindung mit</w:t>
      </w:r>
    </w:p>
    <w:p>
      <w:pPr>
        <w:pStyle w:val="GesAbsatz"/>
        <w:ind w:left="851" w:hanging="425"/>
      </w:pPr>
      <w:r>
        <w:t>a)</w:t>
      </w:r>
      <w:r>
        <w:tab/>
        <w:t>Absatz 7 Satz 1 der zugehörigen Spalte 2 nicht sicherstellt, dass dort genannte Schulungsmaterialien oder Schulungen zur Verfügung gestellt werden oder</w:t>
      </w:r>
    </w:p>
    <w:p>
      <w:pPr>
        <w:pStyle w:val="GesAbsatz"/>
        <w:ind w:left="851" w:hanging="425"/>
      </w:pPr>
      <w:r>
        <w:t>b)</w:t>
      </w:r>
      <w:r>
        <w:tab/>
        <w:t>Absatz 8 Satz 1 der zugehörigen Spalte 2 eine Dokumentation nicht, nicht richtig oder nicht unverzüglich nach Abschluss der Schulung vornimmt,</w:t>
      </w:r>
    </w:p>
    <w:p>
      <w:pPr>
        <w:pStyle w:val="GesAbsatz"/>
        <w:ind w:left="420" w:hanging="420"/>
      </w:pPr>
      <w:r>
        <w:t>5.</w:t>
      </w:r>
      <w:r>
        <w:tab/>
        <w:t>entgegen Nummer 78 der Spalte 1 des Anhangs XVII in Verbindung mit</w:t>
      </w:r>
    </w:p>
    <w:p>
      <w:pPr>
        <w:pStyle w:val="GesAbsatz"/>
        <w:ind w:left="851" w:hanging="425"/>
      </w:pPr>
      <w:r>
        <w:t>a)</w:t>
      </w:r>
      <w:r>
        <w:tab/>
        <w:t xml:space="preserve">Absatz 7 oder Absatz 8, jeweils auch in Verbindung mit Absatz 10 Unterabsatz 1 Satz 1 oder Satz 2 oder Unterabsatz 2, der zugehörigen Spalte 2 eine dort genannte Information nicht, nicht richtig, </w:t>
      </w:r>
      <w:r>
        <w:lastRenderedPageBreak/>
        <w:t>nicht vollständig oder nicht in der vorgeschriebenen Weise bereitstellt oder eine Anweisung nicht, nicht richtig, nicht vollständig oder nicht in der vorgeschriebenen Weise zur Verfügung stellt,</w:t>
      </w:r>
    </w:p>
    <w:p>
      <w:pPr>
        <w:pStyle w:val="GesAbsatz"/>
        <w:ind w:left="851" w:hanging="425"/>
      </w:pPr>
      <w:r>
        <w:t>b)</w:t>
      </w:r>
      <w:r>
        <w:tab/>
        <w:t>Absatz 11 oder Absatz 12 der zugehörigen Spalte 2 eine dort genannte Information nicht, nicht richtig, nicht vollständig oder nicht rechtzeitig vorlegt,</w:t>
      </w:r>
    </w:p>
    <w:p>
      <w:pPr>
        <w:pStyle w:val="GesAbsatz"/>
        <w:ind w:left="851" w:hanging="425"/>
      </w:pPr>
      <w:r>
        <w:t>c)</w:t>
      </w:r>
      <w:r>
        <w:tab/>
        <w:t>Absatz 14 Unterabsatz 2 der zugehörigen Spalte 2 die zuständige Behörde nicht, nicht richtig oder nicht rechtzeitig unterrichtet,</w:t>
      </w:r>
    </w:p>
    <w:p>
      <w:pPr>
        <w:pStyle w:val="GesAbsatz"/>
        <w:ind w:left="851" w:hanging="425"/>
      </w:pPr>
      <w:r>
        <w:t>d)</w:t>
      </w:r>
      <w:r>
        <w:tab/>
        <w:t>Absatz 14 Unterabsatz 3 oder Unterabsatz 4 der zugehörigen Spalte 2 eine dort genannte Information nicht, nicht richtig, nicht vollständig oder nicht rechtzeitig übermittelt oder nicht, nicht richtig, nicht vollständig oder nicht rechtzeitig weiterleitet oder</w:t>
      </w:r>
    </w:p>
    <w:p>
      <w:pPr>
        <w:pStyle w:val="GesAbsatz"/>
        <w:ind w:left="420" w:hanging="420"/>
      </w:pPr>
      <w:r>
        <w:t>6.</w:t>
      </w:r>
      <w:r>
        <w:tab/>
        <w:t>einer vollziehbaren Anordnung nach Nummer 78 der Spalte 1 des Anhangs XVII in Verbindung mit Absatz 14 Unterabsatz 1 Satz 1 in Verbindung mit Satz 2 oder Absatz 15 der zugehörigen Spalte 2 zuwiderhandelt.</w:t>
      </w:r>
    </w:p>
    <w:p>
      <w:pPr>
        <w:pStyle w:val="GesAbsatz"/>
      </w:pPr>
      <w:r>
        <w:t>(5) Ordnungswidrig im Sinne des § 26 Absatz 2 Nummer 3 Buchstabe a des Chemikaliengesetzes handelt, wer gegen die Verordnung (EG) Nr. 1907/2006 verstößt, indem er vorsätzlich oder fahrlässig</w:t>
      </w:r>
    </w:p>
    <w:p>
      <w:pPr>
        <w:pStyle w:val="GesAbsatz"/>
        <w:ind w:left="420" w:hanging="420"/>
      </w:pPr>
      <w:r>
        <w:t>1.</w:t>
      </w:r>
      <w:r>
        <w:tab/>
        <w:t>entgegen Artikel 8 Absatz 2 Satz 2 eine dort genannte Information nicht, nicht richtig oder nicht vollständig bereithält oder nicht, nicht richtig, nicht vollständig oder nicht unverzüglich aktualisiert,</w:t>
      </w:r>
    </w:p>
    <w:p>
      <w:pPr>
        <w:pStyle w:val="GesAbsatz"/>
        <w:ind w:left="420" w:hanging="420"/>
      </w:pPr>
      <w:r>
        <w:t>2.</w:t>
      </w:r>
      <w:r>
        <w:tab/>
        <w:t>einer vollziehbaren Anordnung nach Artikel 9 Absatz 4 Unterabsatz 2 zuwiderhandelt,</w:t>
      </w:r>
    </w:p>
    <w:p>
      <w:pPr>
        <w:pStyle w:val="GesAbsatz"/>
        <w:ind w:left="420" w:hanging="420"/>
      </w:pPr>
      <w:r>
        <w:t>3.</w:t>
      </w:r>
      <w:r>
        <w:tab/>
        <w:t>entgegen Artikel 14 Absatz 1 Unterabsatz 1 in Verbindung mit Artikel 37 Absatz 3 Unterabsatz 1 oder Unterabsatz 2 einen Stoffsicherheitsbericht nicht, nicht richtig, nicht vollständig oder nicht rechtzeitig erstellt,</w:t>
      </w:r>
    </w:p>
    <w:p>
      <w:pPr>
        <w:pStyle w:val="GesAbsatz"/>
        <w:ind w:left="420" w:hanging="420"/>
      </w:pPr>
      <w:r>
        <w:t>4.</w:t>
      </w:r>
      <w:r>
        <w:tab/>
        <w:t>entgegen Artikel 14 Absatz 7 einen Stoffsicherheitsbericht nicht, nicht richtig oder nicht vollständig zur Verfügung hält oder nicht oder nicht vollständig auf dem neuesten Stand hält,</w:t>
      </w:r>
    </w:p>
    <w:p>
      <w:pPr>
        <w:pStyle w:val="GesAbsatz"/>
        <w:ind w:left="420" w:hanging="420"/>
      </w:pPr>
      <w:r>
        <w:t>5.</w:t>
      </w:r>
      <w:r>
        <w:tab/>
        <w:t>entgegen Artikel 17 Absatz 1 oder Artikel 18 Absatz 1, auch in Verbindung mit Artikel 18 Absatz 3, ein Registrierungsdossier nicht, nicht richtig, nicht vollständig oder nicht unverzüglich nach Überschreitung der dort genannten Mengenschwellen einreicht,</w:t>
      </w:r>
    </w:p>
    <w:p>
      <w:pPr>
        <w:pStyle w:val="GesAbsatz"/>
        <w:ind w:left="420" w:hanging="420"/>
      </w:pPr>
      <w:r>
        <w:t>6.</w:t>
      </w:r>
      <w:r>
        <w:tab/>
        <w:t>entgegen Artikel 22 Absatz 1 Unterabsatz 1 eine Registrierung nicht, nicht richtig, nicht vollständig oder nicht rechtzeitig aktualisiert oder nicht, nicht richtig, nicht vollständig oder nicht rechtzeitig übermittelt,</w:t>
      </w:r>
    </w:p>
    <w:p>
      <w:pPr>
        <w:pStyle w:val="GesAbsatz"/>
        <w:ind w:left="420" w:hanging="420"/>
      </w:pPr>
      <w:r>
        <w:t>7.</w:t>
      </w:r>
      <w:r>
        <w:tab/>
        <w:t>entgegen Artikel 22 Absatz 2 Satz 1 eine Aktualisierung des Registrierungsdossiers der Agentur nicht, nicht richtig, nicht vollständig oder nicht rechtzeitig unterbreitet,</w:t>
      </w:r>
    </w:p>
    <w:p>
      <w:pPr>
        <w:pStyle w:val="GesAbsatz"/>
        <w:ind w:left="420" w:hanging="420"/>
      </w:pPr>
      <w:r>
        <w:t>8.</w:t>
      </w:r>
      <w:r>
        <w:tab/>
        <w:t>entgegen Artikel 24 Absatz 2 als Hersteller oder Importeur eine dort genannte Information nicht, nicht richtig, nicht vollständig oder nicht rechtzeitig einreicht,</w:t>
      </w:r>
    </w:p>
    <w:p>
      <w:pPr>
        <w:pStyle w:val="GesAbsatz"/>
        <w:ind w:left="420" w:hanging="420"/>
      </w:pPr>
      <w:r>
        <w:t>9.</w:t>
      </w:r>
      <w:r>
        <w:tab/>
        <w:t>entgegen Artikel 26 Absatz 1 Satz 1 sich bei der Agentur vor einer Registrierung nicht erkundigt,</w:t>
      </w:r>
    </w:p>
    <w:p>
      <w:pPr>
        <w:pStyle w:val="GesAbsatz"/>
        <w:ind w:left="420" w:hanging="420"/>
      </w:pPr>
      <w:r>
        <w:t>10.</w:t>
      </w:r>
      <w:r>
        <w:tab/>
        <w:t>entgegen Artikel 31 Absatz 1 oder Absatz 3, jeweils in Verbindung mit Artikel 31 Absatz 5, 6 oder Absatz 8, ein Sicherheitsdatenblatt nicht, nicht richtig, nicht vollständig, nicht in der vorgeschriebenen Weise oder nicht rechtzeitig zur Verfügung stellt,</w:t>
      </w:r>
    </w:p>
    <w:p>
      <w:pPr>
        <w:pStyle w:val="GesAbsatz"/>
        <w:ind w:left="420" w:hanging="420"/>
      </w:pPr>
      <w:r>
        <w:t>11.</w:t>
      </w:r>
      <w:r>
        <w:tab/>
        <w:t>entgegen Artikel 31 Absatz 2 Satz 1 nicht dafür sorgt, dass die Informationen im Sicherheitsdatenblatt mit den Angaben in der Stoffsicherheitsbeurteilung übereinstimmen,</w:t>
      </w:r>
    </w:p>
    <w:p>
      <w:pPr>
        <w:pStyle w:val="GesAbsatz"/>
        <w:ind w:left="420" w:hanging="420"/>
      </w:pPr>
      <w:r>
        <w:t>12.</w:t>
      </w:r>
      <w:r>
        <w:tab/>
        <w:t>entgegen Artikel 31 Absatz 7 ein Expositionsszenario zu einer identifizierten Verwendung nicht, nicht richtig, nicht vollständig oder nicht rechtzeitig beifügt, nicht, nicht richtig, nicht vollständig oder nicht rechtzeitig einbezieht oder nicht, nicht richtig, nicht vollständig oder nicht rechtzeitig weitergibt,</w:t>
      </w:r>
    </w:p>
    <w:p>
      <w:pPr>
        <w:pStyle w:val="GesAbsatz"/>
        <w:ind w:left="420" w:hanging="420"/>
      </w:pPr>
      <w:r>
        <w:t>13.</w:t>
      </w:r>
      <w:r>
        <w:tab/>
        <w:t>entgegen Artikel 31 Absatz 9 das Sicherheitsdatenblatt nicht, nicht richtig, nicht vollständig oder nicht rechtzeitig aktualisiert oder den früheren Abnehmern nicht oder nicht rechtzeitig zur Verfügung stellt,</w:t>
      </w:r>
    </w:p>
    <w:p>
      <w:pPr>
        <w:pStyle w:val="GesAbsatz"/>
        <w:ind w:left="420" w:hanging="420"/>
      </w:pPr>
      <w:r>
        <w:t>14.</w:t>
      </w:r>
      <w:r>
        <w:tab/>
        <w:t>entgegen Artikel 32 eine dort genannte Information nicht, nicht richtig, nicht vollständig, nicht in der vorgeschriebenen Weise oder nicht rechtzeitig zur Verfügung stellt, nicht, nicht in der vorgeschriebenen Weise oder nicht rechtzeitig übermittelt oder nicht, nicht richtig, nicht vollständig oder nicht rechtzeitig aktualisiert,</w:t>
      </w:r>
    </w:p>
    <w:p>
      <w:pPr>
        <w:pStyle w:val="GesAbsatz"/>
        <w:ind w:left="420" w:hanging="420"/>
      </w:pPr>
      <w:r>
        <w:t>15.</w:t>
      </w:r>
      <w:r>
        <w:tab/>
        <w:t>entgegen Artikel 33 eine dort genannte Information nicht, nicht richtig, nicht vollständig, nicht in der vorgeschriebenen Weise oder nicht rechtzeitig zur Verfügung stellt,</w:t>
      </w:r>
    </w:p>
    <w:p>
      <w:pPr>
        <w:pStyle w:val="GesAbsatz"/>
        <w:ind w:left="420" w:hanging="420"/>
      </w:pPr>
      <w:r>
        <w:t>16.</w:t>
      </w:r>
      <w:r>
        <w:tab/>
        <w:t>entgegen Artikel 34 Satz 1 oder Satz 2 eine dort genannte Information nicht, nicht richtig, nicht vollständig oder nicht unverzüglich zur Verfügung stellt oder nicht, nicht richtig, nicht vollständig oder nicht unverzüglich weiterleitet,</w:t>
      </w:r>
    </w:p>
    <w:p>
      <w:pPr>
        <w:pStyle w:val="GesAbsatz"/>
        <w:ind w:left="420" w:hanging="420"/>
      </w:pPr>
      <w:r>
        <w:t>17.</w:t>
      </w:r>
      <w:r>
        <w:tab/>
        <w:t>entgegen Artikel 35 einen Zugang nicht gewährt,</w:t>
      </w:r>
    </w:p>
    <w:p>
      <w:pPr>
        <w:pStyle w:val="GesAbsatz"/>
        <w:ind w:left="420" w:hanging="420"/>
      </w:pPr>
      <w:r>
        <w:lastRenderedPageBreak/>
        <w:t>18.</w:t>
      </w:r>
      <w:r>
        <w:tab/>
        <w:t>entgegen Artikel 36 Absatz 1 Satz 1, auch in Verbindung mit Artikel 36 Absatz 2, eine dort genannte Information nicht oder nicht mindestens zehn Jahre zur Verfügung hält,</w:t>
      </w:r>
    </w:p>
    <w:p>
      <w:pPr>
        <w:pStyle w:val="GesAbsatz"/>
        <w:ind w:left="420" w:hanging="420"/>
      </w:pPr>
      <w:r>
        <w:t>19.</w:t>
      </w:r>
      <w:r>
        <w:tab/>
        <w:t>entgegen Artikel 36 Absatz 1 Satz 2, auch in Verbindung mit Artikel 36 Absatz 2, eine dort genannte Information nicht, nicht richtig, nicht vollständig oder nicht rechtzeitig vorlegt oder nicht, nicht richtig, nicht vollständig oder nicht rechtzeitig zugänglich macht,</w:t>
      </w:r>
    </w:p>
    <w:p>
      <w:pPr>
        <w:pStyle w:val="GesAbsatz"/>
        <w:ind w:left="420" w:hanging="420"/>
      </w:pPr>
      <w:r>
        <w:t>20.</w:t>
      </w:r>
      <w:r>
        <w:tab/>
        <w:t>entgegen Artikel 37 Absatz 7 einen Stoffsicherheitsbericht nicht, nicht richtig oder nicht vollständig zur Verfügung hält oder nicht oder nicht vollständig auf dem neuesten Stand hält,</w:t>
      </w:r>
    </w:p>
    <w:p>
      <w:pPr>
        <w:pStyle w:val="GesAbsatz"/>
        <w:ind w:left="420" w:hanging="420"/>
      </w:pPr>
      <w:r>
        <w:t>21.</w:t>
      </w:r>
      <w:r>
        <w:tab/>
        <w:t>entgegen Artikel 38 Absatz 1 oder Absatz 3 eine dort genannte Information nicht, nicht richtig, nicht vollständig oder nicht rechtzeitig mitteilt oder nicht, nicht richtig, nicht vollständig oder nicht rechtzeitig aktualisiert,</w:t>
      </w:r>
    </w:p>
    <w:p>
      <w:pPr>
        <w:pStyle w:val="GesAbsatz"/>
        <w:ind w:left="420" w:hanging="420"/>
      </w:pPr>
      <w:r>
        <w:t>22.</w:t>
      </w:r>
      <w:r>
        <w:tab/>
        <w:t>entgegen Artikel 38 Absatz 4 eine Einstufung nicht, nicht richtig, nicht vollständig oder nicht unverzüglich mitteilt,</w:t>
      </w:r>
    </w:p>
    <w:p>
      <w:pPr>
        <w:pStyle w:val="GesAbsatz"/>
        <w:ind w:left="420" w:hanging="420"/>
      </w:pPr>
      <w:r>
        <w:t>23.</w:t>
      </w:r>
      <w:r>
        <w:tab/>
        <w:t>entgegen Artikel 40 Absatz 4, Artikel 41 Absatz 4, Artikel 46 Absatz 2, auch in Verbindung mit Artikel 50 Absatz 4, oder entgegen Artikel 50 Absatz 2 Satz 1 oder Absatz 3 Satz 2 eine dort genannte Information nicht, nicht richtig, nicht vollständig oder nicht rechtzeitig übermittelt oder eine dort genannte Mitteilung nicht, nicht richtig, nicht vollständig oder nicht rechtzeitig macht oder</w:t>
      </w:r>
    </w:p>
    <w:p>
      <w:pPr>
        <w:pStyle w:val="GesAbsatz"/>
        <w:ind w:left="420" w:hanging="420"/>
      </w:pPr>
      <w:r>
        <w:t>24.</w:t>
      </w:r>
      <w:r>
        <w:tab/>
        <w:t>entgegen Artikel 66 Absatz 1 eine Mitteilung nicht, nicht richtig, nicht vollständig oder nicht rechtzeitig macht.</w:t>
      </w:r>
    </w:p>
    <w:p>
      <w:pPr>
        <w:pStyle w:val="GesAbsatz"/>
      </w:pPr>
      <w:r>
        <w:t>(6) Ordnungswidrig im Sinne des § 26 Absatz 2 Nummer 3 Buchstabe b des Chemikaliengesetzes handelt, wer vorsätzlich oder fahrlässig entgegen Artikel 7 Absatz 2 oder Artikel 37 Absatz 3 Unterabsatz 3 Satz 1 der Verordnung (EG) Nr. 1907/2006 eine Unterrichtung nicht, nicht richtig, nicht vollständig, nicht in der vorgeschriebenen Weise oder nicht rechtzeitig vornimmt.</w:t>
      </w:r>
    </w:p>
    <w:p>
      <w:pPr>
        <w:pStyle w:val="GesAbsatz"/>
      </w:pPr>
      <w:r>
        <w:t>(7) Ordnungswidrig im Sinne des § 26 Absatz 2 Nummer 3 Buchstabe d des Chemikaliengesetzes handelt, wer gegen die Verordnung (EG) Nr. 1907/2006 verstößt, indem er vorsätzlich oder fahrlässig</w:t>
      </w:r>
    </w:p>
    <w:p>
      <w:pPr>
        <w:pStyle w:val="GesAbsatz"/>
        <w:ind w:left="420" w:hanging="420"/>
      </w:pPr>
      <w:r>
        <w:t>1.</w:t>
      </w:r>
      <w:r>
        <w:tab/>
        <w:t>einer vollziehbaren Auflage nach Artikel 9 Absatz 4 Unterabsatz 1 über die Sammlung einer verbleibenden Menge eines gefährlichen Stoffs oder eines gefährlichen Gemischs zuwiderhandelt oder</w:t>
      </w:r>
    </w:p>
    <w:p>
      <w:pPr>
        <w:pStyle w:val="GesAbsatz"/>
        <w:ind w:left="420" w:hanging="420"/>
      </w:pPr>
      <w:r>
        <w:t>2.</w:t>
      </w:r>
      <w:r>
        <w:tab/>
        <w:t>entgegen Artikel 60 Absatz 10 nicht sicherstellt, dass ein zugelassener Stoff bei der Exposition auf dem dort genannten Niveau gehalten wird.</w:t>
      </w:r>
    </w:p>
    <w:p>
      <w:pPr>
        <w:pStyle w:val="GesAbsatz"/>
      </w:pPr>
      <w:r>
        <w:t>(8) Ordnungswidrig im Sinne des § 26 Absatz 2 Nummer 3 Buchstabe f des Chemikaliengesetzes handelt, wer vorsätzlich oder fahrlässig entgegen Artikel 14 Absatz 1 Unterabsatz 1 in Verbindung mit Absatz 3 oder Absatz 4, jeweils in Verbindung mit Artikel 37 Absatz 3 Unterabsatz 1 oder Unterabsatz 2, der Verordnung (EG) Nr. 1907/2006 eine Stoffsicherheitsbeurteilung nicht, nicht richtig, nicht vollständig oder nicht rechtzeitig durchführt.</w:t>
      </w:r>
    </w:p>
    <w:p>
      <w:pPr>
        <w:pStyle w:val="GesAbsatz"/>
      </w:pPr>
      <w:r>
        <w:t>(9) Ordnungswidrig im Sinne des § 26 Absatz 2 Nummer 3 Buchstabe h des Chemikaliengesetzes handelt, wer gegen die Verordnung (EG) Nr. 1907/2006 verstößt, indem er vorsätzlich oder fahrlässig</w:t>
      </w:r>
    </w:p>
    <w:p>
      <w:pPr>
        <w:pStyle w:val="GesAbsatz"/>
        <w:ind w:left="420" w:hanging="420"/>
      </w:pPr>
      <w:r>
        <w:t>1.</w:t>
      </w:r>
      <w:r>
        <w:tab/>
        <w:t>entgegen Artikel 37 Absatz 3 Unterabsatz 3 Satz 1 einem nachgeschalteten Anwender einen Stoff liefert oder</w:t>
      </w:r>
    </w:p>
    <w:p>
      <w:pPr>
        <w:pStyle w:val="GesAbsatz"/>
        <w:ind w:left="420" w:hanging="420"/>
      </w:pPr>
      <w:r>
        <w:t>2.</w:t>
      </w:r>
      <w:r>
        <w:tab/>
        <w:t>entgegen Artikel 67 Absatz 1 Satz 1 in Verbindung mit Nummer 6 der Spalte 1 des Anhangs XVII in Verbindung mit Absatz 3 der zugehörigen Spalte 2 ein dort genanntes Erzeugnis ohne das dort genannte Etikett in Verkehr bringt.</w:t>
      </w:r>
    </w:p>
    <w:p>
      <w:pPr>
        <w:pStyle w:val="berschrift2"/>
      </w:pPr>
      <w:bookmarkStart w:id="5" w:name="_Toc188439776"/>
      <w:r>
        <w:t>Abschnitt 2</w:t>
      </w:r>
      <w:r>
        <w:br/>
        <w:t>Zuwiderhandlungen gegen die Verordnung (EG) Nr. 1272/2008</w:t>
      </w:r>
      <w:bookmarkEnd w:id="5"/>
    </w:p>
    <w:p>
      <w:pPr>
        <w:pStyle w:val="berschrift3"/>
      </w:pPr>
      <w:bookmarkStart w:id="6" w:name="_Toc188439777"/>
      <w:r>
        <w:t>§ 3</w:t>
      </w:r>
      <w:r>
        <w:br/>
        <w:t>Ordnungswidrigkeiten nach der Verordnung (EG) Nr. 1272/2008</w:t>
      </w:r>
      <w:bookmarkEnd w:id="6"/>
    </w:p>
    <w:p>
      <w:pPr>
        <w:pStyle w:val="GesAbsatz"/>
      </w:pPr>
      <w:r>
        <w:t>(1) Ordnungswidrig im Sinne des § 26 Absatz 2 Nummer 1 Buchstabe a des Chemikaliengesetzes handelt, wer gegen die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L 16 vom 20.1.2011, S. 1; L 94 vom 10.4.2015, S. 9; L 349 vom 21.12.2016, S. 1; L 190 vom 27.7.2018, S. 20; L 55 vom 25.2.2019, S. 18; L 117 vom 3.5.2019, S. 8), die zuletzt durch die durch die Delegierte Verordnung (EU) 2023/1434 (ABl. L 176 vom 11.7.2023, S. 3) geändert worden ist, verstößt, indem er vorsätzlich oder fahrlässig</w:t>
      </w:r>
    </w:p>
    <w:p>
      <w:pPr>
        <w:pStyle w:val="GesAbsatz"/>
        <w:ind w:left="420" w:hanging="420"/>
      </w:pPr>
      <w:r>
        <w:lastRenderedPageBreak/>
        <w:t>1.</w:t>
      </w:r>
      <w:r>
        <w:tab/>
        <w:t>entgegen Artikel 4 Absatz 1, Absatz 2 oder Absatz 3 Unterabsatz 1 erster Halbsatz einen dort genannten Stoff oder ein Gemisch nicht, nicht richtig, nicht vollständig oder nicht rechtzeitig einstuft,</w:t>
      </w:r>
    </w:p>
    <w:p>
      <w:pPr>
        <w:pStyle w:val="GesAbsatz"/>
        <w:ind w:left="420" w:hanging="420"/>
      </w:pPr>
      <w:r>
        <w:t>2.</w:t>
      </w:r>
      <w:r>
        <w:tab/>
        <w:t>entgegen Artikel 4 Absatz 3 Unterabsatz 2 die Einstufung eines dort genannten Stoffes nicht, nicht richtig, nicht vollständig oder nicht rechtzeitig vornimmt,</w:t>
      </w:r>
    </w:p>
    <w:p>
      <w:pPr>
        <w:pStyle w:val="GesAbsatz"/>
        <w:ind w:left="420" w:hanging="420"/>
      </w:pPr>
      <w:r>
        <w:t>3.</w:t>
      </w:r>
      <w:r>
        <w:tab/>
        <w:t>entgegen Artikel 4 Absatz 4 nicht gewährleistet, dass ein als gefährlich eingestufter Stoff oder ein als gefährlich eingestuftes Gemisch vor seinem Inverkehrbringen in der vorgeschriebenen Weise gekennzeichnet oder verpackt wird,</w:t>
      </w:r>
    </w:p>
    <w:p>
      <w:pPr>
        <w:pStyle w:val="GesAbsatz"/>
        <w:ind w:left="420" w:hanging="420"/>
      </w:pPr>
      <w:r>
        <w:t>4.</w:t>
      </w:r>
      <w:r>
        <w:tab/>
        <w:t>entgegen Artikel 4 Absatz 8 ein Erzeugnis als Hersteller, Importeur oder nachgeschalteter Anwender nicht, nicht richtig, nicht vollständig oder nicht rechtzeitig einstuft oder als Lieferant nicht, nicht richtig, nicht vollständig oder nicht rechtzeitig kennzeichnet oder nicht, nicht richtig, nicht vollständig oder nicht rechtzeitig verpackt oder</w:t>
      </w:r>
    </w:p>
    <w:p>
      <w:pPr>
        <w:pStyle w:val="GesAbsatz"/>
        <w:ind w:left="420" w:hanging="420"/>
      </w:pPr>
      <w:r>
        <w:t>5.</w:t>
      </w:r>
      <w:r>
        <w:tab/>
        <w:t>entgegen Artikel 30 Absatz 1 Satz 1 oder Absatz 2 nicht dafür sorgt oder nicht gewährleistet, dass das Kennzeichnungsetikett rechtzeitig aktualisiert wird.</w:t>
      </w:r>
    </w:p>
    <w:p>
      <w:pPr>
        <w:pStyle w:val="GesAbsatz"/>
      </w:pPr>
      <w:r>
        <w:t>(2) Ordnungswidrig im Sinne des § 26 Absatz 2 Nummer 3 Buchstabe a des Chemikaliengesetzes handelt, wer gegen die Verordnung (EG) Nr. 1272/2008 verstößt, indem er vorsätzlich oder fahrlässig</w:t>
      </w:r>
    </w:p>
    <w:p>
      <w:pPr>
        <w:pStyle w:val="GesAbsatz"/>
        <w:ind w:left="420" w:hanging="420"/>
      </w:pPr>
      <w:r>
        <w:t>1.</w:t>
      </w:r>
      <w:r>
        <w:tab/>
        <w:t>entgegen Artikel 40 Absatz 1 Unterabsatz 1, auch in Verbindung mit Absatz 3 Unterabsatz 1, eine dort genannte Information nicht, nicht richtig, nicht vollständig oder nicht rechtzeitig mitteilt oder nicht, nicht richtig, nicht vollständig oder nicht rechtzeitig meldet,</w:t>
      </w:r>
    </w:p>
    <w:p>
      <w:pPr>
        <w:pStyle w:val="GesAbsatz"/>
        <w:ind w:left="420" w:hanging="420"/>
      </w:pPr>
      <w:r>
        <w:t>2.</w:t>
      </w:r>
      <w:r>
        <w:tab/>
        <w:t>entgegen Artikel 40 Absatz 1 Unterabsatz 3 eine dort genannte Information nicht in dem dort genannten Format vorlegt,</w:t>
      </w:r>
    </w:p>
    <w:p>
      <w:pPr>
        <w:pStyle w:val="GesAbsatz"/>
        <w:ind w:left="420" w:hanging="420"/>
      </w:pPr>
      <w:r>
        <w:t>3.</w:t>
      </w:r>
      <w:r>
        <w:tab/>
        <w:t>entgegen Artikel 40 Absatz 2 eine dort genannte Information nicht, nicht richtig, nicht vollständig oder nicht rechtzeitig aktualisiert oder nicht, nicht richtig, nicht vollständig oder nicht rechtzeitig der Agentur meldet,</w:t>
      </w:r>
    </w:p>
    <w:p>
      <w:pPr>
        <w:pStyle w:val="GesAbsatz"/>
        <w:ind w:left="420" w:hanging="420"/>
      </w:pPr>
      <w:r>
        <w:t>4.</w:t>
      </w:r>
      <w:r>
        <w:tab/>
        <w:t>entgegen Artikel 49 Absatz 1 Unterabsatz 1, auch in Verbindung mit Unterabsatz 2 oder Absatz 2, eine dort genannte Information nicht, nicht vollständig oder nicht oder nicht mindestens zehn Jahre zur Verfügung hält,</w:t>
      </w:r>
    </w:p>
    <w:p>
      <w:pPr>
        <w:pStyle w:val="GesAbsatz"/>
        <w:ind w:left="420" w:hanging="420"/>
      </w:pPr>
      <w:r>
        <w:t>5.</w:t>
      </w:r>
      <w:r>
        <w:tab/>
        <w:t>einer vollziehbaren Anordnung nach Artikel 49 Absatz 3 Unterabsatz 1 zuwiderhandelt oder</w:t>
      </w:r>
    </w:p>
    <w:p>
      <w:pPr>
        <w:pStyle w:val="GesAbsatz"/>
        <w:ind w:left="420" w:hanging="420"/>
      </w:pPr>
      <w:r>
        <w:t>6.</w:t>
      </w:r>
      <w:r>
        <w:tab/>
        <w:t>entgegen Anhang VIII Teil A Abschnitt 3.2 eine dort genannte Information oder Klärung nicht, nicht richtig, nicht vollständig oder nicht rechtzeitig liefert.</w:t>
      </w:r>
    </w:p>
    <w:p>
      <w:pPr>
        <w:pStyle w:val="GesAbsatz"/>
      </w:pPr>
      <w:r>
        <w:t>(3) Ordnungswidrig im Sinne des § 26 Absatz 2 Nummer 3 Buchstabe g des Chemikaliengesetzes handelt, wer gegen die Verordnung (EG) Nr. 1272/2008 verstößt, indem er vorsätzlich oder fahrlässig</w:t>
      </w:r>
    </w:p>
    <w:p>
      <w:pPr>
        <w:pStyle w:val="GesAbsatz"/>
        <w:ind w:left="420" w:hanging="420"/>
      </w:pPr>
      <w:r>
        <w:t>1.</w:t>
      </w:r>
      <w:r>
        <w:tab/>
        <w:t>entgegen Artikel 48 Absatz 1 für einen dort genannten Stoff wirbt oder</w:t>
      </w:r>
    </w:p>
    <w:p>
      <w:pPr>
        <w:pStyle w:val="GesAbsatz"/>
        <w:ind w:left="420" w:hanging="420"/>
      </w:pPr>
      <w:r>
        <w:t>2.</w:t>
      </w:r>
      <w:r>
        <w:tab/>
        <w:t>entgegen Artikel 48 Absatz 2 Unterabsatz 1 für ein dort genanntes Gemisch wirbt.</w:t>
      </w:r>
    </w:p>
    <w:p>
      <w:pPr>
        <w:pStyle w:val="GesAbsatz"/>
      </w:pPr>
      <w:r>
        <w:t>(4) Ordnungswidrig im Sinne des § 26 Absatz 2 Nummer 3 Buchstabe h des Chemikaliengesetzes handelt, wer gegen die Verordnung (EG) Nr. 1272/2008 verstößt, indem er vorsätzlich oder fahrlässig</w:t>
      </w:r>
    </w:p>
    <w:p>
      <w:pPr>
        <w:pStyle w:val="GesAbsatz"/>
      </w:pPr>
      <w:r>
        <w:t>1.</w:t>
      </w:r>
      <w:r>
        <w:tab/>
        <w:t>entgegen Artikel 4 Absatz 7 oder</w:t>
      </w:r>
    </w:p>
    <w:p>
      <w:pPr>
        <w:pStyle w:val="GesAbsatz"/>
      </w:pPr>
      <w:r>
        <w:t>2.</w:t>
      </w:r>
      <w:r>
        <w:tab/>
        <w:t>entgegen Artikel 4 Absatz 10 in Verbindung mit</w:t>
      </w:r>
    </w:p>
    <w:p>
      <w:pPr>
        <w:pStyle w:val="GesAbsatz"/>
        <w:tabs>
          <w:tab w:val="clear" w:pos="425"/>
        </w:tabs>
        <w:ind w:left="851" w:hanging="425"/>
      </w:pPr>
      <w:r>
        <w:t>a)</w:t>
      </w:r>
      <w:r>
        <w:tab/>
        <w:t>Anhang VIII Teil A Abschnitt 3.1 Unterabsatz 1 in Verbindung mit Unterabsatz 2, jeweils auch in Verbindung mit Abschnitt 4.4, oder</w:t>
      </w:r>
    </w:p>
    <w:p>
      <w:pPr>
        <w:pStyle w:val="GesAbsatz"/>
        <w:tabs>
          <w:tab w:val="clear" w:pos="425"/>
        </w:tabs>
        <w:ind w:left="851" w:hanging="425"/>
      </w:pPr>
      <w:r>
        <w:t>b)</w:t>
      </w:r>
      <w:r>
        <w:tab/>
        <w:t>Anhang VIII Teil A Abschnitt 3.5 in Verbindung mit Teil B Abschnitt 4.2</w:t>
      </w:r>
    </w:p>
    <w:p>
      <w:pPr>
        <w:pStyle w:val="GesAbsatz"/>
      </w:pPr>
      <w:r>
        <w:t>ein Gemisch in Verkehr bringt.</w:t>
      </w:r>
    </w:p>
    <w:p>
      <w:pPr>
        <w:pStyle w:val="GesAbsatz"/>
      </w:pPr>
      <w:r>
        <w:t>(5) Ordnungswidrig im Sinne des § 26 Absatz 2 Nummer 3 Buchstabe i des Chemikaliengesetzes handelt, wer gegen die Verordnung (EG) Nr. 1272/2008 verstößt, indem er vorsätzlich oder fahrlässig</w:t>
      </w:r>
    </w:p>
    <w:p>
      <w:pPr>
        <w:pStyle w:val="GesAbsatz"/>
      </w:pPr>
      <w:r>
        <w:t>1.</w:t>
      </w:r>
      <w:r>
        <w:tab/>
        <w:t>entgegen Artikel 7 Absatz 2 einen Versuch an einem nichtmenschlichen Primaten durchführt oder</w:t>
      </w:r>
    </w:p>
    <w:p>
      <w:pPr>
        <w:pStyle w:val="GesAbsatz"/>
      </w:pPr>
      <w:r>
        <w:t>2.</w:t>
      </w:r>
      <w:r>
        <w:tab/>
        <w:t>entgegen Artikel 8 Absatz 3 oder Absatz 5 eine Prüfung nicht richtig durchführt.</w:t>
      </w:r>
    </w:p>
    <w:p>
      <w:pPr>
        <w:pStyle w:val="berschrift2"/>
      </w:pPr>
      <w:bookmarkStart w:id="7" w:name="_Toc188439778"/>
      <w:r>
        <w:lastRenderedPageBreak/>
        <w:t>Abschnitt 3</w:t>
      </w:r>
      <w:r>
        <w:br/>
        <w:t>Zuwiderhandlungen gegen die Verordnung (EU) Nr. 528/2012</w:t>
      </w:r>
      <w:bookmarkEnd w:id="7"/>
    </w:p>
    <w:p>
      <w:pPr>
        <w:pStyle w:val="berschrift3"/>
      </w:pPr>
      <w:bookmarkStart w:id="8" w:name="_Toc188439779"/>
      <w:r>
        <w:t>§ 4</w:t>
      </w:r>
      <w:r>
        <w:br/>
        <w:t>Straftaten nach der Verordnung (EU) Nr. 528/2012</w:t>
      </w:r>
      <w:bookmarkEnd w:id="8"/>
    </w:p>
    <w:p>
      <w:pPr>
        <w:pStyle w:val="GesAbsatz"/>
      </w:pPr>
      <w:r>
        <w:t>Nach § 27 Absatz 1 Nummer 3 Satzteil vor Satz 2, Absatz 1a bis 4 des Chemikaliengesetzes wird bestraft, wer gegen die Verordnung (EU) Nr. 528/2012 des Europäischen Parlaments und des Rates vom 22. Mai 2012 über die Bereitstellung auf dem Markt und die Verwendung von Biozidprodukten (ABl. L 167 vom 27.6.2012, S. 1; L 303 vom 20.11.2015, S 109; L 280 vom 28.10.2017, S. 57), die zuletzt durch die Delegierte Verordnung (EU) 2024/1398 (ABl. L, 2024/1398, 22.5.2024) geändert worden ist, verstößt, indem er vorsätzlich oder fahrlässig</w:t>
      </w:r>
    </w:p>
    <w:p>
      <w:pPr>
        <w:pStyle w:val="GesAbsatz"/>
      </w:pPr>
      <w:r>
        <w:t>1.</w:t>
      </w:r>
      <w:r>
        <w:tab/>
        <w:t>entgegen Artikel 17 Absatz 1 ein Biozidprodukt auf dem Markt bereitstellt oder verwendet,</w:t>
      </w:r>
    </w:p>
    <w:p>
      <w:pPr>
        <w:pStyle w:val="GesAbsatz"/>
        <w:ind w:left="420" w:hanging="420"/>
      </w:pPr>
      <w:r>
        <w:t>2.</w:t>
      </w:r>
      <w:r>
        <w:tab/>
        <w:t>entgegen Artikel 58 Absatz 2 eine behandelte Ware in den Verkehr bringt, die mit einem Wirkstoff behandelt wurde oder die einen Wirkstoff enthält, der nicht in Anhang I Spalte 2 oder in der Liste nach Artikel 9 Absatz 2</w:t>
      </w:r>
      <w:r>
        <w:rPr>
          <w:rStyle w:val="Funotenzeichen"/>
        </w:rPr>
        <w:footnoteReference w:id="1"/>
      </w:r>
      <w:r>
        <w:t xml:space="preserve"> aufgeführt ist, oder</w:t>
      </w:r>
    </w:p>
    <w:p>
      <w:pPr>
        <w:pStyle w:val="GesAbsatz"/>
        <w:ind w:left="420" w:hanging="420"/>
      </w:pPr>
      <w:r>
        <w:t>3.</w:t>
      </w:r>
      <w:r>
        <w:tab/>
        <w:t>entgegen Artikel 95 Absatz 2 in Verbindung mit der Liste nach Artikel 95 Absatz 1 Unterabsatz 1</w:t>
      </w:r>
      <w:r>
        <w:rPr>
          <w:rStyle w:val="Funotenzeichen"/>
        </w:rPr>
        <w:footnoteReference w:id="2"/>
      </w:r>
      <w:r>
        <w:t xml:space="preserve"> ein dort genanntes Biozidprodukt nach dem 17. Januar 2025 auf dem Markt bereitstellt.</w:t>
      </w:r>
    </w:p>
    <w:p>
      <w:pPr>
        <w:pStyle w:val="berschrift3"/>
      </w:pPr>
      <w:bookmarkStart w:id="9" w:name="_Toc188439780"/>
      <w:r>
        <w:t>§ 5</w:t>
      </w:r>
      <w:r>
        <w:br/>
        <w:t>Ordnungswidrigkeiten nach der Verordnung (EU) Nr. 528/2012</w:t>
      </w:r>
      <w:bookmarkEnd w:id="9"/>
    </w:p>
    <w:p>
      <w:pPr>
        <w:pStyle w:val="GesAbsatz"/>
      </w:pPr>
      <w:r>
        <w:t>(1) Ordnungswidrig im Sinne des § 26 Absatz 2 Nummer 1 Buchstabe a des Chemikaliengesetzes handelt, wer gegen die Verordnung (EU) Nr. 528/2012 verstößt, indem er vorsätzlich oder fahrlässig</w:t>
      </w:r>
    </w:p>
    <w:p>
      <w:pPr>
        <w:pStyle w:val="GesAbsatz"/>
        <w:ind w:left="420" w:hanging="420"/>
      </w:pPr>
      <w:r>
        <w:t>1.</w:t>
      </w:r>
      <w:r>
        <w:tab/>
        <w:t>entgegen Artikel 27 Absatz 1 Satz 2 ein Biozidprodukt nicht, nicht richtig, nicht vollständig oder nicht rechtzeitig kennzeichnet,</w:t>
      </w:r>
    </w:p>
    <w:p>
      <w:pPr>
        <w:pStyle w:val="GesAbsatz"/>
        <w:ind w:left="420" w:hanging="420"/>
      </w:pPr>
      <w:r>
        <w:t>2.</w:t>
      </w:r>
      <w:r>
        <w:tab/>
        <w:t>entgegen Artikel 69 Absatz 1 Unterabsatz 1, auch in Verbindung mit Artikel 53 Absatz 7, nicht sicherstellt, dass ein Biozidprodukt in Einklang mit der genehmigten Zusammenfassung eingestuft, verpackt oder gekennzeichnet wird,</w:t>
      </w:r>
    </w:p>
    <w:p>
      <w:pPr>
        <w:pStyle w:val="GesAbsatz"/>
        <w:ind w:left="420" w:hanging="420"/>
      </w:pPr>
      <w:r>
        <w:t>3.</w:t>
      </w:r>
      <w:r>
        <w:tab/>
        <w:t>als Zulassungsinhaber entgegen Artikel 69 Absatz 1 Unterabsatz 2 Satz 1, auch in Verbindung mit Artikel 53 Absatz 7, ein dort genanntes Produkt nicht richtig verpackt,</w:t>
      </w:r>
    </w:p>
    <w:p>
      <w:pPr>
        <w:pStyle w:val="GesAbsatz"/>
        <w:ind w:left="420" w:hanging="420"/>
      </w:pPr>
      <w:r>
        <w:t>4.</w:t>
      </w:r>
      <w:r>
        <w:tab/>
        <w:t>entgegen Artikel 69 Absatz 2 Unterabsatz 1 Satz 1, auch in Verbindung mit Artikel 53 Absatz 7, nicht sicherstellt, dass das Etikett nicht irreführend ist oder die dort genannten Angaben oder Hinweise nicht enthält, oder</w:t>
      </w:r>
    </w:p>
    <w:p>
      <w:pPr>
        <w:pStyle w:val="GesAbsatz"/>
        <w:ind w:left="420" w:hanging="420"/>
      </w:pPr>
      <w:r>
        <w:t>5.</w:t>
      </w:r>
      <w:r>
        <w:tab/>
        <w:t>entgegen Artikel 69 Absatz 2 Unterabsatz 1 Satz 1 in Verbindung mit Satz 2 Buchstabe a bis n, jeweils auch in Verbindung mit Artikel 53 Absatz 7, nicht sicherstellt, dass das Etikett die dort genannten Angaben enthält.</w:t>
      </w:r>
    </w:p>
    <w:p>
      <w:pPr>
        <w:pStyle w:val="GesAbsatz"/>
      </w:pPr>
      <w:r>
        <w:t>(2) Ordnungswidrig im Sinne des § 26 Absatz 2 Nummer 2 Buchstabe a des Chemikaliengesetzes handelt, wer gegen die Verordnung (EU) Nr. 528/2012 verstößt, indem er vorsätzlich oder fahrlässig</w:t>
      </w:r>
    </w:p>
    <w:p>
      <w:pPr>
        <w:pStyle w:val="GesAbsatz"/>
        <w:ind w:left="420" w:hanging="420"/>
      </w:pPr>
      <w:r>
        <w:t>1.</w:t>
      </w:r>
      <w:r>
        <w:tab/>
        <w:t>entgegen Artikel 58 Absatz 3 Unterabsatz 1 in Verbindung mit Absatz 6 Satz 1 oder Satz 2 nicht sicherstellt, dass das Etikett die dort genannten Informationen umfasst, oder</w:t>
      </w:r>
    </w:p>
    <w:p>
      <w:pPr>
        <w:pStyle w:val="GesAbsatz"/>
        <w:ind w:left="420" w:hanging="420"/>
      </w:pPr>
      <w:r>
        <w:t>2.</w:t>
      </w:r>
      <w:r>
        <w:tab/>
        <w:t>entgegen Artikel 58 Absatz 4 in Verbindung mit Absatz 6 Satz 1 oder Satz 2 eine behandelte Ware nicht, nicht richtig, nicht vollständig oder nicht rechtzeitig kennzeichnet.</w:t>
      </w:r>
    </w:p>
    <w:p>
      <w:pPr>
        <w:pStyle w:val="GesAbsatz"/>
      </w:pPr>
      <w:r>
        <w:t>(3) Ordnungswidrig im Sinne des § 26 Absatz 2 Nummer 2 Buchstabe e des Chemikaliengesetzes handelt, wer gegen die Verordnung (EU) Nr. 528/2012 verstößt, indem er vorsätzlich oder fahrlässig</w:t>
      </w:r>
    </w:p>
    <w:p>
      <w:pPr>
        <w:pStyle w:val="GesAbsatz"/>
        <w:ind w:left="420" w:hanging="420"/>
      </w:pPr>
      <w:r>
        <w:t>1.</w:t>
      </w:r>
      <w:r>
        <w:tab/>
        <w:t>entgegen Artikel 17 Absatz 6 Satz 1 in Verbindung mit Satz 2, jeweils auch in Verbindung mit Satz 3, eine Meldung nicht, nicht richtig, nicht vollständig oder nicht rechtzeitig macht,</w:t>
      </w:r>
    </w:p>
    <w:p>
      <w:pPr>
        <w:pStyle w:val="GesAbsatz"/>
        <w:ind w:left="420" w:hanging="420"/>
      </w:pPr>
      <w:r>
        <w:t>2.</w:t>
      </w:r>
      <w:r>
        <w:tab/>
        <w:t>entgegen Artikel 27 Absatz 1 Satz 2 den betreffenden Mitgliedstaat nicht, nicht richtig oder nicht rechtzeitig unterrichtet,</w:t>
      </w:r>
    </w:p>
    <w:p>
      <w:pPr>
        <w:pStyle w:val="GesAbsatz"/>
        <w:ind w:left="420" w:hanging="420"/>
      </w:pPr>
      <w:r>
        <w:lastRenderedPageBreak/>
        <w:t>3.</w:t>
      </w:r>
      <w:r>
        <w:tab/>
        <w:t>entgegen Artikel 47 Absatz 1 Satz 1, auch in Verbindung mit Artikel 53 Absatz 7, oder entgegen Artikel 59 Absatz 3 eine Mitteilung nicht, nicht richtig, nicht vollständig oder nicht rechtzeitig macht,</w:t>
      </w:r>
    </w:p>
    <w:p>
      <w:pPr>
        <w:pStyle w:val="GesAbsatz"/>
        <w:ind w:left="420" w:hanging="420"/>
      </w:pPr>
      <w:r>
        <w:t>4.</w:t>
      </w:r>
      <w:r>
        <w:tab/>
        <w:t>entgegen Artikel 58 Absatz 5 eine dort genannte Information nicht, nicht richtig, nicht vollständig, nicht in der vorgeschriebenen Weise oder nicht rechtzeitig zur Verfügung stellt,</w:t>
      </w:r>
    </w:p>
    <w:p>
      <w:pPr>
        <w:pStyle w:val="GesAbsatz"/>
        <w:ind w:left="420" w:hanging="420"/>
      </w:pPr>
      <w:r>
        <w:t>5.</w:t>
      </w:r>
      <w:r>
        <w:tab/>
        <w:t>entgegen Artikel 65 Absatz 2 Unterabsatz 2 Satz 1 in Verbindung mit Satz 2, jeweils auch in Verbindung mit Artikel 53 Absatz 7, eine Dokumentation nicht, nicht richtig, nicht vollständig oder nicht in der vorgeschriebenen Weise gewährleistet,</w:t>
      </w:r>
    </w:p>
    <w:p>
      <w:pPr>
        <w:pStyle w:val="GesAbsatz"/>
        <w:ind w:left="420" w:hanging="420"/>
      </w:pPr>
      <w:r>
        <w:t>6.</w:t>
      </w:r>
      <w:r>
        <w:tab/>
        <w:t>entgegen Artikel 68 Absatz 1 Satz 1, auch in Verbindung mit Artikel 53 Absatz 7, eine dort genannte Aufzeichnung nicht oder nicht mindestens zehn Jahre aufbewahrt oder</w:t>
      </w:r>
    </w:p>
    <w:p>
      <w:pPr>
        <w:pStyle w:val="GesAbsatz"/>
        <w:ind w:left="420" w:hanging="420"/>
      </w:pPr>
      <w:r>
        <w:t>7.</w:t>
      </w:r>
      <w:r>
        <w:tab/>
        <w:t>entgegen Artikel 68 Absatz 1 Satz 2, auch in Verbindung mit Artikel 53 Absatz 7, eine dort genannte Information nicht, nicht richtig, nicht vollständig oder nicht rechtzeitig zur Verfügung stellt.</w:t>
      </w:r>
    </w:p>
    <w:p>
      <w:pPr>
        <w:pStyle w:val="GesAbsatz"/>
      </w:pPr>
      <w:r>
        <w:t>(4) Ordnungswidrig im Sinne des § 26 Absatz 2 Nummer 3 Buchstabe g des Chemikaliengesetzes handelt, wer gegen die Verordnung (EU) Nr. 528/2012 verstößt, indem er vorsätzlich oder fahrlässig</w:t>
      </w:r>
    </w:p>
    <w:p>
      <w:pPr>
        <w:pStyle w:val="GesAbsatz"/>
        <w:ind w:left="420" w:hanging="420"/>
      </w:pPr>
      <w:r>
        <w:t>1.</w:t>
      </w:r>
      <w:r>
        <w:tab/>
        <w:t>als für die Werbung verantwortliche Person entgegen Artikel 72 Absatz 1, auch in Verbindung mit Artikel 53 Absatz 7, einen dort genannten Hinweis nicht, nicht richtig oder nicht vollständig hinzufügt oder</w:t>
      </w:r>
    </w:p>
    <w:p>
      <w:pPr>
        <w:pStyle w:val="GesAbsatz"/>
        <w:ind w:left="420" w:hanging="420"/>
      </w:pPr>
      <w:r>
        <w:t>2.</w:t>
      </w:r>
      <w:r>
        <w:tab/>
        <w:t>entgegen Artikel 72 Absatz 3 Satz 1 in Verbindung mit Satz 2, jeweils auch in Verbindung mit Artikel 53 Absatz 7, ein Biozidprodukt in der Werbung darstellt.</w:t>
      </w:r>
    </w:p>
    <w:p>
      <w:pPr>
        <w:pStyle w:val="GesAbsatz"/>
      </w:pPr>
      <w:r>
        <w:t>(5) Ordnungswidrig im Sinne des § 26 Absatz 2 Nummer 3 Buchstabe h des Chemikaliengesetzes handelt, wer vorsätzlich oder fahrlässig entgegen Artikel 69 Absatz 1 Unterabsatz 1 in Verbindung mit Unterabsatz 2 Satz 2, jeweils auch in Verbindung mit Artikel 53 Absatz 7, der Verordnung (EU) Nr. 528/2012 nicht sicherstellt, dass ein dort genanntes Biozidprodukt einen dort genannten Bestandteil enthält.</w:t>
      </w:r>
    </w:p>
    <w:p>
      <w:pPr>
        <w:pStyle w:val="GesAbsatz"/>
      </w:pPr>
      <w:r>
        <w:t>(6) Ordnungswidrig im Sinne des § 26 Absatz 2 Nummer 3 Buchstabe i des Chemikaliengesetzes handelt, wer vorsätzlich oder fahrlässig entgegen Artikel 56 Absatz 1 Unterabsatz 1 der Verordnung (EU) Nr. 528/2012 ein dort genanntes Experiment oder einen dort genannten Versuch durchführt.</w:t>
      </w:r>
    </w:p>
    <w:p>
      <w:pPr>
        <w:pStyle w:val="berschrift2"/>
      </w:pPr>
      <w:bookmarkStart w:id="10" w:name="_Toc188439781"/>
      <w:r>
        <w:t>Abschnitt 4</w:t>
      </w:r>
      <w:r>
        <w:br/>
        <w:t>Zuwiderhandlungen gegen die Verordnung (EU) Nr. 649/2012</w:t>
      </w:r>
      <w:bookmarkEnd w:id="10"/>
    </w:p>
    <w:p>
      <w:pPr>
        <w:pStyle w:val="berschrift3"/>
      </w:pPr>
      <w:bookmarkStart w:id="11" w:name="_Toc188439782"/>
      <w:r>
        <w:t>§ 6</w:t>
      </w:r>
      <w:r>
        <w:br/>
        <w:t>Straftaten nach der Verordnung (EU) Nr. 649/2012</w:t>
      </w:r>
      <w:bookmarkEnd w:id="11"/>
    </w:p>
    <w:p>
      <w:pPr>
        <w:pStyle w:val="GesAbsatz"/>
      </w:pPr>
      <w:r>
        <w:t>Nach § 27 Absatz 1 Nummer 3 Satzteil vor Satz 2, Absatz 1a bis 4 des Chemikaliengesetzes wird bestraft, wer gegen die Verordnung (EU) Nr. 649/2012 des Europäischen Parlaments und des Rates vom 4. Juli 2012 über die Aus- und Einfuhr gefährlicher Chemikalien (ABl. L 201 vom 27.7.2012, S. 60), die zuletzt durch die Delegierte Verordnung (EU) 2023/1656 (ABl. L 210 vom 25.8.2023, S. 1) geändert worden ist, verstößt, indem er vorsätzlich oder fahrlässig</w:t>
      </w:r>
    </w:p>
    <w:p>
      <w:pPr>
        <w:pStyle w:val="GesAbsatz"/>
        <w:ind w:left="420" w:hanging="420"/>
      </w:pPr>
      <w:r>
        <w:t>1.</w:t>
      </w:r>
      <w:r>
        <w:tab/>
        <w:t>ohne Zustimmung nach Artikel 14 Absatz 6 Unterabsatz 1 Buchstabe a einen dort genannten Stoff oder ein dort genanntes Gemisch ausführt,</w:t>
      </w:r>
    </w:p>
    <w:p>
      <w:pPr>
        <w:pStyle w:val="GesAbsatz"/>
        <w:ind w:left="420" w:hanging="420"/>
      </w:pPr>
      <w:r>
        <w:t>2.</w:t>
      </w:r>
      <w:r>
        <w:tab/>
        <w:t>entgegen Artikel 14 Absatz 10 Satz 1 eine Chemikalie später als sechs Monate vor dem Verfallsdatum ausführt oder</w:t>
      </w:r>
    </w:p>
    <w:p>
      <w:pPr>
        <w:pStyle w:val="GesAbsatz"/>
        <w:ind w:left="420" w:hanging="420"/>
      </w:pPr>
      <w:r>
        <w:t>3.</w:t>
      </w:r>
      <w:r>
        <w:tab/>
        <w:t>entgegen Artikel 15 Absatz 2 eine Chemikalie oder einen Artikel ausführt.</w:t>
      </w:r>
    </w:p>
    <w:p>
      <w:pPr>
        <w:pStyle w:val="berschrift3"/>
      </w:pPr>
      <w:bookmarkStart w:id="12" w:name="_Toc188439783"/>
      <w:r>
        <w:t>§ 7</w:t>
      </w:r>
      <w:r>
        <w:br/>
        <w:t>Ordnungswidrigkeiten nach der Verordnung (EU) Nr. 649/2012</w:t>
      </w:r>
      <w:bookmarkEnd w:id="12"/>
    </w:p>
    <w:p>
      <w:pPr>
        <w:pStyle w:val="GesAbsatz"/>
      </w:pPr>
      <w:r>
        <w:t>(1) Ordnungswidrig im Sinne des § 26 Absatz 2 Nummer 1 Buchstabe a des Chemikaliengesetzes handelt, wer vorsätzlich oder fahrlässig entgegen Artikel 14 Absatz 11 Satz 1 der Verordnung (EU) Nr. 649/2012 nicht sicherstellt, dass das Etikett die dort genannten Informationen enthält.</w:t>
      </w:r>
    </w:p>
    <w:p>
      <w:pPr>
        <w:pStyle w:val="GesAbsatz"/>
      </w:pPr>
      <w:r>
        <w:t>(2) Ordnungswidrig im Sinne des § 26 Absatz 2 Nummer 2 Buchstabe e des Chemikaliengesetzes handelt, wer gegen die Verordnung (EU) Nr. 649/2012 verstößt, indem er vorsätzlich oder fahrlässig</w:t>
      </w:r>
    </w:p>
    <w:p>
      <w:pPr>
        <w:pStyle w:val="GesAbsatz"/>
        <w:ind w:left="420" w:hanging="420"/>
      </w:pPr>
      <w:r>
        <w:t>1.</w:t>
      </w:r>
      <w:r>
        <w:tab/>
        <w:t>entgegen Artikel 8 Absatz 2 Unterabsatz 1 Satz 1 oder Satz 2, jeweils in Verbindung mit Satz 3, jeweils auch in Verbindung mit Artikel 8 Absatz 4 oder Artikel 15 Absatz 1, die bezeichnete nationale Behörde über die Ausfuhr einer Chemikalie oder eines Artikels nicht, nicht richtig, nicht vollständig oder nicht rechtzeitig unterrichtet,</w:t>
      </w:r>
    </w:p>
    <w:p>
      <w:pPr>
        <w:pStyle w:val="GesAbsatz"/>
        <w:ind w:left="420" w:hanging="420"/>
      </w:pPr>
      <w:r>
        <w:t>2.</w:t>
      </w:r>
      <w:r>
        <w:tab/>
        <w:t>entgegen Artikel 10 Absatz 1 Satz 1 in Verbindung mit Satz 2 oder Satz 3, jeweils auch in Verbindung mit Satz 4, eine dort genannte Information nicht, nicht richtig, nicht vollständig oder nicht rechtzeitig gibt,</w:t>
      </w:r>
    </w:p>
    <w:p>
      <w:pPr>
        <w:pStyle w:val="GesAbsatz"/>
        <w:ind w:left="420" w:hanging="420"/>
      </w:pPr>
      <w:r>
        <w:lastRenderedPageBreak/>
        <w:t>3.</w:t>
      </w:r>
      <w:r>
        <w:tab/>
        <w:t>entgegen Artikel 10 Absatz 2 oder Artikel 11 Absatz 4 Unterabsatz 2 eine dort genannte Information nicht, nicht richtig, nicht vollständig oder nicht rechtzeitig zur Verfügung stellt,</w:t>
      </w:r>
    </w:p>
    <w:p>
      <w:pPr>
        <w:pStyle w:val="GesAbsatz"/>
        <w:ind w:left="420" w:hanging="420"/>
      </w:pPr>
      <w:r>
        <w:t>4.</w:t>
      </w:r>
      <w:r>
        <w:tab/>
        <w:t>entgegen Artikel 14 Absatz 4 einer dort genannten Entscheidung nicht, nicht richtig, nicht vollständig oder nicht rechtzeitig nachkommt,</w:t>
      </w:r>
    </w:p>
    <w:p>
      <w:pPr>
        <w:pStyle w:val="GesAbsatz"/>
        <w:ind w:left="420" w:hanging="420"/>
      </w:pPr>
      <w:r>
        <w:t>5.</w:t>
      </w:r>
      <w:r>
        <w:tab/>
        <w:t>entgegen Artikel 16 Absatz 2 eine dort genannte Information nicht, nicht richtig, nicht vollständig oder nicht rechtzeitig übermittelt,</w:t>
      </w:r>
    </w:p>
    <w:p>
      <w:pPr>
        <w:pStyle w:val="GesAbsatz"/>
        <w:ind w:left="420" w:hanging="420"/>
      </w:pPr>
      <w:r>
        <w:t>6.</w:t>
      </w:r>
      <w:r>
        <w:tab/>
        <w:t>entgegen Artikel 17 Absatz 3 in Verbindung mit Artikel 31 Absatz 1 der Verordnung (EG) Nr. 1907/2006 ein Sicherheitsdatenblatt nicht, nicht richtig, nicht vollständig oder nicht rechtzeitig beifügt oder nicht, nicht richtig, nicht vollständig oder nicht rechtzeitig übermittelt,</w:t>
      </w:r>
    </w:p>
    <w:p>
      <w:pPr>
        <w:pStyle w:val="GesAbsatz"/>
        <w:ind w:left="420" w:hanging="420"/>
      </w:pPr>
      <w:r>
        <w:t>7.</w:t>
      </w:r>
      <w:r>
        <w:tab/>
        <w:t>entgegen Artikel 19 Absatz 1 oder Absatz 2 eine Kennnummer nicht, nicht richtig, nicht vollständig oder nicht rechtzeitig angibt oder</w:t>
      </w:r>
    </w:p>
    <w:p>
      <w:pPr>
        <w:pStyle w:val="GesAbsatz"/>
      </w:pPr>
      <w:r>
        <w:t>8.</w:t>
      </w:r>
      <w:r>
        <w:tab/>
        <w:t>einer vollziehbaren Anordnung nach Artikel 19 Absatz 3 zuwiderhandelt.</w:t>
      </w:r>
    </w:p>
    <w:p>
      <w:pPr>
        <w:pStyle w:val="berschrift2"/>
      </w:pPr>
      <w:bookmarkStart w:id="13" w:name="_Toc188439784"/>
      <w:r>
        <w:t>Abschnitt 5</w:t>
      </w:r>
      <w:r>
        <w:br/>
        <w:t>Zuwiderhandlungen gegen die Verordnung (EU) 2017/852</w:t>
      </w:r>
      <w:bookmarkEnd w:id="13"/>
    </w:p>
    <w:p>
      <w:pPr>
        <w:pStyle w:val="berschrift3"/>
      </w:pPr>
      <w:bookmarkStart w:id="14" w:name="_Toc188439785"/>
      <w:r>
        <w:t>§ 8</w:t>
      </w:r>
      <w:r>
        <w:br/>
        <w:t>Straftaten nach der Verordnung (EU) 2017/852</w:t>
      </w:r>
      <w:bookmarkEnd w:id="14"/>
    </w:p>
    <w:p>
      <w:pPr>
        <w:pStyle w:val="GesAbsatz"/>
      </w:pPr>
      <w:r>
        <w:t>Nach § 27 Absatz 1 Nummer 3 Satzteil vor Satz 2, Absatz 1a bis 4 des Chemikaliengesetzes wird bestraft, wer gegen die Verordnung (EU) 2017/852 des Europäischen Parlaments und des Rates vom 17. Mai 2017 über Quecksilber und zur Aufhebung der Verordnung (EG) Nr. 1102/2008 (ABl. L 137 vom 24.5.2017, S. 1), die zuletzt durch die Delegierte Verordnung (EU) 2024/1849 (ABl. L, 2024/1849, 10.7.2024) geändert worden ist, verstößt, indem er vorsätzlich oder fahrlässig</w:t>
      </w:r>
    </w:p>
    <w:p>
      <w:pPr>
        <w:pStyle w:val="GesAbsatz"/>
      </w:pPr>
      <w:r>
        <w:t>1.</w:t>
      </w:r>
      <w:r>
        <w:tab/>
        <w:t>entgegen Artikel 3 Absatz 1 Quecksilber ausführt,</w:t>
      </w:r>
    </w:p>
    <w:p>
      <w:pPr>
        <w:pStyle w:val="GesAbsatz"/>
        <w:ind w:left="420" w:hanging="420"/>
      </w:pPr>
      <w:r>
        <w:t>2.</w:t>
      </w:r>
      <w:r>
        <w:tab/>
        <w:t>entgegen Artikel 3 Absatz 2 oder Absatz 4 eine dort genannte Quecksilberverbindung oder ein dort genanntes Quecksilbergemisch ausführt,</w:t>
      </w:r>
    </w:p>
    <w:p>
      <w:pPr>
        <w:pStyle w:val="GesAbsatz"/>
        <w:ind w:left="420" w:hanging="420"/>
      </w:pPr>
      <w:r>
        <w:t>3.</w:t>
      </w:r>
      <w:r>
        <w:tab/>
        <w:t>entgegen Artikel 4 Absatz 1 Unterabsatz 1 Satz 1 Quecksilber, ein dort genanntes Quecksilbergemisch oder dort genannte Quecksilberabfälle einführt,</w:t>
      </w:r>
    </w:p>
    <w:p>
      <w:pPr>
        <w:pStyle w:val="GesAbsatz"/>
        <w:ind w:left="420" w:hanging="420"/>
      </w:pPr>
      <w:r>
        <w:t>4.</w:t>
      </w:r>
      <w:r>
        <w:tab/>
        <w:t>entgegen Artikel 4 Absatz 2 ein dort genanntes Quecksilbergemisch oder eine dort genannte Quecksilberverbindung einführt,</w:t>
      </w:r>
    </w:p>
    <w:p>
      <w:pPr>
        <w:pStyle w:val="GesAbsatz"/>
      </w:pPr>
      <w:r>
        <w:t>5.</w:t>
      </w:r>
      <w:r>
        <w:tab/>
        <w:t>entgegen Artikel 4 Absatz 3 Quecksilber einführt,</w:t>
      </w:r>
    </w:p>
    <w:p>
      <w:pPr>
        <w:pStyle w:val="GesAbsatz"/>
      </w:pPr>
      <w:r>
        <w:t>6.</w:t>
      </w:r>
      <w:r>
        <w:tab/>
        <w:t>entgegen Artikel 5 Absatz 1 ein dort genanntes Produkt ausführt, einführt oder herstellt,</w:t>
      </w:r>
    </w:p>
    <w:p>
      <w:pPr>
        <w:pStyle w:val="GesAbsatz"/>
      </w:pPr>
      <w:r>
        <w:t>7.</w:t>
      </w:r>
      <w:r>
        <w:tab/>
        <w:t>entgegen Artikel 7 Absatz 1 Quecksilber oder eine Quecksilberverbindung verwendet,</w:t>
      </w:r>
    </w:p>
    <w:p>
      <w:pPr>
        <w:pStyle w:val="GesAbsatz"/>
      </w:pPr>
      <w:r>
        <w:t>8.</w:t>
      </w:r>
      <w:r>
        <w:tab/>
        <w:t>entgegen Artikel 7 Absatz 2 in Verbindung mit Anhang III Teil II Buchstabe a Quecksilber verwendet,</w:t>
      </w:r>
    </w:p>
    <w:p>
      <w:pPr>
        <w:pStyle w:val="GesAbsatz"/>
      </w:pPr>
      <w:r>
        <w:t>9.</w:t>
      </w:r>
      <w:r>
        <w:tab/>
        <w:t>entgegen Artikel 8 Absatz 2 Unterabsatz 1 einen dort genannten Herstellungsprozess anwendet,</w:t>
      </w:r>
    </w:p>
    <w:p>
      <w:pPr>
        <w:pStyle w:val="GesAbsatz"/>
        <w:ind w:left="420" w:hanging="420"/>
      </w:pPr>
      <w:r>
        <w:t>10.</w:t>
      </w:r>
      <w:r>
        <w:tab/>
        <w:t>entgegen Artikel 9 Absatz 1 einen kleingewerblichen Goldbergbau oder eine kleingewerbliche Aufbereitung von Gold vornimmt,</w:t>
      </w:r>
    </w:p>
    <w:p>
      <w:pPr>
        <w:pStyle w:val="GesAbsatz"/>
      </w:pPr>
      <w:r>
        <w:t>11.</w:t>
      </w:r>
      <w:r>
        <w:tab/>
        <w:t>entgegen Artikel 10 Absatz 1 Dentalamalgam oder Quecksilber in loser Form verwendet oder</w:t>
      </w:r>
    </w:p>
    <w:p>
      <w:pPr>
        <w:pStyle w:val="GesAbsatz"/>
        <w:ind w:left="426" w:hanging="426"/>
      </w:pPr>
      <w:r>
        <w:t>12.</w:t>
      </w:r>
      <w:r>
        <w:tab/>
        <w:t>entgegen Artikel 10 Absatz 2a Unterabsatz 1 oder Absatz 7 Unterabsatz 1 oder Unterabsatz 2 Dentalamalgam verwendet, ausführt, einführt oder herstellt.</w:t>
      </w:r>
    </w:p>
    <w:p>
      <w:pPr>
        <w:pStyle w:val="berschrift3"/>
      </w:pPr>
      <w:bookmarkStart w:id="15" w:name="_Toc188439786"/>
      <w:r>
        <w:t>§ 9</w:t>
      </w:r>
      <w:r>
        <w:br/>
        <w:t>Ordnungswidrigkeiten nach der Verordnung (EU) 2017/852</w:t>
      </w:r>
      <w:bookmarkEnd w:id="15"/>
    </w:p>
    <w:p>
      <w:pPr>
        <w:pStyle w:val="GesAbsatz"/>
      </w:pPr>
      <w:r>
        <w:t>(1) Ordnungswidrig im Sinne des § 26 Absatz 2 Nummer 2 Buchstabe c des Chemikaliengesetzes handelt, wer gegen die Verordnung (EU) 2017/852 verstößt, indem er vorsätzlich oder fahrlässig</w:t>
      </w:r>
    </w:p>
    <w:p>
      <w:pPr>
        <w:pStyle w:val="GesAbsatz"/>
      </w:pPr>
      <w:r>
        <w:t>1.</w:t>
      </w:r>
      <w:r>
        <w:tab/>
        <w:t xml:space="preserve">entgegen Artikel 10 Absatz 6 Unterabsatz 1 die Behandlung von Amalgamabfall nicht sicherstellt, </w:t>
      </w:r>
    </w:p>
    <w:p>
      <w:pPr>
        <w:pStyle w:val="GesAbsatz"/>
        <w:ind w:left="420" w:hanging="420"/>
      </w:pPr>
      <w:r>
        <w:t>2.</w:t>
      </w:r>
      <w:r>
        <w:tab/>
        <w:t>als derjenige, der Quecksilberabfälle beseitigt, entgegen Artikel 13 Absatz 3 Unterabsatz 1 Quecksilberabfälle nicht oder nicht rechtzeitig umwandelt oder nicht oder nicht rechtzeitig verfestigt,</w:t>
      </w:r>
    </w:p>
    <w:p>
      <w:pPr>
        <w:pStyle w:val="GesAbsatz"/>
      </w:pPr>
      <w:r>
        <w:t>3.</w:t>
      </w:r>
      <w:r>
        <w:tab/>
        <w:t>entgegen Artikel 13 Absatz 3 Unterabsatz 2 Quecksilberabfälle beseitigt oder</w:t>
      </w:r>
    </w:p>
    <w:p>
      <w:pPr>
        <w:pStyle w:val="GesAbsatz"/>
        <w:ind w:left="420" w:hanging="420"/>
      </w:pPr>
      <w:r>
        <w:t>4.</w:t>
      </w:r>
      <w:r>
        <w:tab/>
        <w:t>entgegen Artikel 13 Absatz 3 Unterabsatz 3 Satz 1 nicht sicherstellt, dass dort genannte Quecksilberabfälle in der dort genannten Weise gelagert werden.</w:t>
      </w:r>
    </w:p>
    <w:p>
      <w:pPr>
        <w:pStyle w:val="GesAbsatz"/>
      </w:pPr>
      <w:r>
        <w:lastRenderedPageBreak/>
        <w:t>(2) Ordnungswidrig im Sinne des § 26 Absatz 2 Nummer 3 Buchstabe a des Chemikaliengesetzes handelt, wer gegen die Verordnung (EU) 2017/852 verstößt, indem er vorsätzlich oder fahrlässig</w:t>
      </w:r>
    </w:p>
    <w:p>
      <w:pPr>
        <w:pStyle w:val="GesAbsatz"/>
        <w:ind w:left="420" w:hanging="420"/>
      </w:pPr>
      <w:r>
        <w:t>1.</w:t>
      </w:r>
      <w:r>
        <w:tab/>
        <w:t>entgegen Artikel 12 Absatz 1 dort genannte Daten, eine dort genannte Angabe oder eine dort genannte Kopie nicht, nicht richtig, nicht vollständig oder nicht rechtzeitig übermittelt,</w:t>
      </w:r>
    </w:p>
    <w:p>
      <w:pPr>
        <w:pStyle w:val="GesAbsatz"/>
        <w:ind w:left="420" w:hanging="420"/>
      </w:pPr>
      <w:r>
        <w:t>2.</w:t>
      </w:r>
      <w:r>
        <w:tab/>
        <w:t>entgegen Artikel 14 Absatz 1 Unterabsatz 1 oder Absatz 2 Unterabsatz 1 ein dort genanntes Verzeichnis nicht, nicht richtig oder nicht vollständig führt,</w:t>
      </w:r>
    </w:p>
    <w:p>
      <w:pPr>
        <w:pStyle w:val="GesAbsatz"/>
        <w:ind w:left="420" w:hanging="420"/>
      </w:pPr>
      <w:r>
        <w:t>3.</w:t>
      </w:r>
      <w:r>
        <w:tab/>
        <w:t>entgegen Artikel 14 Absatz 1 Unterabsatz 2 oder Absatz 2 Unterabsatz 2 eine dort genannte Bescheinigung nicht, nicht richtig, nicht vollständig oder nicht rechtzeitig ausstellt,</w:t>
      </w:r>
    </w:p>
    <w:p>
      <w:pPr>
        <w:pStyle w:val="GesAbsatz"/>
        <w:ind w:left="420" w:hanging="420"/>
      </w:pPr>
      <w:r>
        <w:t>4.</w:t>
      </w:r>
      <w:r>
        <w:tab/>
        <w:t>entgegen Artikel 14 Absatz 1 Unterabsatz 3, Absatz 2 Unterabsatz 3 oder Absatz 3 Unterabsatz 2 eine Kopie einer dort genannten Bescheinigung nicht, nicht richtig, nicht vollständig oder nicht rechtzeitig übermittelt oder</w:t>
      </w:r>
    </w:p>
    <w:p>
      <w:pPr>
        <w:pStyle w:val="GesAbsatz"/>
        <w:ind w:left="420" w:hanging="420"/>
      </w:pPr>
      <w:r>
        <w:t>5.</w:t>
      </w:r>
      <w:r>
        <w:tab/>
        <w:t>entgegen Artikel 14 Absatz 4 Satz 1 ein dort genanntes Verzeichnis nicht, nicht richtig, nicht vollständig oder nicht rechtzeitig übermittelt.</w:t>
      </w:r>
    </w:p>
    <w:p>
      <w:pPr>
        <w:pStyle w:val="GesAbsatz"/>
      </w:pPr>
      <w:r>
        <w:t>(3) Ordnungswidrig im Sinne des § 26 Absatz 2 Nummer 3 Buchstabe d des Chemikaliengesetzes handelt, wer gegen die Verordnung (EU) 2017/852 verstößt, indem er vorsätzlich oder fahrlässig</w:t>
      </w:r>
    </w:p>
    <w:p>
      <w:pPr>
        <w:pStyle w:val="GesAbsatz"/>
        <w:ind w:left="420" w:hanging="420"/>
      </w:pPr>
      <w:r>
        <w:t>1.</w:t>
      </w:r>
      <w:r>
        <w:tab/>
        <w:t>entgegen Artikel 10 Absatz 4 Unterabsatz 1 nicht sicherstellt, dass eine dort genannte zahnmedizinische Einrichtung mit einem dort genannten Amalgamabscheider ausgestattet ist,</w:t>
      </w:r>
    </w:p>
    <w:p>
      <w:pPr>
        <w:pStyle w:val="GesAbsatz"/>
        <w:ind w:left="420" w:hanging="420"/>
      </w:pPr>
      <w:r>
        <w:t>2.</w:t>
      </w:r>
      <w:r>
        <w:tab/>
        <w:t>entgegen Artikel 10 Absatz 4 Unterabsatz 2 nicht sicherstellt, dass ein dort genannter Amalgamabscheider die dort genannte Rückhaltequote leistet,</w:t>
      </w:r>
    </w:p>
    <w:p>
      <w:pPr>
        <w:pStyle w:val="GesAbsatz"/>
      </w:pPr>
      <w:r>
        <w:t>3.</w:t>
      </w:r>
      <w:r>
        <w:tab/>
        <w:t>entgegen Artikel 10 Absatz 6 Unterabsatz 1 die Sammlung von Amalgamabfall nicht sicherstellt oder</w:t>
      </w:r>
    </w:p>
    <w:p>
      <w:pPr>
        <w:pStyle w:val="GesAbsatz"/>
      </w:pPr>
      <w:r>
        <w:t>4.</w:t>
      </w:r>
      <w:r>
        <w:tab/>
        <w:t>entgegen Artikel 10 Absatz 6 Unterabsatz 2 Dentalamalgam freisetzt.</w:t>
      </w:r>
    </w:p>
    <w:p>
      <w:pPr>
        <w:pStyle w:val="GesAbsatz"/>
      </w:pPr>
      <w:r>
        <w:t>(4) Ordnungswidrig im Sinne des § 26 Absatz 2 Nummer 3 Buchstabe e des Chemikaliengesetzes handelt, wer vorsätzlich oder fahrlässig entgegen Artikel 10 Absatz 4 Unterabsatz 3 der Verordnung (EU) 2017/852 einen Amalgamabscheider nicht oder nicht zu dem nach den Anweisungen des Herstellers vorgesehenen Zeitpunkt wartet.</w:t>
      </w:r>
    </w:p>
    <w:p>
      <w:pPr>
        <w:pStyle w:val="berschrift2"/>
      </w:pPr>
      <w:bookmarkStart w:id="16" w:name="_Toc188439787"/>
      <w:r>
        <w:t>Abschnitt 6</w:t>
      </w:r>
      <w:r>
        <w:br/>
        <w:t>Zuwiderhandlungen gegen die Verordnung (EU) 2019/1021</w:t>
      </w:r>
      <w:bookmarkEnd w:id="16"/>
    </w:p>
    <w:p>
      <w:pPr>
        <w:pStyle w:val="berschrift3"/>
      </w:pPr>
      <w:bookmarkStart w:id="17" w:name="_Toc188439788"/>
      <w:r>
        <w:t>§ 10</w:t>
      </w:r>
      <w:r>
        <w:br/>
        <w:t>Straftaten nach der Verordnung (EU) 2019/1021</w:t>
      </w:r>
      <w:bookmarkEnd w:id="17"/>
    </w:p>
    <w:p>
      <w:pPr>
        <w:pStyle w:val="GesAbsatz"/>
      </w:pPr>
      <w:r>
        <w:t>Nach § 27 Absatz 1 Nummer 3 Satzteil vor Satz 2, Absatz 1a bis 4 des Chemikaliengesetzes wird bestraft, wer vorsätzlich oder fahrlässig entgegen Artikel 3 Absatz 1 der Verordnung (EU) 2019/1021 des Europäischen Parlaments und des Rates vom 20. Juni 2019 über persistente organische Schadstoffe (ABl. L 169 vom 25.6.2019, S. 45; L 179I vom 9.6.2020, S. 4), die zuletzt durch die Delegierte Verordnung (EU) 2024/2570 (ABl. L, 2024/2570, 27.9.2024) geändert worden ist, einen dort genannten Stoff als solchen, in einem Gemisch oder in einem Erzeugnis herstellt, in Verkehr bringt oder verwendet.</w:t>
      </w:r>
    </w:p>
    <w:p>
      <w:pPr>
        <w:pStyle w:val="berschrift3"/>
      </w:pPr>
      <w:bookmarkStart w:id="18" w:name="_Toc188439789"/>
      <w:r>
        <w:t>§ 11</w:t>
      </w:r>
      <w:r>
        <w:br/>
        <w:t>Ordnungswidrigkeiten nach der Verordnung (EU) 2019/1021</w:t>
      </w:r>
      <w:bookmarkEnd w:id="18"/>
    </w:p>
    <w:p>
      <w:pPr>
        <w:pStyle w:val="GesAbsatz"/>
      </w:pPr>
      <w:r>
        <w:t>(1) Ordnungswidrig im Sinne des § 26 Absatz 2 Nummer 2 Buchstabe c des Chemikaliengesetzes handelt, wer vorsätzlich oder fahrlässig entgegen Artikel 7 Absatz 2 Unterabsatz 1 der Verordnung (EU) 2019/1021 dort genannte Abfälle nicht, nicht richtig, nicht vollständig oder nicht rechtzeitig beseitigt und nicht, nicht richtig, nicht vollständig oder nicht rechtzeitig verwertet.</w:t>
      </w:r>
    </w:p>
    <w:p>
      <w:pPr>
        <w:pStyle w:val="GesAbsatz"/>
      </w:pPr>
      <w:r>
        <w:t>(2) Ordnungswidrig im Sinne des § 26 Absatz 2 Nummer 3 Buchstabe b des Chemikaliengesetzes handelt, wer vorsätzlich oder fahrlässig entgegen Artikel 5 Absatz 2 Unterabsatz 1 der Verordnung (EU) 2019/1021 eine Unterrichtung nicht, nicht richtig, nicht vollständig oder nicht rechtzeitig vornimmt.</w:t>
      </w:r>
    </w:p>
    <w:p>
      <w:pPr>
        <w:pStyle w:val="berschrift2"/>
      </w:pPr>
      <w:bookmarkStart w:id="19" w:name="_Toc188439790"/>
      <w:r>
        <w:lastRenderedPageBreak/>
        <w:t>Abschnitt 7</w:t>
      </w:r>
      <w:r>
        <w:br/>
        <w:t>Zuwiderhandlungen gegen die Verordnung (EU) 2024/573</w:t>
      </w:r>
      <w:bookmarkEnd w:id="19"/>
    </w:p>
    <w:p>
      <w:pPr>
        <w:pStyle w:val="berschrift3"/>
      </w:pPr>
      <w:bookmarkStart w:id="20" w:name="_Toc188439791"/>
      <w:r>
        <w:t>§ 12</w:t>
      </w:r>
      <w:r>
        <w:br/>
        <w:t>Straftaten nach der Verordnung (EU) 2024/573</w:t>
      </w:r>
      <w:bookmarkEnd w:id="20"/>
    </w:p>
    <w:p>
      <w:pPr>
        <w:pStyle w:val="GesAbsatz"/>
      </w:pPr>
      <w:r>
        <w:t>Nach § 27 Absatz 1 Nummer 3 Satzteil vor Satz 2, Absatz 1a bis 4 des Chemikaliengesetzes wird bestraft, wer gegen die Verordnung (EU) 2024/573 des Europäischen Parlaments und des Rates vom 7. Februar 2024 über fluorierte Treibhausgase, zur Änderung der Richtlinie (EU) 2019/1937 und zur Aufhebung der Verordnung (EU) Nr. 517/2014 (ABl. L, 2024/573, 20.2.2024) verstößt, in dem er vorsätzlich oder fahrlässig</w:t>
      </w:r>
    </w:p>
    <w:p>
      <w:pPr>
        <w:pStyle w:val="GesAbsatz"/>
      </w:pPr>
      <w:r>
        <w:t>1.</w:t>
      </w:r>
      <w:r>
        <w:tab/>
        <w:t>entgegen Artikel 4 Absatz 6 Unterabsatz 1 ein fluoriertes Treibhausgas in Verkehr bringt,</w:t>
      </w:r>
    </w:p>
    <w:p>
      <w:pPr>
        <w:pStyle w:val="GesAbsatz"/>
        <w:ind w:left="420" w:hanging="420"/>
      </w:pPr>
      <w:r>
        <w:t>2.</w:t>
      </w:r>
      <w:r>
        <w:tab/>
        <w:t>entgegen Artikel 11 Absatz 1 Unterabsatz 1 oder Unterabsatz 3 Satz 1 ein dort genanntes Erzeugnis, eine dort genannte Einrichtung oder ein dort genanntes Teil nach dem 17. Januar 2025 in Verkehr bringt, verwendet, liefert, zur Verfügung stellt oder ausführt,</w:t>
      </w:r>
    </w:p>
    <w:p>
      <w:pPr>
        <w:pStyle w:val="GesAbsatz"/>
        <w:ind w:left="420" w:hanging="420"/>
      </w:pPr>
      <w:r>
        <w:t>3.</w:t>
      </w:r>
      <w:r>
        <w:tab/>
        <w:t>entgegen Artikel 11 Absatz 3 Unterabsatz 1 Satz 1 einen dort genannten nicht wieder auffüllbaren Behälter nach dem 17. Januar 2025 einführt, liefert, für Dritte bereitstellt, verwendet oder ausführt,</w:t>
      </w:r>
    </w:p>
    <w:p>
      <w:pPr>
        <w:pStyle w:val="GesAbsatz"/>
      </w:pPr>
      <w:r>
        <w:t>4.</w:t>
      </w:r>
      <w:r>
        <w:tab/>
        <w:t>entgegen Artikel 13 Absatz 1, 2 oder Absatz 7 Unterabsatz 1 SF</w:t>
      </w:r>
      <w:r>
        <w:rPr>
          <w:vertAlign w:val="subscript"/>
        </w:rPr>
        <w:t>6</w:t>
      </w:r>
      <w:r>
        <w:t xml:space="preserve"> verwendet,</w:t>
      </w:r>
    </w:p>
    <w:p>
      <w:pPr>
        <w:pStyle w:val="GesAbsatz"/>
        <w:ind w:left="420" w:hanging="420"/>
      </w:pPr>
      <w:r>
        <w:t>5.</w:t>
      </w:r>
      <w:r>
        <w:tab/>
        <w:t>entgegen Artikel 13 Absatz 3 Unterabsatz 1, Absatz 4 Unterabsatz 1 oder Absatz 5 Unterabsatz 1 ein dort genanntes fluoriertes Treibhausgas verwendet,</w:t>
      </w:r>
    </w:p>
    <w:p>
      <w:pPr>
        <w:pStyle w:val="GesAbsatz"/>
      </w:pPr>
      <w:r>
        <w:t>6.</w:t>
      </w:r>
      <w:r>
        <w:tab/>
        <w:t>entgegen Artikel 13 Absatz 8 Satz 1 Desfluran verwendet,</w:t>
      </w:r>
    </w:p>
    <w:p>
      <w:pPr>
        <w:pStyle w:val="GesAbsatz"/>
      </w:pPr>
      <w:r>
        <w:t>7.</w:t>
      </w:r>
      <w:r>
        <w:tab/>
        <w:t>entgegen Artikel 13 Absatz 9 eine dort genannte Schaltanlage in Betrieb nimmt,</w:t>
      </w:r>
    </w:p>
    <w:p>
      <w:pPr>
        <w:pStyle w:val="GesAbsatz"/>
      </w:pPr>
      <w:r>
        <w:t>8.</w:t>
      </w:r>
      <w:r>
        <w:tab/>
        <w:t>entgegen Artikel 13 Absatz 19 ein dort genanntes Erzeugnis in Betrieb nimmt oder verwendet,</w:t>
      </w:r>
    </w:p>
    <w:p>
      <w:pPr>
        <w:pStyle w:val="GesAbsatz"/>
      </w:pPr>
      <w:r>
        <w:t>9.</w:t>
      </w:r>
      <w:r>
        <w:tab/>
        <w:t>entgegen Artikel 14 Absatz 2 einen teilfluorierten Kohlenwasserstoff produziert,</w:t>
      </w:r>
    </w:p>
    <w:p>
      <w:pPr>
        <w:pStyle w:val="GesAbsatz"/>
        <w:ind w:left="420" w:hanging="420"/>
      </w:pPr>
      <w:r>
        <w:t>10.</w:t>
      </w:r>
      <w:r>
        <w:tab/>
        <w:t>entgegen Artikel 16 Absatz 1, auch in Verbindung mit Absatz 6, einen teilfluorierten Kohlenwasserstoff in Verkehr bringt,</w:t>
      </w:r>
    </w:p>
    <w:p>
      <w:pPr>
        <w:pStyle w:val="GesAbsatz"/>
        <w:ind w:left="420" w:hanging="420"/>
      </w:pPr>
      <w:r>
        <w:t>11.</w:t>
      </w:r>
      <w:r>
        <w:tab/>
        <w:t>entgegen Artikel 19 Absatz 1 eine dort genannte Anlage, eine Wärmepumpe oder ein dort genanntes Dosier- Aerosol in Verkehr bringt,</w:t>
      </w:r>
    </w:p>
    <w:p>
      <w:pPr>
        <w:pStyle w:val="GesAbsatz"/>
        <w:ind w:left="420" w:hanging="420"/>
      </w:pPr>
      <w:r>
        <w:t>12.</w:t>
      </w:r>
      <w:r>
        <w:tab/>
        <w:t>entgegen Artikel 22 Absatz 3 Unterabsatz 1 oder Artikel 23 Absatz 12 Unterabsatz 3, jeweils auch in Verbindung mit Artikel 16 Absatz 6, einen dort genannten Schaum, ein dort genanntes Aerosol, eine dort genannte Anlage, eine dort genannte Wärmepumpe, ein dort genanntes fluoriertes Treibhausgas oder einen dort genannten teilfluorierten Kohlenwasserstoff ausführt oder</w:t>
      </w:r>
    </w:p>
    <w:p>
      <w:pPr>
        <w:pStyle w:val="GesAbsatz"/>
        <w:ind w:left="420" w:hanging="420"/>
      </w:pPr>
      <w:r>
        <w:t>13.</w:t>
      </w:r>
      <w:r>
        <w:tab/>
        <w:t>entgegen Artikel 25 Absatz 1, auch in Verbindung mit Artikel 16 Absatz 6, einen teilfluorierten Kohlenwasserstoff, ein dort genanntes Erzeugnis oder eine dort genannte Einrichtung einführt oder ausführt.</w:t>
      </w:r>
    </w:p>
    <w:p>
      <w:pPr>
        <w:pStyle w:val="berschrift3"/>
      </w:pPr>
      <w:bookmarkStart w:id="21" w:name="_Toc188439792"/>
      <w:r>
        <w:t>§ 13</w:t>
      </w:r>
      <w:r>
        <w:br/>
        <w:t>Ordnungswidrigkeiten nach der Verordnung (EU) 2024/573</w:t>
      </w:r>
      <w:bookmarkEnd w:id="21"/>
    </w:p>
    <w:p>
      <w:pPr>
        <w:pStyle w:val="GesAbsatz"/>
      </w:pPr>
      <w:r>
        <w:t>(1) Ordnungswidrig im Sinne des § 26 Absatz 2 Nummer 2 Buchstabe c des Chemikaliengesetzes handelt, wer vorsätzlich oder fahrlässig entgegen Artikel 8 Absatz 11 Unterabsatz 1 der Verordnung (EU) 2024/573 ein dort genanntes fluoriertes Treibhausgas, ein dort genanntes Erzeugnis oder eine dort genannte Anlage nicht in der dort vorgeschriebenen Weise zerstört.</w:t>
      </w:r>
    </w:p>
    <w:p>
      <w:pPr>
        <w:pStyle w:val="GesAbsatz"/>
      </w:pPr>
      <w:r>
        <w:t>(2) Ordnungswidrig im Sinne des § 26 Absatz 2 Nummer 2 Buchstabe e des Chemikaliengesetzes handelt, wer gegen die Verordnung (EU) 2024/573 verstößt, indem er vorsätzlich oder fahrlässig</w:t>
      </w:r>
    </w:p>
    <w:p>
      <w:pPr>
        <w:pStyle w:val="GesAbsatz"/>
        <w:ind w:left="420" w:hanging="420"/>
      </w:pPr>
      <w:r>
        <w:t>1.</w:t>
      </w:r>
      <w:r>
        <w:tab/>
        <w:t>entgegen Artikel 4 Absatz 2 eine Dokumentation nicht, nicht richtig, nicht vollständig oder nicht vor der Begasung vornimmt oder einen dort genannten Nachweis nicht oder nicht mindestens fünf Jahre nach Erstellung des Nachweises aufbewahrt,</w:t>
      </w:r>
    </w:p>
    <w:p>
      <w:pPr>
        <w:pStyle w:val="GesAbsatz"/>
        <w:ind w:left="420" w:hanging="420"/>
      </w:pPr>
      <w:r>
        <w:t>2.</w:t>
      </w:r>
      <w:r>
        <w:tab/>
        <w:t>einer vollziehbaren Anordnung nach Artikel 4 Absatz 2 Satz 2 oder Absatz 6 Unterabsatz 3, Artikel 11 Absatz 4 Unterabsatz 2, Artikel 13 Absatz 7 Unterabsatz 2, Absatz 8 Satz 2, Absatz 16 oder Absatz 20, Artikel 19 Absatz 2 Unterabsatz 3 oder Artikel 26 Absatz 8 Unterabsatz 3 zuwiderhandelt,</w:t>
      </w:r>
    </w:p>
    <w:p>
      <w:pPr>
        <w:pStyle w:val="GesAbsatz"/>
        <w:ind w:left="420" w:hanging="420"/>
      </w:pPr>
      <w:r>
        <w:t>3.</w:t>
      </w:r>
      <w:r>
        <w:tab/>
        <w:t>entgegen Artikel 4 Absatz 6 Unterabsatz 3, Artikel 11 Absatz 4 Unterabsatz 2 oder Artikel 19 Absatz 2 Unterabsatz 3 eine dort genannte Konformitätserklärung oder eine dort genannte Unterlage nicht oder nicht mindestens fünf Jahre aufbewahrt,</w:t>
      </w:r>
    </w:p>
    <w:p>
      <w:pPr>
        <w:pStyle w:val="GesAbsatz"/>
        <w:ind w:left="420" w:hanging="420"/>
      </w:pPr>
      <w:r>
        <w:lastRenderedPageBreak/>
        <w:t>4.</w:t>
      </w:r>
      <w:r>
        <w:tab/>
        <w:t>entgegen Artikel 11 Absatz 4 Unterabsatz 1 Satz 1 eine dort genannte Konformitätserklärung nicht, nicht richtig, nicht vollständig oder nicht zum Zeitpunkt des Inverkehrbringens des dort genannten Behälters vorlegt,</w:t>
      </w:r>
    </w:p>
    <w:p>
      <w:pPr>
        <w:pStyle w:val="GesAbsatz"/>
        <w:ind w:left="426" w:hanging="426"/>
      </w:pPr>
      <w:r>
        <w:t>5.</w:t>
      </w:r>
      <w:r>
        <w:tab/>
        <w:t>entgegen Artikel 13 Absatz 16 eine dort genannte Unterlage nicht oder nicht mindestens fünf Jahre nach Erstellung der Unterlage aufbewahrt,</w:t>
      </w:r>
    </w:p>
    <w:p>
      <w:pPr>
        <w:pStyle w:val="GesAbsatz"/>
        <w:ind w:left="426" w:hanging="426"/>
      </w:pPr>
      <w:r>
        <w:t>6.</w:t>
      </w:r>
      <w:r>
        <w:tab/>
        <w:t>entgegen Artikel 13 Absatz 17 die zuständige Behörde nicht, nicht richtig, nicht vollständig oder nicht vor der Inbetriebnahme der elektrischen Schaltanlage benachrichtigt,</w:t>
      </w:r>
    </w:p>
    <w:p>
      <w:pPr>
        <w:pStyle w:val="GesAbsatz"/>
        <w:ind w:left="426" w:hanging="426"/>
      </w:pPr>
      <w:r>
        <w:t>7.</w:t>
      </w:r>
      <w:r>
        <w:tab/>
        <w:t>entgegen Artikel 13 Absatz 20 einen dort genannten Nachweis nicht oder nicht mindestens fünf Jahre nach Erstellung des Nachweises aufbewahrt,</w:t>
      </w:r>
    </w:p>
    <w:p>
      <w:pPr>
        <w:pStyle w:val="GesAbsatz"/>
        <w:ind w:left="426" w:hanging="426"/>
      </w:pPr>
      <w:r>
        <w:t>8.</w:t>
      </w:r>
      <w:r>
        <w:tab/>
        <w:t>entgegen Artikel 19 Absatz 2 Unterabsatz 1 nicht gewährleistet, dass eine dort genannte Dokumentation erstellt ist,</w:t>
      </w:r>
    </w:p>
    <w:p>
      <w:pPr>
        <w:pStyle w:val="GesAbsatz"/>
        <w:ind w:left="426" w:hanging="426"/>
      </w:pPr>
      <w:r>
        <w:t>9.</w:t>
      </w:r>
      <w:r>
        <w:tab/>
        <w:t>entgegen Artikel 19 Absatz 2 Unterabsatz 1 eine dort genannte Konformitätserklärung nicht oder nicht rechtzeitig ausstellt,</w:t>
      </w:r>
    </w:p>
    <w:p>
      <w:pPr>
        <w:pStyle w:val="GesAbsatz"/>
        <w:ind w:left="426" w:hanging="426"/>
      </w:pPr>
      <w:r>
        <w:t>10.</w:t>
      </w:r>
      <w:r>
        <w:tab/>
        <w:t>entgegen Artikel 19 Absatz 3 Unterabsatz 1 nicht sicherstellt, dass die dort genannte Konformitätserklärung oder die Richtigkeit des dort genannten Berichts bestätigt wird,</w:t>
      </w:r>
    </w:p>
    <w:p>
      <w:pPr>
        <w:pStyle w:val="GesAbsatz"/>
        <w:ind w:left="426" w:hanging="426"/>
      </w:pPr>
      <w:r>
        <w:t>11.</w:t>
      </w:r>
      <w:r>
        <w:tab/>
        <w:t>entgegen Artikel 22 Absatz 1 Unterabsatz 1, auch in Verbindung mit Artikel 16 Absatz 6, eine dort genannte Lizenz nicht, nicht richtig, nicht vollständig oder nicht vor der Ein- oder Ausfuhr eines fluorierten Treibhausgases, eines dort genannten Erzeugnisses oder einer dort genannten Einrichtung vorlegt,</w:t>
      </w:r>
    </w:p>
    <w:p>
      <w:pPr>
        <w:pStyle w:val="GesAbsatz"/>
        <w:ind w:left="426" w:hanging="426"/>
      </w:pPr>
      <w:r>
        <w:t>12.</w:t>
      </w:r>
      <w:r>
        <w:tab/>
        <w:t>entgegen Artikel 23 Absatz 3, auch in Verbindung mit Artikel 16 Absatz 6, eine dort genannte Angabe nicht, nicht richtig, nicht vollständig oder nicht rechtzeitig übermittelt,</w:t>
      </w:r>
    </w:p>
    <w:p>
      <w:pPr>
        <w:pStyle w:val="GesAbsatz"/>
        <w:ind w:left="426" w:hanging="426"/>
      </w:pPr>
      <w:r>
        <w:t>13.</w:t>
      </w:r>
      <w:r>
        <w:tab/>
        <w:t>entgegen Artikel 23 Absatz 6, 7 oder Absatz 8, jeweils auch in Verbindung mit Artikel 16 Absatz 6, eine dort genannte Konformitätserklärung, eine dort genannte Dokumentation oder einen dort genannten Nachweis nicht, nicht richtig, nicht vollständig oder nicht rechtzeitig vorlegt,</w:t>
      </w:r>
    </w:p>
    <w:p>
      <w:pPr>
        <w:pStyle w:val="GesAbsatz"/>
        <w:ind w:left="426" w:hanging="426"/>
      </w:pPr>
      <w:r>
        <w:t>14.</w:t>
      </w:r>
      <w:r>
        <w:tab/>
        <w:t>entgegen Artikel 23 Absatz 10 Unterabsatz 2, auch in Verbindung mit Artikel 16 Absatz 6, eine dort genannte Lizenz nicht, nicht richtig, nicht vollständig oder nicht rechtzeitig vorlegt,</w:t>
      </w:r>
    </w:p>
    <w:p>
      <w:pPr>
        <w:pStyle w:val="GesAbsatz"/>
        <w:ind w:left="426" w:hanging="426"/>
      </w:pPr>
      <w:r>
        <w:t>15.</w:t>
      </w:r>
      <w:r>
        <w:tab/>
        <w:t>entgegen Artikel 26 Absatz 1 Unterabsatz 1 Satz 1, auch in Verbindung mit Satz 2, Absatz 2, 3, 4, 5 Unterabsatz 1 oder Unterabsatz 2 Satz 1 oder Artikel 26 Absatz 6, jeweils auch in Verbindung mit Artikel 16 Absatz 6, eine Meldung nicht, nicht richtig, nicht vollständig oder nicht rechtzeitig macht,</w:t>
      </w:r>
    </w:p>
    <w:p>
      <w:pPr>
        <w:pStyle w:val="GesAbsatz"/>
        <w:ind w:left="426" w:hanging="426"/>
      </w:pPr>
      <w:r>
        <w:t>16.</w:t>
      </w:r>
      <w:r>
        <w:tab/>
        <w:t>entgegen Artikel 26 Absatz 1 Unterabsatz 2 auch in Verbindung mit Unterabsatz 1 Satz 2, jeweils auch in Verbindung mit Artikel 16 Absatz 6, nach dem 17. Januar 2025 eine Meldung nicht, nicht richtig, nicht vollständig oder nicht rechtzeitig macht,</w:t>
      </w:r>
    </w:p>
    <w:p>
      <w:pPr>
        <w:pStyle w:val="GesAbsatz"/>
        <w:ind w:left="426" w:hanging="426"/>
      </w:pPr>
      <w:r>
        <w:t>17.</w:t>
      </w:r>
      <w:r>
        <w:tab/>
        <w:t>entgegen Artikel 26 Absatz 5 Unterabsatz 2 Satz 2 oder Absatz 7, jeweils auch in Verbindung mit Artikel 16 Absatz 6, eine dort genannte Angabe oder einen dort genannten Prüfbericht nicht, nicht richtig, nicht vollständig oder nicht rechtzeitig übermittelt oder</w:t>
      </w:r>
    </w:p>
    <w:p>
      <w:pPr>
        <w:pStyle w:val="GesAbsatz"/>
        <w:ind w:left="426" w:hanging="426"/>
      </w:pPr>
      <w:r>
        <w:t>18.</w:t>
      </w:r>
      <w:r>
        <w:tab/>
        <w:t>entgegen Artikel 26 Absatz 8 Unterabsatz 1 Satz 1, auch in Verbindung mit Artikel 16 Absatz 6, nicht gewährleistet, dass die Richtigkeit des dort genannten Berichts bestätigt wird.</w:t>
      </w:r>
    </w:p>
    <w:p>
      <w:pPr>
        <w:pStyle w:val="GesAbsatz"/>
      </w:pPr>
      <w:r>
        <w:t>(3) Ordnungswidrig im Sinne des § 26 Absatz 2 Nummer 3 Buchstabe a des Chemikaliengesetzes handelt, wer gegen die Verordnung (EU) 2024/573 verstößt, indem er vorsätzlich oder fahrlässig</w:t>
      </w:r>
    </w:p>
    <w:p>
      <w:pPr>
        <w:pStyle w:val="GesAbsatz"/>
        <w:ind w:left="426" w:hanging="426"/>
      </w:pPr>
      <w:r>
        <w:t>1.</w:t>
      </w:r>
      <w:r>
        <w:tab/>
        <w:t>entgegen Artikel 7 Absatz 1, Absatz 3 Unterabsatz 1, Absatz 4 Satz 1 oder Absatz 5 Unterabsatz 1 oder Unterabsatz 2 Satz 1 eine dort genannte Aufzeichnung nicht, nicht richtig oder nicht vollständig führt oder nicht oder nicht mindestens fünf Jahre aufbewahrt,</w:t>
      </w:r>
    </w:p>
    <w:p>
      <w:pPr>
        <w:pStyle w:val="GesAbsatz"/>
        <w:ind w:left="426" w:hanging="426"/>
      </w:pPr>
      <w:r>
        <w:t>2.</w:t>
      </w:r>
      <w:r>
        <w:tab/>
        <w:t>entgegen Artikel 7 Absatz 2 Unterabsatz 1, Absatz 3 Unterabsatz 2 oder Absatz 4 Satz 2 eine dort genannte Aufzeichnung oder eine dort genannte Kopie nicht oder nicht mindestens fünf Jahre nach Erstellung der Aufzeichnung oder der Kopie aufbewahrt,</w:t>
      </w:r>
    </w:p>
    <w:p>
      <w:pPr>
        <w:pStyle w:val="GesAbsatz"/>
        <w:ind w:left="426" w:hanging="426"/>
      </w:pPr>
      <w:r>
        <w:t>3.</w:t>
      </w:r>
      <w:r>
        <w:tab/>
        <w:t>einer vollziehbaren Anordnung nach Artikel 7 Absatz 2 Unterabsatz 2, Absatz 3 Unterabsatz 2, Absatz 4 Satz 2 oder Absatz 5 Unterabsatz 2 Satz 1, Artikel 8 Absatz 9 Unterabsatz 2 Satz 2, Artikel 17 Absatz 2 Unterabsatz 2 Satz 1, auch in Verbindung mit Artikel 16 Absatz 6, oder Artikel 18 Absatz 2 Satz 2 zuwiderhandelt oder</w:t>
      </w:r>
    </w:p>
    <w:p>
      <w:pPr>
        <w:pStyle w:val="GesAbsatz"/>
        <w:ind w:left="426" w:hanging="426"/>
      </w:pPr>
      <w:r>
        <w:t>4.</w:t>
      </w:r>
      <w:r>
        <w:tab/>
        <w:t>entgegen Artikel 8 Absatz 9 Unterabsatz 2 eine dort genannte Unterlage nicht, nicht richtig, nicht vollständig oder nicht nach Feststellung der Nichtentfernbarkeit eines dort genannten Schaums erstellt oder nicht oder nicht mindestens fünf Jahre nach Erstellung der Unterlage aufbewahrt.</w:t>
      </w:r>
    </w:p>
    <w:p>
      <w:pPr>
        <w:pStyle w:val="GesAbsatz"/>
      </w:pPr>
      <w:r>
        <w:t xml:space="preserve">(4) Ordnungswidrig im Sinne des § 26 Absatz 2 Nummer 3 Buchstabe c des Chemikaliengesetzes handelt, wer vorsätzlich oder fahrlässig ohne Registrierung nach Artikel 20 Absatz 4 Unterabsatz 1 Buchstabe a oder Buchstabe d, jeweils auch in Verbindung mit Artikel 16 Absatz 6, der Verordnung (EU) 2024/573 ein fluoriertes </w:t>
      </w:r>
      <w:r>
        <w:lastRenderedPageBreak/>
        <w:t>Treibhausgas, einen teilfluorierten Kohlenwasserstoff, ein Erzeugnis oder eine Einrichtung einführt oder ausführt oder einen teilfluorierten Kohlenwasserstoff liefert.</w:t>
      </w:r>
    </w:p>
    <w:p>
      <w:pPr>
        <w:pStyle w:val="GesAbsatz"/>
      </w:pPr>
      <w:r>
        <w:t>(5) Ordnungswidrig im Sinne des § 26 Absatz 2 Nummer 3 Buchstabe d des Chemikaliengesetzes handelt, wer gegen die Verordnung (EU) 2024/573 verstößt, indem er vorsätzlich oder fahrlässig</w:t>
      </w:r>
    </w:p>
    <w:p>
      <w:pPr>
        <w:pStyle w:val="GesAbsatz"/>
        <w:ind w:left="426" w:hanging="426"/>
      </w:pPr>
      <w:r>
        <w:t>1.</w:t>
      </w:r>
      <w:r>
        <w:tab/>
        <w:t>entgegen Artikel 4 Absatz 1 Unterabsatz 2 eine dort genannte Maßnahme nicht oder nicht vor der Freisetzung eines fluorierten Treibhausgases ergreift,</w:t>
      </w:r>
    </w:p>
    <w:p>
      <w:pPr>
        <w:pStyle w:val="GesAbsatz"/>
        <w:ind w:left="420" w:hanging="420"/>
      </w:pPr>
      <w:r>
        <w:t>2.</w:t>
      </w:r>
      <w:r>
        <w:tab/>
        <w:t>als Betreiber entgegen Artikel 4 Absatz 3 eine dort genannte Vorkehrung oder eine dort genannte Maßnahme nicht vor dem Betrieb einer dort genannten Einrichtung oder einer dort genannten Anlage trifft oder ergreift,</w:t>
      </w:r>
    </w:p>
    <w:p>
      <w:pPr>
        <w:pStyle w:val="GesAbsatz"/>
        <w:ind w:left="420" w:hanging="420"/>
      </w:pPr>
      <w:r>
        <w:t>3.</w:t>
      </w:r>
      <w:r>
        <w:tab/>
        <w:t>als Hersteller entgegen Artikel 4 Absatz 3 eine dort genannte Vorkehrung oder eine dort genannte Maßnahme nicht vor der Herstellung einer dort genannten Einrichtung trifft oder ergreift,</w:t>
      </w:r>
    </w:p>
    <w:p>
      <w:pPr>
        <w:pStyle w:val="GesAbsatz"/>
        <w:ind w:left="420" w:hanging="420"/>
      </w:pPr>
      <w:r>
        <w:t>4.</w:t>
      </w:r>
      <w:r>
        <w:tab/>
        <w:t>als Unternehmer entgegen Artikel 4 Absatz 3 eine dort genannte Vorkehrung oder eine dort genannte Maßnahme nicht vor der Beförderung oder der Lagerung einer dort genannten Einrichtung trifft oder ergreift,</w:t>
      </w:r>
    </w:p>
    <w:p>
      <w:pPr>
        <w:pStyle w:val="GesAbsatz"/>
        <w:ind w:left="420" w:hanging="420"/>
      </w:pPr>
      <w:r>
        <w:t>5.</w:t>
      </w:r>
      <w:r>
        <w:tab/>
        <w:t>entgegen Artikel 4 Absatz 4 Satz 1, auch in Verbindung mit Satz 2, eine dort genannte Vorkehrung nicht oder nicht rechtzeitig trifft,</w:t>
      </w:r>
    </w:p>
    <w:p>
      <w:pPr>
        <w:pStyle w:val="GesAbsatz"/>
        <w:ind w:left="420" w:hanging="420"/>
      </w:pPr>
      <w:r>
        <w:t>6.</w:t>
      </w:r>
      <w:r>
        <w:tab/>
        <w:t>entgegen Artikel 4 Absatz 7 Unterabsatz 1 eine dort genannte Vorsorgemaßnahme nicht oder nicht vor der Durchführung einer dort genannten Tätigkeit trifft,</w:t>
      </w:r>
    </w:p>
    <w:p>
      <w:pPr>
        <w:pStyle w:val="GesAbsatz"/>
        <w:ind w:left="420" w:hanging="420"/>
      </w:pPr>
      <w:r>
        <w:t>7.</w:t>
      </w:r>
      <w:r>
        <w:tab/>
        <w:t>entgegen Artikel 8 Absatz 1 Unterabsatz 1 in Verbindung mit Artikel 8 Absatz 2, 3 oder Absatz 5, nicht sicherstellt, dass ein dort genanntes fluoriertes Treibhausgas rückgewonnen und recycelt, aufgearbeitet oder zerstört wird,</w:t>
      </w:r>
    </w:p>
    <w:p>
      <w:pPr>
        <w:pStyle w:val="GesAbsatz"/>
        <w:ind w:left="420" w:hanging="420"/>
      </w:pPr>
      <w:r>
        <w:t>8.</w:t>
      </w:r>
      <w:r>
        <w:tab/>
        <w:t xml:space="preserve">entgegen Artikel 8 Absatz 7 nicht sicherstellt, dass ein dort genannter </w:t>
      </w:r>
      <w:proofErr w:type="spellStart"/>
      <w:r>
        <w:t>Gasrest</w:t>
      </w:r>
      <w:proofErr w:type="spellEnd"/>
      <w:r>
        <w:t xml:space="preserve"> recycelt, aufgearbeitet oder zerstört wird,</w:t>
      </w:r>
    </w:p>
    <w:p>
      <w:pPr>
        <w:pStyle w:val="GesAbsatz"/>
        <w:ind w:left="420" w:hanging="420"/>
      </w:pPr>
      <w:r>
        <w:t>9.</w:t>
      </w:r>
      <w:r>
        <w:tab/>
        <w:t>entgegen Artikel 8 Absatz 8 Satz 1 oder Absatz 9 Unterabsatz 1 Satz 1 nicht sicherstellt, dass eine dort genannte Emission eines fluorierten Treibhausgases durch den dort genannten Umgang mit dem Gas vermieden wird,</w:t>
      </w:r>
    </w:p>
    <w:p>
      <w:pPr>
        <w:pStyle w:val="GesAbsatz"/>
        <w:ind w:left="420" w:hanging="420"/>
      </w:pPr>
      <w:r>
        <w:t>10.</w:t>
      </w:r>
      <w:r>
        <w:tab/>
        <w:t>entgegen Artikel 8 Absatz 10 Unterabsatz 1 Satz 1 nicht für die Rückgewinnung eines dort genannten fluorierten Treibhausgases sorgt oder</w:t>
      </w:r>
    </w:p>
    <w:p>
      <w:pPr>
        <w:pStyle w:val="GesAbsatz"/>
        <w:ind w:left="420" w:hanging="420"/>
      </w:pPr>
      <w:r>
        <w:t>11.</w:t>
      </w:r>
      <w:r>
        <w:tab/>
        <w:t>entgegen Artikel 8 Absatz 10 Unterabsatz 1 Satz 2 nicht dafür sorgt, dass ein nicht rückgewonnenes fluoriertes Treibhausgas zerstört wird.</w:t>
      </w:r>
    </w:p>
    <w:p>
      <w:pPr>
        <w:pStyle w:val="GesAbsatz"/>
      </w:pPr>
      <w:r>
        <w:t>(6) Ordnungswidrig im Sinne des § 26 Absatz 2 Nummer 3 Buchstabe e des Chemikaliengesetzes handelt, wer gegen die Verordnung (EU) 2024/573 verstößt, indem er vorsätzlich oder fahrlässig</w:t>
      </w:r>
    </w:p>
    <w:p>
      <w:pPr>
        <w:pStyle w:val="GesAbsatz"/>
        <w:ind w:left="420" w:hanging="420"/>
      </w:pPr>
      <w:r>
        <w:t>1.</w:t>
      </w:r>
      <w:r>
        <w:tab/>
        <w:t>entgegen Artikel 4 Absatz 5 Unterabsatz 1 nicht sicherstellt, dass eine dort genannte Einrichtung oder Anlage repariert wird,</w:t>
      </w:r>
    </w:p>
    <w:p>
      <w:pPr>
        <w:pStyle w:val="GesAbsatz"/>
        <w:ind w:left="420" w:hanging="420"/>
      </w:pPr>
      <w:r>
        <w:t>2.</w:t>
      </w:r>
      <w:r>
        <w:tab/>
        <w:t>entgegen Artikel 5 Absatz 1 Unterabsatz 1 in Verbindung mit Artikel 5 Absatz 2, 3 Unterabsatz 1 oder Absatz 6 nicht sicherstellt, dass eine dort genannte Einrichtung einer Dichtheitskontrolle unterzogen wird,</w:t>
      </w:r>
    </w:p>
    <w:p>
      <w:pPr>
        <w:pStyle w:val="GesAbsatz"/>
        <w:ind w:left="420" w:hanging="420"/>
      </w:pPr>
      <w:r>
        <w:t>3.</w:t>
      </w:r>
      <w:r>
        <w:tab/>
        <w:t>entgegen Artikel 6 Absatz 1 oder Absatz 2 nicht sicherstellt, dass eine dort genannte Einrichtung mit einem Leckage-Erkennungssystem versehen ist oder</w:t>
      </w:r>
    </w:p>
    <w:p>
      <w:pPr>
        <w:pStyle w:val="GesAbsatz"/>
        <w:ind w:left="420" w:hanging="420"/>
      </w:pPr>
      <w:r>
        <w:t>4.</w:t>
      </w:r>
      <w:r>
        <w:tab/>
        <w:t>entgegen Artikel 6 Absatz 3 oder Absatz 4 nicht sicherstellt, dass das Leckage-Erkennungssystem kontrolliert wird.</w:t>
      </w:r>
    </w:p>
    <w:p>
      <w:pPr>
        <w:pStyle w:val="berschrift2"/>
      </w:pPr>
      <w:bookmarkStart w:id="22" w:name="_Toc188439793"/>
      <w:r>
        <w:t>Abschnitt 8</w:t>
      </w:r>
      <w:r>
        <w:br/>
        <w:t>Zuwiderhandlungen gegen die Verordnung (EU) 2024/590</w:t>
      </w:r>
      <w:bookmarkEnd w:id="22"/>
    </w:p>
    <w:p>
      <w:pPr>
        <w:pStyle w:val="berschrift3"/>
      </w:pPr>
      <w:bookmarkStart w:id="23" w:name="_Toc188439794"/>
      <w:r>
        <w:t>§ 14</w:t>
      </w:r>
      <w:r>
        <w:br/>
        <w:t>Straftaten nach der Verordnung (EU) 2024/590</w:t>
      </w:r>
      <w:bookmarkEnd w:id="23"/>
    </w:p>
    <w:p>
      <w:pPr>
        <w:pStyle w:val="GesAbsatz"/>
      </w:pPr>
      <w:r>
        <w:t>Nach § 27 Absatz 1 Nummer 3 Satzteil vor Satz 2, Absatz 1a bis 4 des Chemikaliengesetzes wird bestraft, wer gegen die Verordnung (EU) 2024/590 des Europäischen Parlaments und des Rates vom 7. Februar 2024 über Stoffe, die zum Abbau der Ozonschicht führen, und zur Aufhebung der Verordnung (EG) Nr. 1005/2009 (ABl. L, 2024/590, 20.2.2024) verstößt, indem er vorsätzlich oder fahrlässig</w:t>
      </w:r>
    </w:p>
    <w:p>
      <w:pPr>
        <w:pStyle w:val="GesAbsatz"/>
        <w:ind w:left="420" w:hanging="420"/>
      </w:pPr>
      <w:r>
        <w:t>1.</w:t>
      </w:r>
      <w:r>
        <w:tab/>
        <w:t>entgegen Artikel 4 Absatz 1 einen dort genannten Stoff produziert, in Verkehr bringt, liefert, überlässt oder verwendet,</w:t>
      </w:r>
    </w:p>
    <w:p>
      <w:pPr>
        <w:pStyle w:val="GesAbsatz"/>
      </w:pPr>
      <w:r>
        <w:t>2.</w:t>
      </w:r>
      <w:r>
        <w:tab/>
        <w:t>entgegen Artikel 4 Absatz 2 einen dort genannten Stoff einführt oder ausführt,</w:t>
      </w:r>
    </w:p>
    <w:p>
      <w:pPr>
        <w:pStyle w:val="GesAbsatz"/>
        <w:ind w:left="420" w:hanging="420"/>
      </w:pPr>
      <w:r>
        <w:lastRenderedPageBreak/>
        <w:t>3.</w:t>
      </w:r>
      <w:r>
        <w:tab/>
        <w:t>entgegen Artikel 5 Absatz 1 ein dort genanntes Erzeugnis oder eine dort genannte Einrichtung in Verkehr bringt, liefert oder überlässt,</w:t>
      </w:r>
    </w:p>
    <w:p>
      <w:pPr>
        <w:pStyle w:val="GesAbsatz"/>
        <w:ind w:left="420" w:hanging="420"/>
      </w:pPr>
      <w:r>
        <w:t>4.</w:t>
      </w:r>
      <w:r>
        <w:tab/>
        <w:t>entgegen Artikel 5 Absatz 2 Satz 1 ein dort genanntes Erzeugnis oder eine dort genannte Einrichtung einführt oder ausführt,</w:t>
      </w:r>
    </w:p>
    <w:p>
      <w:pPr>
        <w:pStyle w:val="GesAbsatz"/>
      </w:pPr>
      <w:r>
        <w:t>5.</w:t>
      </w:r>
      <w:r>
        <w:tab/>
        <w:t>entgegen Artikel 8 Absatz 6 einen dort genannten Stoff in Verkehr bringt, liefert oder überlässt,</w:t>
      </w:r>
    </w:p>
    <w:p>
      <w:pPr>
        <w:pStyle w:val="GesAbsatz"/>
        <w:ind w:left="420" w:hanging="420"/>
      </w:pPr>
      <w:r>
        <w:t>6.</w:t>
      </w:r>
      <w:r>
        <w:tab/>
        <w:t>entgegen Artikel 11 Absatz 2 eine dort genannte Brandschutzeinrichtung oder einen dort genannten Feuerlöscher einsetzt oder</w:t>
      </w:r>
    </w:p>
    <w:p>
      <w:pPr>
        <w:pStyle w:val="GesAbsatz"/>
        <w:ind w:left="420" w:hanging="420"/>
      </w:pPr>
      <w:r>
        <w:t>7.</w:t>
      </w:r>
      <w:r>
        <w:tab/>
        <w:t>entgegen Artikel 15 Absatz 1 Unterabsatz 1 Satz 1 einen dort genannten Einwegbehälter einführt, in Verkehr bringt, weiterliefert, überlässt, verwendet oder ausführt.</w:t>
      </w:r>
    </w:p>
    <w:p>
      <w:pPr>
        <w:pStyle w:val="berschrift3"/>
      </w:pPr>
      <w:bookmarkStart w:id="24" w:name="_Toc188439795"/>
      <w:r>
        <w:t>§ 15</w:t>
      </w:r>
      <w:r>
        <w:br/>
        <w:t>Ordnungswidrigkeiten nach der Verordnung (EU) 2024/590</w:t>
      </w:r>
      <w:bookmarkEnd w:id="24"/>
    </w:p>
    <w:p>
      <w:pPr>
        <w:pStyle w:val="GesAbsatz"/>
      </w:pPr>
      <w:r>
        <w:t>(1) Ordnungswidrig im Sinne des § 26 Absatz 2 Nummer 2 Buchstabe a des Chemikaliengesetzes handelt, wer vorsätzlich oder fahrlässig als derjenige, der einen Behälter mit ozonabbauenden Stoffen in Verkehr bringt, an einen Dritten liefert oder einem Dritten überlässt, entgegen Artikel 15 Absatz 5 Unterabsatz 2 Satz 1, auch in Verbindung mit Satz 2, der Verordnung (EU) 2024/590, einen dort genannten Behälter nicht, nicht richtig, nicht vollständig oder nicht vor dem Inverkehrbringen, der Lieferung an einen Dritten oder der Überlassung an einen Dritten kennzeichnet.</w:t>
      </w:r>
    </w:p>
    <w:p>
      <w:pPr>
        <w:pStyle w:val="GesAbsatz"/>
      </w:pPr>
      <w:r>
        <w:t>(2) Ordnungswidrig im Sinne des § 26 Absatz 2 Nummer 2 Buchstabe c des Chemikaliengesetzes handelt, wer vorsätzlich oder fahrlässig entgegen Artikel 20 Absatz 6 Unterabsatz 1 der Verordnung (EU) 2024/590 einen dort genannten Stoff, ein dort genanntes Erzeugnis oder eine dort genannte Einrichtung nicht in der dort vorgeschriebenen Weise zerstört.</w:t>
      </w:r>
    </w:p>
    <w:p>
      <w:pPr>
        <w:pStyle w:val="GesAbsatz"/>
      </w:pPr>
      <w:r>
        <w:t>(3) Ordnungswidrig im Sinne des § 26 Absatz 2 Nummer 2 Buchstabe e des Chemikaliengesetzes handelt, wer gegen die Verordnung (EU) 2024/590 verstößt, indem er vorsätzlich oder fahrlässig</w:t>
      </w:r>
    </w:p>
    <w:p>
      <w:pPr>
        <w:pStyle w:val="GesAbsatz"/>
        <w:ind w:left="420" w:hanging="420"/>
      </w:pPr>
      <w:r>
        <w:t>1.</w:t>
      </w:r>
      <w:r>
        <w:tab/>
        <w:t>entgegen Artikel 8 Absatz 3 oder Absatz 4, jeweils in Verbindung mit Artikel 8 Absatz 5, eine dort genannte Aufzeichnung nicht oder nicht mindestens fünf Jahre nach der Aufzeichnung aufbewahrt,</w:t>
      </w:r>
    </w:p>
    <w:p>
      <w:pPr>
        <w:pStyle w:val="GesAbsatz"/>
        <w:ind w:left="420" w:hanging="420"/>
      </w:pPr>
      <w:r>
        <w:t>2.</w:t>
      </w:r>
      <w:r>
        <w:tab/>
        <w:t>einer vollziehbaren Anordnung nach Artikel 8 Absatz 5, Artikel 15 Absatz 3 Unterabsatz 2, Absatz 4 Unterabsatz 3 oder Absatz 6 Unterabsatz 2 Satz 1, Artikel 16 Absatz 6 oder Absatz 7 oder Artikel 20 Absatz 4 Unterabsatz 2 Satz 3 zuwiderhandelt,</w:t>
      </w:r>
    </w:p>
    <w:p>
      <w:pPr>
        <w:pStyle w:val="GesAbsatz"/>
        <w:ind w:left="420" w:hanging="420"/>
      </w:pPr>
      <w:r>
        <w:t>3.</w:t>
      </w:r>
      <w:r>
        <w:tab/>
        <w:t>entgegen Artikel 13 Absatz 2 eine dort genannte Lizenz nicht, nicht richtig, nicht vollständig oder nicht vor der Einfuhr vorlegt,</w:t>
      </w:r>
    </w:p>
    <w:p>
      <w:pPr>
        <w:pStyle w:val="GesAbsatz"/>
        <w:ind w:left="420" w:hanging="420"/>
      </w:pPr>
      <w:r>
        <w:t>4.</w:t>
      </w:r>
      <w:r>
        <w:tab/>
        <w:t>entgegen Artikel 14 Absatz 3 eine dort genannte Lizenz nicht, nicht richtig, nicht vollständig oder nicht vor der Ausfuhr vorlegt,</w:t>
      </w:r>
    </w:p>
    <w:p>
      <w:pPr>
        <w:pStyle w:val="GesAbsatz"/>
        <w:ind w:left="420" w:hanging="420"/>
      </w:pPr>
      <w:r>
        <w:t>5.</w:t>
      </w:r>
      <w:r>
        <w:tab/>
        <w:t>entgegen Artikel 15 Absatz 3 Unterabsatz 1 Satz 1 eine dort genannte Konformitätserklärung nicht, nicht richtig, nicht vollständig oder nicht vor dem Inverkehrbringen eines dort genannten Behälters vorlegt,</w:t>
      </w:r>
    </w:p>
    <w:p>
      <w:pPr>
        <w:pStyle w:val="GesAbsatz"/>
        <w:ind w:left="420" w:hanging="420"/>
      </w:pPr>
      <w:r>
        <w:t>6.</w:t>
      </w:r>
      <w:r>
        <w:tab/>
        <w:t>entgegen Artikel 15 Absatz 3 Unterabsatz 2 Satz 1 oder Satz 2, Absatz 4 Unterabsatz 3 oder Absatz 6 Unterabsatz 2 Satz 1 eine dort genannte Konformitätserklärung, einen dort genannten Nachweis, eine dort genannte Unterlage oder eine dort genannte Aufzeichnung nicht oder nicht mindestens fünf Jahre aufbewahrt,</w:t>
      </w:r>
    </w:p>
    <w:p>
      <w:pPr>
        <w:pStyle w:val="GesAbsatz"/>
        <w:ind w:left="420" w:hanging="420"/>
      </w:pPr>
      <w:r>
        <w:t>7.</w:t>
      </w:r>
      <w:r>
        <w:tab/>
        <w:t>entgegen Artikel 15 Absatz 6 Unterabsatz 1 eine dort genannte Aufzeichnung nicht, nicht richtig oder nicht vollständig führt,</w:t>
      </w:r>
    </w:p>
    <w:p>
      <w:pPr>
        <w:pStyle w:val="GesAbsatz"/>
        <w:ind w:left="420" w:hanging="420"/>
      </w:pPr>
      <w:r>
        <w:t>8.</w:t>
      </w:r>
      <w:r>
        <w:tab/>
        <w:t>entgegen Artikel 16 Absatz 5 eine dort genannte Mitteilung nicht, nicht richtig, nicht vollständig oder nicht rechtzeitig macht,</w:t>
      </w:r>
    </w:p>
    <w:p>
      <w:pPr>
        <w:pStyle w:val="GesAbsatz"/>
        <w:ind w:left="420" w:hanging="420"/>
      </w:pPr>
      <w:r>
        <w:t>9.</w:t>
      </w:r>
      <w:r>
        <w:tab/>
        <w:t>entgegen Artikel 16 Absatz 10 Buchstabe c eine dort genannte Maßnahme nicht oder nicht vor der Ausfuhr eines dort genannten Stoffs ergreift,</w:t>
      </w:r>
    </w:p>
    <w:p>
      <w:pPr>
        <w:pStyle w:val="GesAbsatz"/>
        <w:ind w:left="420" w:hanging="420"/>
      </w:pPr>
      <w:r>
        <w:t>10.</w:t>
      </w:r>
      <w:r>
        <w:tab/>
        <w:t>entgegen Artikel 17 Absatz 3 eine dort genannte Angabe nicht, nicht richtig, nicht vollständig oder nicht vor der Ein- oder Ausfuhr eines dort genannten Stoffes, eines dort genannten Erzeugnisses oder einer dort genannten Einrichtung übermittelt,</w:t>
      </w:r>
    </w:p>
    <w:p>
      <w:pPr>
        <w:pStyle w:val="GesAbsatz"/>
        <w:ind w:left="420" w:hanging="420"/>
      </w:pPr>
      <w:r>
        <w:t>11.</w:t>
      </w:r>
      <w:r>
        <w:tab/>
        <w:t>entgegen Artikel 17 Absatz 6, 7 oder Absatz 8 eine dort genannte Konformitätserklärung, einen dort genannten Nachweis oder eine dort genannte Bescheinigung nicht, nicht richtig, nicht vollständig oder nicht rechtzeitig vorlegt,</w:t>
      </w:r>
    </w:p>
    <w:p>
      <w:pPr>
        <w:pStyle w:val="GesAbsatz"/>
        <w:ind w:left="420" w:hanging="420"/>
      </w:pPr>
      <w:r>
        <w:t>12.</w:t>
      </w:r>
      <w:r>
        <w:tab/>
        <w:t>entgegen Artikel 17 Absatz 10 Unterabsatz 2 eine dort genannte Lizenz nicht, nicht richtig, nicht vollständig oder nicht vor der Ein- oder Ausfuhr vorlegt oder</w:t>
      </w:r>
    </w:p>
    <w:p>
      <w:pPr>
        <w:pStyle w:val="GesAbsatz"/>
        <w:ind w:left="420" w:hanging="420"/>
      </w:pPr>
      <w:r>
        <w:lastRenderedPageBreak/>
        <w:t>13.</w:t>
      </w:r>
      <w:r>
        <w:tab/>
        <w:t>entgegen Artikel 20 Absatz 4 Unterabsatz 2 Satz 2 eine dort genannte Unterlage nicht oder nicht mindestens fünf Jahre nach Erstellung der Unterlage aufbewahrt.</w:t>
      </w:r>
    </w:p>
    <w:p>
      <w:pPr>
        <w:pStyle w:val="GesAbsatz"/>
      </w:pPr>
      <w:r>
        <w:t>(4) Ordnungswidrig im Sinne des § 26 Absatz 2 Nummer 3 Buchstabe a des Chemikaliengesetzes handelt, wer gegen die Verordnung (EU) 2024/590 verstößt, indem er vorsätzlich oder fahrlässig</w:t>
      </w:r>
    </w:p>
    <w:p>
      <w:pPr>
        <w:pStyle w:val="GesAbsatz"/>
        <w:ind w:left="420" w:hanging="420"/>
      </w:pPr>
      <w:r>
        <w:t>1.</w:t>
      </w:r>
      <w:r>
        <w:tab/>
        <w:t>entgegen Artikel 20 Absatz 3 Unterabsatz 2 eine dort genannte Unterlage nicht, nicht richtig, nicht vollständig oder nicht unverzüglich nach Feststellung der Nichtentfernbarkeit eines dort genannten Schaums erstellt oder nicht oder nicht mindestens fünf Jahre nach Erstellung der Unterlage aufbewahrt,</w:t>
      </w:r>
    </w:p>
    <w:p>
      <w:pPr>
        <w:pStyle w:val="GesAbsatz"/>
        <w:ind w:left="420" w:hanging="420"/>
      </w:pPr>
      <w:r>
        <w:t>2.</w:t>
      </w:r>
      <w:r>
        <w:tab/>
        <w:t>einer vollziehbaren Anordnung nach Artikel 20 Absatz 3 Unterabsatz 2 Satz 2 oder Artikel 21 Absatz 5 Satz 3 zuwiderhandelt,</w:t>
      </w:r>
    </w:p>
    <w:p>
      <w:pPr>
        <w:pStyle w:val="GesAbsatz"/>
        <w:ind w:left="420" w:hanging="420"/>
      </w:pPr>
      <w:r>
        <w:t>3.</w:t>
      </w:r>
      <w:r>
        <w:tab/>
        <w:t>entgegen Artikel 21 Absatz 5 Satz 1 eine dort genannte Aufzeichnung nicht, nicht richtig oder nicht vollständig führt,</w:t>
      </w:r>
    </w:p>
    <w:p>
      <w:pPr>
        <w:pStyle w:val="GesAbsatz"/>
        <w:ind w:left="420" w:hanging="420"/>
      </w:pPr>
      <w:r>
        <w:t>4.</w:t>
      </w:r>
      <w:r>
        <w:tab/>
        <w:t>entgegen Artikel 21 Absatz 5 Satz 2 oder Satz 3 eine dort genannte Aufzeichnung nicht oder nicht mindestens fünf Jahre nach Erstellung der Aufzeichnung oder dem Erhalt der Aufzeichnung über eine dort genannte Information aufbewahrt oder</w:t>
      </w:r>
    </w:p>
    <w:p>
      <w:pPr>
        <w:pStyle w:val="GesAbsatz"/>
        <w:ind w:left="420" w:hanging="420"/>
      </w:pPr>
      <w:r>
        <w:t>5.</w:t>
      </w:r>
      <w:r>
        <w:tab/>
        <w:t>entgegen Artikel 24 Absatz 1 Unterabsatz 1 eine Meldung nicht, nicht richtig, nicht vollständig, nicht in der vorgeschriebenen Weise oder nicht rechtzeitig macht.</w:t>
      </w:r>
    </w:p>
    <w:p>
      <w:pPr>
        <w:pStyle w:val="GesAbsatz"/>
      </w:pPr>
      <w:r>
        <w:t>(5) Ordnungswidrig im Sinne des § 26 Absatz 2 Nummer 3 Buchstabe d des Chemikaliengesetzes handelt, wer gegen die Verordnung (EU) 2024/590 verstößt, indem er vorsätzlich oder fahrlässig</w:t>
      </w:r>
    </w:p>
    <w:p>
      <w:pPr>
        <w:pStyle w:val="GesAbsatz"/>
        <w:ind w:left="420" w:hanging="420"/>
      </w:pPr>
      <w:r>
        <w:t>1.</w:t>
      </w:r>
      <w:r>
        <w:tab/>
        <w:t>entgegen Artikel 9 Absatz 2 Satz 2 ein dort genanntes Halon nicht oder nicht nach Außerbetriebnahme einer dort genannten Brandschutzeinrichtung oder eines dort genannten Feuerlöschers zurückgewinnt,</w:t>
      </w:r>
    </w:p>
    <w:p>
      <w:pPr>
        <w:pStyle w:val="GesAbsatz"/>
        <w:ind w:left="420" w:hanging="420"/>
      </w:pPr>
      <w:r>
        <w:t>2.</w:t>
      </w:r>
      <w:r>
        <w:tab/>
        <w:t>entgegen Artikel 10 Absatz 1 Satz 2 eine nicht verwendete Menge an Methylbromid nicht oder nicht unverzüglich nach Ablauf einer Genehmigung nach Artikel 10 Absatz 1 Satz 1 zerstört,</w:t>
      </w:r>
    </w:p>
    <w:p>
      <w:pPr>
        <w:pStyle w:val="GesAbsatz"/>
        <w:ind w:left="420" w:hanging="420"/>
      </w:pPr>
      <w:r>
        <w:t>3.</w:t>
      </w:r>
      <w:r>
        <w:tab/>
        <w:t>entgegen Artikel 20 Absatz 1 oder Absatz 4 Unterabsatz 1 einen dort genannten Stoff oder ein dort genanntes Halon nicht, nicht richtig, nicht vollständig oder nicht rechtzeitig zurückgewinnt,</w:t>
      </w:r>
    </w:p>
    <w:p>
      <w:pPr>
        <w:pStyle w:val="GesAbsatz"/>
        <w:ind w:left="420" w:hanging="420"/>
      </w:pPr>
      <w:r>
        <w:t>4.</w:t>
      </w:r>
      <w:r>
        <w:tab/>
        <w:t>entgegen Artikel 20 Absatz 2 Satz 1 oder Absatz 3 Unterabsatz 1 Satz 1 nicht sicherstellt, dass ein dort genannter Stoff zerstört wird,</w:t>
      </w:r>
    </w:p>
    <w:p>
      <w:pPr>
        <w:pStyle w:val="GesAbsatz"/>
        <w:ind w:left="420" w:hanging="420"/>
      </w:pPr>
      <w:r>
        <w:t>5.</w:t>
      </w:r>
      <w:r>
        <w:tab/>
        <w:t>entgegen Artikel 20 Absatz 5 einen dort genannten Stoff nicht, nicht richtig, nicht vollständig oder nicht unverzüglich nach der Instandhaltung, der Wartung oder der Entfernung eines dort genannten Erzeugnisses oder einer dort genannten Einrichtung oder vor dem Abbau oder der Entsorgung eines dort genannten Erzeugnisses oder einer dort genannten Einrichtung rückgewinnt und einen solchen Stoff ohne vorherige Rückgewinnung nicht oder nicht unverzüglich nach der Instandhaltung, der Wartung oder der Entfernung eines dort genannten Erzeugnisses oder einer dort genannten Einrichtung oder vor dem Abbau oder der Entsorgung eines dort genannten Erzeugnisses oder einer dort genannten Einrichtung zerstört oder</w:t>
      </w:r>
    </w:p>
    <w:p>
      <w:pPr>
        <w:pStyle w:val="GesAbsatz"/>
        <w:ind w:left="420" w:hanging="420"/>
      </w:pPr>
      <w:r>
        <w:t>6.</w:t>
      </w:r>
      <w:r>
        <w:tab/>
        <w:t>entgegen Artikel 21 Absatz 2 eine dort genannte Vorkehrung nicht oder nicht vor der Herstellung eines dort genannten Stoffes, einer Chemikalie oder einer Einrichtung, vor der Verwendung, der Lagerung oder dem Umfüllen eines Behälters oder Systems oder vor der Beförderung trifft.</w:t>
      </w:r>
    </w:p>
    <w:p>
      <w:pPr>
        <w:pStyle w:val="GesAbsatz"/>
      </w:pPr>
      <w:r>
        <w:t>(6) Ordnungswidrig im Sinne des § 26 Absatz 2 Nummer 3 Buchstabe e des Chemikaliengesetzes handelt, wer gegen die Verordnung (EU) 2024/590 verstößt, indem er vorsätzlich oder fahrlässig</w:t>
      </w:r>
    </w:p>
    <w:p>
      <w:pPr>
        <w:pStyle w:val="GesAbsatz"/>
        <w:ind w:left="420" w:hanging="420"/>
      </w:pPr>
      <w:r>
        <w:t>1.</w:t>
      </w:r>
      <w:r>
        <w:tab/>
        <w:t>entgegen Artikel 9 Absatz 2 Satz 1 eine dort genannte Brandschutzeinrichtung oder einen dort genannten Feuerlöscher nicht oder nicht rechtzeitig außer Betrieb nimmt,</w:t>
      </w:r>
    </w:p>
    <w:p>
      <w:pPr>
        <w:pStyle w:val="GesAbsatz"/>
        <w:ind w:left="420" w:hanging="420"/>
      </w:pPr>
      <w:r>
        <w:t>2.</w:t>
      </w:r>
      <w:r>
        <w:tab/>
        <w:t>entgegen Artikel 11 Absatz 3 ein dort genanntes Erzeugnis oder eine dort genannte Einrichtung nicht oder nicht rechtzeitig außer Betrieb nimmt,</w:t>
      </w:r>
    </w:p>
    <w:p>
      <w:pPr>
        <w:pStyle w:val="GesAbsatz"/>
        <w:ind w:left="420" w:hanging="420"/>
      </w:pPr>
      <w:r>
        <w:t>3.</w:t>
      </w:r>
      <w:r>
        <w:tab/>
        <w:t>entgegen Artikel 21 Absatz 3 nicht gewährleistet, dass eine dort genannte ortsfeste Einrichtung oder ein dort genanntes ortsfestes System einer Dichtheitskontrolle unterzogen wird, oder</w:t>
      </w:r>
    </w:p>
    <w:p>
      <w:pPr>
        <w:pStyle w:val="GesAbsatz"/>
      </w:pPr>
      <w:r>
        <w:t>4.</w:t>
      </w:r>
      <w:r>
        <w:tab/>
        <w:t>entgegen Artikel 21 Absatz 4 nicht sicherstellt, dass eine festgestellte Undichtigkeit behoben wird.</w:t>
      </w:r>
    </w:p>
    <w:p>
      <w:pPr>
        <w:pStyle w:val="GesAbsatz"/>
        <w:ind w:left="426" w:hanging="426"/>
      </w:pPr>
      <w:r>
        <w:br w:type="page"/>
      </w:r>
    </w:p>
    <w:p>
      <w:pPr>
        <w:pStyle w:val="GesAbsatz"/>
        <w:ind w:left="426" w:hanging="426"/>
        <w:rPr>
          <w:b/>
          <w:sz w:val="22"/>
          <w:szCs w:val="22"/>
        </w:rPr>
      </w:pPr>
      <w:bookmarkStart w:id="25" w:name="Änderungen"/>
      <w:r>
        <w:rPr>
          <w:b/>
          <w:sz w:val="22"/>
          <w:szCs w:val="22"/>
        </w:rPr>
        <w:lastRenderedPageBreak/>
        <w:t>Änderungen:</w:t>
      </w:r>
      <w:bookmarkEnd w:id="25"/>
    </w:p>
    <w:p>
      <w:pPr>
        <w:pStyle w:val="GesAbsatz"/>
        <w:tabs>
          <w:tab w:val="clear" w:pos="425"/>
          <w:tab w:val="left" w:pos="2268"/>
        </w:tabs>
        <w:rPr>
          <w:rFonts w:cs="Arial"/>
          <w:color w:val="auto"/>
          <w:szCs w:val="18"/>
        </w:rPr>
      </w:pPr>
      <w:r>
        <w:rPr>
          <w:rFonts w:cs="Arial"/>
          <w:color w:val="auto"/>
          <w:szCs w:val="18"/>
        </w:rPr>
        <w:t>23.07.2013</w:t>
      </w:r>
      <w:r>
        <w:rPr>
          <w:rFonts w:cs="Arial"/>
          <w:color w:val="auto"/>
          <w:szCs w:val="18"/>
        </w:rPr>
        <w:tab/>
      </w:r>
      <w:hyperlink r:id="rId9" w:history="1">
        <w:r>
          <w:rPr>
            <w:rStyle w:val="Hyperlink"/>
            <w:rFonts w:cs="Arial"/>
            <w:szCs w:val="18"/>
          </w:rPr>
          <w:t>BGBl. I Nr. 41 S. 2565, 2572</w:t>
        </w:r>
      </w:hyperlink>
      <w:r>
        <w:rPr>
          <w:rFonts w:cs="Arial"/>
          <w:color w:val="auto"/>
          <w:szCs w:val="18"/>
        </w:rPr>
        <w:t xml:space="preserve"> </w:t>
      </w:r>
      <w:r>
        <w:t>Inkrafttreten</w:t>
      </w:r>
      <w:r>
        <w:rPr>
          <w:rFonts w:cs="Arial"/>
          <w:color w:val="auto"/>
          <w:szCs w:val="18"/>
        </w:rPr>
        <w:t xml:space="preserve"> 01.09.2013</w:t>
      </w:r>
    </w:p>
    <w:p>
      <w:pPr>
        <w:pStyle w:val="GesAbsatz"/>
        <w:tabs>
          <w:tab w:val="clear" w:pos="425"/>
          <w:tab w:val="left" w:pos="2268"/>
        </w:tabs>
        <w:rPr>
          <w:rFonts w:cs="Arial"/>
          <w:color w:val="auto"/>
          <w:szCs w:val="18"/>
        </w:rPr>
      </w:pPr>
      <w:r>
        <w:rPr>
          <w:rFonts w:cs="Arial"/>
          <w:color w:val="auto"/>
          <w:szCs w:val="18"/>
        </w:rPr>
        <w:t>18.04.2016</w:t>
      </w:r>
      <w:r>
        <w:rPr>
          <w:rFonts w:cs="Arial"/>
          <w:color w:val="auto"/>
          <w:szCs w:val="18"/>
        </w:rPr>
        <w:tab/>
      </w:r>
      <w:hyperlink r:id="rId10" w:history="1">
        <w:r>
          <w:rPr>
            <w:rStyle w:val="Hyperlink"/>
            <w:rFonts w:cs="Arial"/>
            <w:szCs w:val="18"/>
          </w:rPr>
          <w:t>BGBl. I Nr. 19 S. 951</w:t>
        </w:r>
      </w:hyperlink>
      <w:r>
        <w:rPr>
          <w:rFonts w:cs="Arial"/>
          <w:color w:val="auto"/>
          <w:szCs w:val="18"/>
        </w:rPr>
        <w:t xml:space="preserve"> Inkrafttreten 23.04.2016</w:t>
      </w:r>
    </w:p>
    <w:p>
      <w:pPr>
        <w:pStyle w:val="GesAbsatz"/>
        <w:tabs>
          <w:tab w:val="left" w:pos="2268"/>
        </w:tabs>
      </w:pPr>
      <w:r>
        <w:t>10.05.2016</w:t>
      </w:r>
      <w:r>
        <w:tab/>
      </w:r>
      <w:hyperlink r:id="rId11" w:history="1">
        <w:r>
          <w:rPr>
            <w:rStyle w:val="Hyperlink"/>
          </w:rPr>
          <w:t>BGBl. I Nr. 23 S. 1175</w:t>
        </w:r>
      </w:hyperlink>
      <w:r>
        <w:t xml:space="preserve"> Neufassung</w:t>
      </w:r>
    </w:p>
    <w:p>
      <w:pPr>
        <w:pStyle w:val="GesAbsatz"/>
        <w:tabs>
          <w:tab w:val="clear" w:pos="425"/>
          <w:tab w:val="left" w:pos="2268"/>
        </w:tabs>
        <w:ind w:left="2265" w:hanging="2265"/>
      </w:pPr>
      <w:r>
        <w:t>15.01.2025</w:t>
      </w:r>
      <w:r>
        <w:tab/>
      </w:r>
      <w:hyperlink r:id="rId12" w:history="1">
        <w:r>
          <w:rPr>
            <w:rStyle w:val="Hyperlink"/>
          </w:rPr>
          <w:t>BGBl. 2025 I Nr. 11</w:t>
        </w:r>
      </w:hyperlink>
      <w:r>
        <w:t xml:space="preserve"> Inkrafttreten 18.01.2025</w:t>
      </w:r>
      <w:r>
        <w:br/>
        <w:t>Artikel 1 Verordnung zur Änderung von Sanktionsvorschriften…</w:t>
      </w:r>
    </w:p>
    <w:p>
      <w:pPr>
        <w:pStyle w:val="GesAbsatz"/>
        <w:tabs>
          <w:tab w:val="left" w:pos="2268"/>
        </w:tabs>
      </w:pPr>
    </w:p>
    <w:p>
      <w:pPr>
        <w:pStyle w:val="GesAbsatz"/>
      </w:pPr>
    </w:p>
    <w:sectPr>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en-US"/>
      </w:rPr>
      <w:t>10.05.2016 (BGBl. I S. 1175 / FNA 8053-6-36)</w:t>
    </w:r>
    <w:r>
      <w:rPr>
        <w:lang w:val="en-US"/>
      </w:rPr>
      <w:tab/>
    </w:r>
    <w:r>
      <w:t>Seite</w:t>
    </w:r>
    <w:r>
      <w:rPr>
        <w:lang w:val="en-US"/>
      </w:rPr>
      <w:t xml:space="preserve"> </w:t>
    </w:r>
    <w:r>
      <w:fldChar w:fldCharType="begin"/>
    </w:r>
    <w:r>
      <w:rPr>
        <w:lang w:val="en-US"/>
      </w:rPr>
      <w:instrText xml:space="preserve"> PAGE  \* MERGEFORMAT </w:instrText>
    </w:r>
    <w:r>
      <w:fldChar w:fldCharType="separate"/>
    </w:r>
    <w:r>
      <w:rPr>
        <w:noProof/>
        <w:lang w:val="en-US"/>
      </w:rPr>
      <w:t>1</w:t>
    </w:r>
    <w:r>
      <w:fldChar w:fldCharType="end"/>
    </w:r>
  </w:p>
  <w:p>
    <w:pPr>
      <w:pStyle w:val="Fuzeile"/>
      <w:rPr>
        <w:lang w:val="en-US"/>
      </w:rPr>
    </w:pPr>
    <w:r>
      <w:tab/>
      <w:t>Stand 15.01.2025 (BGBl. 2025 I Nr.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p/>
  </w:footnote>
  <w:footnote w:id="1">
    <w:p>
      <w:pPr>
        <w:pStyle w:val="Funotentext"/>
      </w:pPr>
      <w:r>
        <w:rPr>
          <w:rStyle w:val="Funotenzeichen"/>
        </w:rPr>
        <w:footnoteRef/>
      </w:r>
      <w:r>
        <w:t xml:space="preserve"> Liste nach Artikel 9 Absatz 2 der Verordnung (EU) Nr. 528/2012 in der Fassung vom 18. Oktober 2024, in der amtlichen deutschen Übersetzung abrufbar unter: https://www.bmuv.de/DL3343</w:t>
      </w:r>
    </w:p>
  </w:footnote>
  <w:footnote w:id="2">
    <w:p>
      <w:pPr>
        <w:pStyle w:val="Funotentext"/>
      </w:pPr>
      <w:r>
        <w:rPr>
          <w:rStyle w:val="Funotenzeichen"/>
        </w:rPr>
        <w:footnoteRef/>
      </w:r>
      <w:r>
        <w:t xml:space="preserve"> Liste nach Artikel 95 Absatz 1 der Verordnung (EU) Nr. 528/2012 in der Fassung vom 17.Oktober 2024, in der amtlichen deutschen Übersetzung abrufbar unter: https://www.bmuv.de/DL1796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81.0-16</w:t>
    </w:r>
  </w:p>
  <w:p>
    <w:pPr>
      <w:pStyle w:val="Kopfzeile"/>
    </w:pPr>
    <w:r>
      <w:t>ChemSanktionsV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4C495E0-36A9-4439-9B0B-C9300023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paragraph" w:styleId="Untertitel">
    <w:name w:val="Subtitle"/>
    <w:basedOn w:val="Standard"/>
    <w:next w:val="Standard"/>
    <w:link w:val="UntertitelZchn"/>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neuordnung-der-straf-und-bu%C3%9Fgeldvorschriften-bei-zuwiderhandlungen-gegen/5006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cht.bund.de/eli/bund/bgbl-1/2025/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6s1175.pdf'%5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gbl.de/Xaver/start.xav?startbk=Bundesanzeiger_BGBl&amp;start=//*%5b@attr_id='bgbl116s0951.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3s2565.pdf'%5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17BB3-1107-444B-8774-FC3D927F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19</Pages>
  <Words>11035</Words>
  <Characters>63608</Characters>
  <Application>Microsoft Office Word</Application>
  <DocSecurity>0</DocSecurity>
  <Lines>530</Lines>
  <Paragraphs>148</Paragraphs>
  <ScaleCrop>false</ScaleCrop>
  <HeadingPairs>
    <vt:vector size="2" baseType="variant">
      <vt:variant>
        <vt:lpstr>Titel</vt:lpstr>
      </vt:variant>
      <vt:variant>
        <vt:i4>1</vt:i4>
      </vt:variant>
    </vt:vector>
  </HeadingPairs>
  <TitlesOfParts>
    <vt:vector size="1" baseType="lpstr">
      <vt:lpstr>Chemikalien-Sanktionsverordnung </vt:lpstr>
    </vt:vector>
  </TitlesOfParts>
  <Company>LANUV NRW</Company>
  <LinksUpToDate>false</LinksUpToDate>
  <CharactersWithSpaces>74495</CharactersWithSpaces>
  <SharedDoc>false</SharedDoc>
  <HLinks>
    <vt:vector size="138" baseType="variant">
      <vt:variant>
        <vt:i4>4784238</vt:i4>
      </vt:variant>
      <vt:variant>
        <vt:i4>132</vt:i4>
      </vt:variant>
      <vt:variant>
        <vt:i4>0</vt:i4>
      </vt:variant>
      <vt:variant>
        <vt:i4>5</vt:i4>
      </vt:variant>
      <vt:variant>
        <vt:lpwstr>http://www.bgbl.de/Xaver/start.xav?startbk=Bundesanzeiger_BGBl&amp;start=//*%5b@attr_id='bgbl113s2565.pdf'%5d</vt:lpwstr>
      </vt:variant>
      <vt:variant>
        <vt:lpwstr/>
      </vt:variant>
      <vt:variant>
        <vt:i4>1114165</vt:i4>
      </vt:variant>
      <vt:variant>
        <vt:i4>125</vt:i4>
      </vt:variant>
      <vt:variant>
        <vt:i4>0</vt:i4>
      </vt:variant>
      <vt:variant>
        <vt:i4>5</vt:i4>
      </vt:variant>
      <vt:variant>
        <vt:lpwstr/>
      </vt:variant>
      <vt:variant>
        <vt:lpwstr>_Toc355329191</vt:lpwstr>
      </vt:variant>
      <vt:variant>
        <vt:i4>1114165</vt:i4>
      </vt:variant>
      <vt:variant>
        <vt:i4>119</vt:i4>
      </vt:variant>
      <vt:variant>
        <vt:i4>0</vt:i4>
      </vt:variant>
      <vt:variant>
        <vt:i4>5</vt:i4>
      </vt:variant>
      <vt:variant>
        <vt:lpwstr/>
      </vt:variant>
      <vt:variant>
        <vt:lpwstr>_Toc355329190</vt:lpwstr>
      </vt:variant>
      <vt:variant>
        <vt:i4>1048629</vt:i4>
      </vt:variant>
      <vt:variant>
        <vt:i4>113</vt:i4>
      </vt:variant>
      <vt:variant>
        <vt:i4>0</vt:i4>
      </vt:variant>
      <vt:variant>
        <vt:i4>5</vt:i4>
      </vt:variant>
      <vt:variant>
        <vt:lpwstr/>
      </vt:variant>
      <vt:variant>
        <vt:lpwstr>_Toc355329189</vt:lpwstr>
      </vt:variant>
      <vt:variant>
        <vt:i4>1048629</vt:i4>
      </vt:variant>
      <vt:variant>
        <vt:i4>107</vt:i4>
      </vt:variant>
      <vt:variant>
        <vt:i4>0</vt:i4>
      </vt:variant>
      <vt:variant>
        <vt:i4>5</vt:i4>
      </vt:variant>
      <vt:variant>
        <vt:lpwstr/>
      </vt:variant>
      <vt:variant>
        <vt:lpwstr>_Toc355329188</vt:lpwstr>
      </vt:variant>
      <vt:variant>
        <vt:i4>1048629</vt:i4>
      </vt:variant>
      <vt:variant>
        <vt:i4>101</vt:i4>
      </vt:variant>
      <vt:variant>
        <vt:i4>0</vt:i4>
      </vt:variant>
      <vt:variant>
        <vt:i4>5</vt:i4>
      </vt:variant>
      <vt:variant>
        <vt:lpwstr/>
      </vt:variant>
      <vt:variant>
        <vt:lpwstr>_Toc355329187</vt:lpwstr>
      </vt:variant>
      <vt:variant>
        <vt:i4>1048629</vt:i4>
      </vt:variant>
      <vt:variant>
        <vt:i4>95</vt:i4>
      </vt:variant>
      <vt:variant>
        <vt:i4>0</vt:i4>
      </vt:variant>
      <vt:variant>
        <vt:i4>5</vt:i4>
      </vt:variant>
      <vt:variant>
        <vt:lpwstr/>
      </vt:variant>
      <vt:variant>
        <vt:lpwstr>_Toc355329186</vt:lpwstr>
      </vt:variant>
      <vt:variant>
        <vt:i4>1048629</vt:i4>
      </vt:variant>
      <vt:variant>
        <vt:i4>89</vt:i4>
      </vt:variant>
      <vt:variant>
        <vt:i4>0</vt:i4>
      </vt:variant>
      <vt:variant>
        <vt:i4>5</vt:i4>
      </vt:variant>
      <vt:variant>
        <vt:lpwstr/>
      </vt:variant>
      <vt:variant>
        <vt:lpwstr>_Toc355329185</vt:lpwstr>
      </vt:variant>
      <vt:variant>
        <vt:i4>1048629</vt:i4>
      </vt:variant>
      <vt:variant>
        <vt:i4>83</vt:i4>
      </vt:variant>
      <vt:variant>
        <vt:i4>0</vt:i4>
      </vt:variant>
      <vt:variant>
        <vt:i4>5</vt:i4>
      </vt:variant>
      <vt:variant>
        <vt:lpwstr/>
      </vt:variant>
      <vt:variant>
        <vt:lpwstr>_Toc355329184</vt:lpwstr>
      </vt:variant>
      <vt:variant>
        <vt:i4>1048629</vt:i4>
      </vt:variant>
      <vt:variant>
        <vt:i4>77</vt:i4>
      </vt:variant>
      <vt:variant>
        <vt:i4>0</vt:i4>
      </vt:variant>
      <vt:variant>
        <vt:i4>5</vt:i4>
      </vt:variant>
      <vt:variant>
        <vt:lpwstr/>
      </vt:variant>
      <vt:variant>
        <vt:lpwstr>_Toc355329183</vt:lpwstr>
      </vt:variant>
      <vt:variant>
        <vt:i4>1048629</vt:i4>
      </vt:variant>
      <vt:variant>
        <vt:i4>71</vt:i4>
      </vt:variant>
      <vt:variant>
        <vt:i4>0</vt:i4>
      </vt:variant>
      <vt:variant>
        <vt:i4>5</vt:i4>
      </vt:variant>
      <vt:variant>
        <vt:lpwstr/>
      </vt:variant>
      <vt:variant>
        <vt:lpwstr>_Toc355329182</vt:lpwstr>
      </vt:variant>
      <vt:variant>
        <vt:i4>1048629</vt:i4>
      </vt:variant>
      <vt:variant>
        <vt:i4>65</vt:i4>
      </vt:variant>
      <vt:variant>
        <vt:i4>0</vt:i4>
      </vt:variant>
      <vt:variant>
        <vt:i4>5</vt:i4>
      </vt:variant>
      <vt:variant>
        <vt:lpwstr/>
      </vt:variant>
      <vt:variant>
        <vt:lpwstr>_Toc355329181</vt:lpwstr>
      </vt:variant>
      <vt:variant>
        <vt:i4>1048629</vt:i4>
      </vt:variant>
      <vt:variant>
        <vt:i4>59</vt:i4>
      </vt:variant>
      <vt:variant>
        <vt:i4>0</vt:i4>
      </vt:variant>
      <vt:variant>
        <vt:i4>5</vt:i4>
      </vt:variant>
      <vt:variant>
        <vt:lpwstr/>
      </vt:variant>
      <vt:variant>
        <vt:lpwstr>_Toc355329180</vt:lpwstr>
      </vt:variant>
      <vt:variant>
        <vt:i4>2031669</vt:i4>
      </vt:variant>
      <vt:variant>
        <vt:i4>53</vt:i4>
      </vt:variant>
      <vt:variant>
        <vt:i4>0</vt:i4>
      </vt:variant>
      <vt:variant>
        <vt:i4>5</vt:i4>
      </vt:variant>
      <vt:variant>
        <vt:lpwstr/>
      </vt:variant>
      <vt:variant>
        <vt:lpwstr>_Toc355329179</vt:lpwstr>
      </vt:variant>
      <vt:variant>
        <vt:i4>2031669</vt:i4>
      </vt:variant>
      <vt:variant>
        <vt:i4>47</vt:i4>
      </vt:variant>
      <vt:variant>
        <vt:i4>0</vt:i4>
      </vt:variant>
      <vt:variant>
        <vt:i4>5</vt:i4>
      </vt:variant>
      <vt:variant>
        <vt:lpwstr/>
      </vt:variant>
      <vt:variant>
        <vt:lpwstr>_Toc355329178</vt:lpwstr>
      </vt:variant>
      <vt:variant>
        <vt:i4>2031669</vt:i4>
      </vt:variant>
      <vt:variant>
        <vt:i4>41</vt:i4>
      </vt:variant>
      <vt:variant>
        <vt:i4>0</vt:i4>
      </vt:variant>
      <vt:variant>
        <vt:i4>5</vt:i4>
      </vt:variant>
      <vt:variant>
        <vt:lpwstr/>
      </vt:variant>
      <vt:variant>
        <vt:lpwstr>_Toc355329177</vt:lpwstr>
      </vt:variant>
      <vt:variant>
        <vt:i4>2031669</vt:i4>
      </vt:variant>
      <vt:variant>
        <vt:i4>35</vt:i4>
      </vt:variant>
      <vt:variant>
        <vt:i4>0</vt:i4>
      </vt:variant>
      <vt:variant>
        <vt:i4>5</vt:i4>
      </vt:variant>
      <vt:variant>
        <vt:lpwstr/>
      </vt:variant>
      <vt:variant>
        <vt:lpwstr>_Toc355329176</vt:lpwstr>
      </vt:variant>
      <vt:variant>
        <vt:i4>2031669</vt:i4>
      </vt:variant>
      <vt:variant>
        <vt:i4>29</vt:i4>
      </vt:variant>
      <vt:variant>
        <vt:i4>0</vt:i4>
      </vt:variant>
      <vt:variant>
        <vt:i4>5</vt:i4>
      </vt:variant>
      <vt:variant>
        <vt:lpwstr/>
      </vt:variant>
      <vt:variant>
        <vt:lpwstr>_Toc355329175</vt:lpwstr>
      </vt:variant>
      <vt:variant>
        <vt:i4>2031669</vt:i4>
      </vt:variant>
      <vt:variant>
        <vt:i4>23</vt:i4>
      </vt:variant>
      <vt:variant>
        <vt:i4>0</vt:i4>
      </vt:variant>
      <vt:variant>
        <vt:i4>5</vt:i4>
      </vt:variant>
      <vt:variant>
        <vt:lpwstr/>
      </vt:variant>
      <vt:variant>
        <vt:lpwstr>_Toc355329174</vt:lpwstr>
      </vt:variant>
      <vt:variant>
        <vt:i4>2031669</vt:i4>
      </vt:variant>
      <vt:variant>
        <vt:i4>17</vt:i4>
      </vt:variant>
      <vt:variant>
        <vt:i4>0</vt:i4>
      </vt:variant>
      <vt:variant>
        <vt:i4>5</vt:i4>
      </vt:variant>
      <vt:variant>
        <vt:lpwstr/>
      </vt:variant>
      <vt:variant>
        <vt:lpwstr>_Toc355329173</vt:lpwstr>
      </vt:variant>
      <vt:variant>
        <vt:i4>2031669</vt:i4>
      </vt:variant>
      <vt:variant>
        <vt:i4>11</vt:i4>
      </vt:variant>
      <vt:variant>
        <vt:i4>0</vt:i4>
      </vt:variant>
      <vt:variant>
        <vt:i4>5</vt:i4>
      </vt:variant>
      <vt:variant>
        <vt:lpwstr/>
      </vt:variant>
      <vt:variant>
        <vt:lpwstr>_Toc355329172</vt:lpwstr>
      </vt:variant>
      <vt:variant>
        <vt:i4>2031669</vt:i4>
      </vt:variant>
      <vt:variant>
        <vt:i4>5</vt:i4>
      </vt:variant>
      <vt:variant>
        <vt:i4>0</vt:i4>
      </vt:variant>
      <vt:variant>
        <vt:i4>5</vt:i4>
      </vt:variant>
      <vt:variant>
        <vt:lpwstr/>
      </vt:variant>
      <vt:variant>
        <vt:lpwstr>_Toc355329171</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Chemikalien-Sanktionsverordnung </dc:title>
  <dc:creator>Np</dc:creator>
  <dc:description>2025</dc:description>
  <cp:lastModifiedBy>Rüter, Dr., Ingo</cp:lastModifiedBy>
  <cp:revision>6</cp:revision>
  <cp:lastPrinted>2004-12-14T12:08:00Z</cp:lastPrinted>
  <dcterms:created xsi:type="dcterms:W3CDTF">2025-01-23T07:15:00Z</dcterms:created>
  <dcterms:modified xsi:type="dcterms:W3CDTF">2025-01-23T07:30:00Z</dcterms:modified>
</cp:coreProperties>
</file>