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DIN 19700 – Stauanlagen (Teile 10 bis 15)</w:t>
      </w:r>
    </w:p>
    <w:p>
      <w:pPr>
        <w:pStyle w:val="GesAbsatz"/>
        <w:jc w:val="center"/>
      </w:pPr>
      <w:r>
        <w:t xml:space="preserve">RdErl. d. Ministeriums für </w:t>
      </w:r>
      <w:bookmarkStart w:id="0" w:name="_GoBack"/>
      <w:bookmarkEnd w:id="0"/>
      <w:r>
        <w:t xml:space="preserve">Umwelt und Naturschutz, Landwirtschaft und Verbraucherschutz - </w:t>
      </w:r>
      <w:r>
        <w:br/>
        <w:t>IV - 10 – 4000 -34.972 v. 19.12.2006</w:t>
      </w:r>
    </w:p>
    <w:p>
      <w:pPr>
        <w:pStyle w:val="GesAbsatz"/>
      </w:pPr>
    </w:p>
    <w:p>
      <w:pPr>
        <w:pStyle w:val="GesAbsatz"/>
      </w:pPr>
      <w:hyperlink r:id="rId6" w:history="1">
        <w:r>
          <w:rPr>
            <w:rStyle w:val="Hyperlink"/>
          </w:rPr>
          <w:t>Link zur Vorschrift im SMBl. NRW. 772:</w:t>
        </w:r>
      </w:hyperlink>
    </w:p>
    <w:p>
      <w:pPr>
        <w:pStyle w:val="GesAbsatz"/>
      </w:pPr>
    </w:p>
    <w:p>
      <w:pPr>
        <w:pStyle w:val="GesAbsatz"/>
      </w:pPr>
      <w:r>
        <w:t xml:space="preserve">Die vom Normenausschuss Wasserwesen (NAW) im DIN Deutsches Institut für Normung e.V. als </w:t>
      </w:r>
    </w:p>
    <w:p>
      <w:pPr>
        <w:pStyle w:val="GesAbsatz"/>
      </w:pPr>
      <w:r>
        <w:t>a)</w:t>
      </w:r>
      <w:r>
        <w:tab/>
        <w:t>DIN 19700-10 Stauanlagen Teil 10: Gemeinsame Festlegungen (Ausgabe Juli 2004)</w:t>
      </w:r>
    </w:p>
    <w:p>
      <w:pPr>
        <w:pStyle w:val="GesAbsatz"/>
      </w:pPr>
      <w:r>
        <w:t>b)</w:t>
      </w:r>
      <w:r>
        <w:tab/>
        <w:t>DIN 19700-11 Stauanlagen Teil 11: Talsperren (Ausgabe Juli 2004)</w:t>
      </w:r>
    </w:p>
    <w:p>
      <w:pPr>
        <w:pStyle w:val="GesAbsatz"/>
      </w:pPr>
      <w:r>
        <w:t>c)</w:t>
      </w:r>
      <w:r>
        <w:tab/>
        <w:t>DIN 19700-12 Stauanlagen Teil 12: Hochwasserrückhaltebecken (Ausgabe Juli 2004)</w:t>
      </w:r>
    </w:p>
    <w:p>
      <w:pPr>
        <w:pStyle w:val="GesAbsatz"/>
      </w:pPr>
      <w:r>
        <w:t>d)</w:t>
      </w:r>
      <w:r>
        <w:tab/>
        <w:t>DIN 19700-13 Stauanlagen Teil 13: Staustufen (Ausgabe Juli 2004)</w:t>
      </w:r>
    </w:p>
    <w:p>
      <w:pPr>
        <w:pStyle w:val="GesAbsatz"/>
      </w:pPr>
      <w:r>
        <w:t>e)</w:t>
      </w:r>
      <w:r>
        <w:tab/>
        <w:t>DIN 19700-14 Stauanlagen Teil 14: Pumpspeicherbecken (Ausgabe Juli 2004)</w:t>
      </w:r>
    </w:p>
    <w:p>
      <w:pPr>
        <w:pStyle w:val="GesAbsatz"/>
      </w:pPr>
      <w:r>
        <w:t>f)</w:t>
      </w:r>
      <w:r>
        <w:tab/>
        <w:t>DIN 19700-15 Stauanlagen Teil 15: Sedimentationsbecken (Ausgabe Juli 2004)</w:t>
      </w:r>
    </w:p>
    <w:p>
      <w:pPr>
        <w:pStyle w:val="GesAbsatz"/>
      </w:pPr>
      <w:r>
        <w:t>herausgegebenen Normen werden hiermit nach § 106 Abs. 1 des Landeswassergesetzes NRW (LWG) in Verbindung mit § 31 des Wasserhaushaltsgesetzes (WHG) als allgemein anerkannte Regeln der Technik eingeführt und treten an die Stelle der Ausgabe Januar 1986.</w:t>
      </w:r>
    </w:p>
    <w:p>
      <w:pPr>
        <w:pStyle w:val="GesAbsatz"/>
      </w:pPr>
    </w:p>
    <w:p>
      <w:pPr>
        <w:pStyle w:val="GesAbsatz"/>
      </w:pPr>
      <w:r>
        <w:t>Der RdErl. d. Ministeriums für Umwelt, Raumordnung und Landwirtschaft v. 15.08.1989 (MBl. NRW. S. 1308, SMBl. NRW. 772) wird aufgehoben.</w:t>
      </w:r>
    </w:p>
    <w:p>
      <w:pPr>
        <w:pStyle w:val="GesAbsatz"/>
      </w:pP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</w:r>
    <w:r>
      <w:rPr>
        <w:lang w:val="en-GB"/>
      </w:rPr>
      <w:t>Stand 19.12.2006 (MBl. NRW. 2007 S. 52 / SMBl. NRW. 772)</w:t>
    </w:r>
    <w:r>
      <w:rPr>
        <w:lang w:val="en-GB"/>
      </w:rPr>
      <w:tab/>
    </w: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70.2-45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D59A5E-4809-44F0-BC1C-01ED0FF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1&amp;gld_nr=7&amp;ugl_nr=772&amp;bes_id=10006&amp;val=10006&amp;ver=7&amp;sg=0&amp;aufgehoben=N&amp;menu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163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DIN 19700 – Stauanlagen (Teile 10 bis 15)</vt:lpstr>
    </vt:vector>
  </TitlesOfParts>
  <Company>LANUV NRW</Company>
  <LinksUpToDate>false</LinksUpToDate>
  <CharactersWithSpaces>1284</CharactersWithSpaces>
  <SharedDoc>false</SharedDoc>
  <HLinks>
    <vt:vector size="6" baseType="variant"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https://lv.recht.nrw.de/lmi/owa/br_bes_text?anw_nr=1&amp;gld_nr=7&amp;ugl_nr=772&amp;bes_id=10006&amp;val=10006&amp;ver=7&amp;sg=0&amp;aufgehoben=N&amp;menu=1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 19700 – Stauanlagen (Teile 10 bis 15)</dc:title>
  <dc:creator>LANUV NRW</dc:creator>
  <cp:lastModifiedBy>Rüter, Dr., Ingo</cp:lastModifiedBy>
  <cp:revision>4</cp:revision>
  <cp:lastPrinted>2004-12-14T12:08:00Z</cp:lastPrinted>
  <dcterms:created xsi:type="dcterms:W3CDTF">2014-11-14T14:03:00Z</dcterms:created>
  <dcterms:modified xsi:type="dcterms:W3CDTF">2024-08-22T13:18:00Z</dcterms:modified>
</cp:coreProperties>
</file>