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301775896"/>
      <w:r>
        <w:t xml:space="preserve">Bekanntmachung über die bundeseinheitliche Praxis bei der </w:t>
      </w:r>
      <w:r>
        <w:br/>
        <w:t>Überwachung der Emissionen aus Kleinfeuerungsanlagen</w:t>
      </w:r>
      <w:bookmarkEnd w:id="0"/>
    </w:p>
    <w:p>
      <w:pPr>
        <w:pStyle w:val="GesAbsatz"/>
        <w:jc w:val="center"/>
      </w:pPr>
      <w:r>
        <w:t>vom 15. Juli 2011</w:t>
      </w:r>
    </w:p>
    <w:p>
      <w:pPr>
        <w:pStyle w:val="GesAbsatz"/>
      </w:pPr>
    </w:p>
    <w:p>
      <w:pPr>
        <w:pStyle w:val="berschrift2"/>
      </w:pPr>
      <w:bookmarkStart w:id="1" w:name="_Toc301775897"/>
      <w:r>
        <w:t>I. Eignung von Messeinrichtungen</w:t>
      </w:r>
      <w:bookmarkEnd w:id="1"/>
    </w:p>
    <w:p>
      <w:pPr>
        <w:pStyle w:val="GesAbsatz"/>
      </w:pPr>
      <w:r>
        <w:t>Unter Bezugnahme auf das Rundschreiben des Bundesministerium für Umwelt, Naturschutz und Reaktorsicherheit (EMU) vom 31.</w:t>
      </w:r>
      <w:bookmarkStart w:id="2" w:name="_GoBack"/>
      <w:bookmarkEnd w:id="2"/>
      <w:r>
        <w:t xml:space="preserve"> Januar 1997 - IG I3 - 51134/1 - (GMBl S. 522) und unter Berücksichtigung der VDI-Richtlinienreihe 4206 wird im Auftrag des BMU die Eignung nachstehender Messeinrichtungen für Überwachungsaufgaben im Sinne der Ersten Verordnung zur Durchführung des Bundes-Immissionsschutzgesetzes (Verordnung über kleine und mittlere Feuerungsanlagen - 1. BImSchV - in der Fassung der Bekanntmachung vom 26. Januar 2010 (BGBl. I S. 38), bekannt gegeben:</w:t>
      </w:r>
    </w:p>
    <w:p>
      <w:pPr>
        <w:pStyle w:val="berschrift3"/>
        <w:jc w:val="left"/>
      </w:pPr>
      <w:bookmarkStart w:id="3" w:name="_Toc301775898"/>
      <w:r>
        <w:t>1</w:t>
      </w:r>
      <w:r>
        <w:tab/>
        <w:t>Messgeräte zur kombinierten Bestimmung des Sauerstoffgehaltes (O</w:t>
      </w:r>
      <w:r>
        <w:rPr>
          <w:vertAlign w:val="subscript"/>
        </w:rPr>
        <w:t>2</w:t>
      </w:r>
      <w:r>
        <w:t>) und des Abgasverlustes (AGV)</w:t>
      </w:r>
      <w:bookmarkEnd w:id="3"/>
    </w:p>
    <w:p>
      <w:pPr>
        <w:pStyle w:val="GesAbsatz"/>
        <w:rPr>
          <w:b/>
        </w:rPr>
      </w:pPr>
      <w:r>
        <w:rPr>
          <w:b/>
        </w:rPr>
        <w:t>1.1</w:t>
      </w:r>
      <w:r>
        <w:rPr>
          <w:b/>
        </w:rPr>
        <w:tab/>
        <w:t xml:space="preserve">Kombinationsmessgerät Typ </w:t>
      </w:r>
      <w:proofErr w:type="spellStart"/>
      <w:r>
        <w:rPr>
          <w:b/>
        </w:rPr>
        <w:t>Brigon</w:t>
      </w:r>
      <w:proofErr w:type="spellEnd"/>
      <w:r>
        <w:rPr>
          <w:b/>
        </w:rPr>
        <w:t xml:space="preserve"> 500-3</w:t>
      </w:r>
    </w:p>
    <w:p>
      <w:pPr>
        <w:pStyle w:val="GesAbsatz"/>
      </w:pPr>
      <w:r>
        <w:t>Hersteller:</w:t>
      </w:r>
    </w:p>
    <w:p>
      <w:pPr>
        <w:pStyle w:val="GesAbsatz"/>
      </w:pPr>
      <w:r>
        <w:t>BRIGON MESSTECHNIK GmbH &amp; Co. KG, Rodgau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-Bestimmung</w:t>
      </w:r>
    </w:p>
    <w:p>
      <w:pPr>
        <w:pStyle w:val="GesAbsatz"/>
      </w:pPr>
      <w:r>
        <w:t>Funktionsmodul zur CO-Bestimmung</w:t>
      </w:r>
    </w:p>
    <w:p>
      <w:pPr>
        <w:pStyle w:val="GesAbsatz"/>
      </w:pPr>
      <w:r>
        <w:t>Funktionsmodul zur Bestimmung der Verbrennungslufttemperatur</w:t>
      </w:r>
    </w:p>
    <w:p>
      <w:pPr>
        <w:pStyle w:val="GesAbsatz"/>
      </w:pPr>
      <w:r>
        <w:t>Funktionsmodul zur Bestimmung der Abgastemperatur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an Gas- und Ölfeuerungsanlagen</w:t>
      </w:r>
    </w:p>
    <w:p>
      <w:pPr>
        <w:pStyle w:val="GesAbsatz"/>
      </w:pPr>
      <w:r>
        <w:t>Messbereiche in der Eignungsprüfung:</w:t>
      </w:r>
    </w:p>
    <w:p>
      <w:pPr>
        <w:pStyle w:val="GesAbsatz"/>
        <w:tabs>
          <w:tab w:val="clear" w:pos="425"/>
          <w:tab w:val="left" w:pos="3402"/>
        </w:tabs>
      </w:pPr>
      <w:r>
        <w:t>O</w:t>
      </w:r>
      <w:r>
        <w:rPr>
          <w:vertAlign w:val="subscript"/>
        </w:rPr>
        <w:t>2</w:t>
      </w:r>
      <w:r>
        <w:tab/>
        <w:t>0 bis 21,0 Vol.-%</w:t>
      </w:r>
    </w:p>
    <w:p>
      <w:pPr>
        <w:pStyle w:val="GesAbsatz"/>
        <w:tabs>
          <w:tab w:val="clear" w:pos="425"/>
          <w:tab w:val="left" w:pos="3402"/>
        </w:tabs>
      </w:pPr>
      <w:r>
        <w:t>Abgastemperatur</w:t>
      </w:r>
      <w:r>
        <w:tab/>
        <w:t>0 bis 400 °C</w:t>
      </w:r>
    </w:p>
    <w:p>
      <w:pPr>
        <w:pStyle w:val="GesAbsatz"/>
        <w:tabs>
          <w:tab w:val="clear" w:pos="425"/>
          <w:tab w:val="left" w:pos="3402"/>
        </w:tabs>
      </w:pPr>
      <w:r>
        <w:t>Verbrennungslufttemperatur</w:t>
      </w:r>
      <w:r>
        <w:tab/>
        <w:t>0 bis 50 °C</w:t>
      </w:r>
    </w:p>
    <w:p>
      <w:pPr>
        <w:pStyle w:val="GesAbsatz"/>
        <w:tabs>
          <w:tab w:val="clear" w:pos="425"/>
          <w:tab w:val="left" w:pos="3402"/>
        </w:tabs>
      </w:pPr>
      <w:r>
        <w:t>CO</w:t>
      </w:r>
      <w:r>
        <w:tab/>
        <w:t>0 bis 2500 mg/m</w:t>
      </w:r>
      <w:r>
        <w:rPr>
          <w:vertAlign w:val="superscript"/>
        </w:rPr>
        <w:t>3</w:t>
      </w:r>
    </w:p>
    <w:p>
      <w:pPr>
        <w:pStyle w:val="GesAbsatz"/>
      </w:pPr>
      <w:r>
        <w:t>Softwareversion:</w:t>
      </w:r>
    </w:p>
    <w:p>
      <w:pPr>
        <w:pStyle w:val="GesAbsatz"/>
        <w:tabs>
          <w:tab w:val="clear" w:pos="425"/>
          <w:tab w:val="left" w:pos="3402"/>
        </w:tabs>
      </w:pPr>
      <w:r>
        <w:t>Modul – AGV</w:t>
      </w:r>
      <w:r>
        <w:tab/>
        <w:t>Version 1.3 vom 30. Juni 2007</w:t>
      </w:r>
    </w:p>
    <w:p>
      <w:pPr>
        <w:pStyle w:val="GesAbsatz"/>
      </w:pPr>
      <w:r>
        <w:t>Hinweis:</w:t>
      </w:r>
    </w:p>
    <w:p>
      <w:pPr>
        <w:pStyle w:val="GesAbsatz"/>
      </w:pPr>
      <w:r>
        <w:t>Ergänzungsprüfung zur Bekanntmachung des Umweltbundesamtes vom 14. Februar 2008 (BAnz. S. 903, Kapitel I Nummer 1.4) hinsichtlich der 30-Sekunden Mittelwertmessung für die Abgasverlustbestimmung an Gas- und Ölfeuerungsanlagen.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 xml:space="preserve">Abteilung Feuerungs- und Wärmetechnik 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261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 M-BI 1077-01/11 vom 25. Januar 2011</w:t>
      </w:r>
    </w:p>
    <w:p>
      <w:pPr>
        <w:pStyle w:val="GesAbsatz"/>
        <w:rPr>
          <w:b/>
        </w:rPr>
      </w:pPr>
      <w:r>
        <w:rPr>
          <w:b/>
        </w:rPr>
        <w:t>1.2</w:t>
      </w:r>
      <w:r>
        <w:rPr>
          <w:b/>
        </w:rPr>
        <w:tab/>
        <w:t>Kombinationsmessgerät Typ BRIGOVISION I</w:t>
      </w:r>
    </w:p>
    <w:p>
      <w:pPr>
        <w:pStyle w:val="GesAbsatz"/>
      </w:pPr>
      <w:r>
        <w:t>Hersteller:</w:t>
      </w:r>
    </w:p>
    <w:p>
      <w:pPr>
        <w:pStyle w:val="GesAbsatz"/>
      </w:pPr>
      <w:r>
        <w:lastRenderedPageBreak/>
        <w:t>BRIGON MESSTECHNIK GmbH &amp; Co. KG, Rodgau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-Bestimmung</w:t>
      </w:r>
    </w:p>
    <w:p>
      <w:pPr>
        <w:pStyle w:val="GesAbsatz"/>
      </w:pPr>
      <w:r>
        <w:t>Funktionsmodul zur CO-Bestimmung</w:t>
      </w:r>
    </w:p>
    <w:p>
      <w:pPr>
        <w:pStyle w:val="GesAbsatz"/>
      </w:pPr>
      <w:r>
        <w:t>Funktionsmodul zur Bestimmung der Verbrennungslufttemperatur</w:t>
      </w:r>
    </w:p>
    <w:p>
      <w:pPr>
        <w:pStyle w:val="GesAbsatz"/>
      </w:pPr>
      <w:r>
        <w:t>Funktionsmodul zur Bestimmung der Abgastemperatur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an Gas- und Ölfeuerungsanlagen</w:t>
      </w:r>
    </w:p>
    <w:p>
      <w:pPr>
        <w:pStyle w:val="GesAbsatz"/>
      </w:pPr>
      <w:r>
        <w:t>Messbereiche in der Eignungsprüfung:</w:t>
      </w:r>
    </w:p>
    <w:p>
      <w:pPr>
        <w:pStyle w:val="GesAbsatz"/>
        <w:tabs>
          <w:tab w:val="clear" w:pos="425"/>
          <w:tab w:val="left" w:pos="3402"/>
        </w:tabs>
      </w:pPr>
      <w:r>
        <w:t>O</w:t>
      </w:r>
      <w:r>
        <w:rPr>
          <w:vertAlign w:val="subscript"/>
        </w:rPr>
        <w:t>2</w:t>
      </w:r>
      <w:r>
        <w:tab/>
        <w:t>0 bis 21,0 Vol.-%</w:t>
      </w:r>
    </w:p>
    <w:p>
      <w:pPr>
        <w:pStyle w:val="GesAbsatz"/>
        <w:tabs>
          <w:tab w:val="clear" w:pos="425"/>
          <w:tab w:val="left" w:pos="3402"/>
        </w:tabs>
      </w:pPr>
      <w:r>
        <w:t>CO</w:t>
      </w:r>
      <w:r>
        <w:tab/>
        <w:t>0 bis 2500 mg/m</w:t>
      </w:r>
      <w:r>
        <w:rPr>
          <w:vertAlign w:val="superscript"/>
        </w:rPr>
        <w:t>3</w:t>
      </w:r>
    </w:p>
    <w:p>
      <w:pPr>
        <w:pStyle w:val="GesAbsatz"/>
        <w:tabs>
          <w:tab w:val="clear" w:pos="425"/>
          <w:tab w:val="left" w:pos="3402"/>
        </w:tabs>
      </w:pPr>
      <w:r>
        <w:t>Abgastemperatur</w:t>
      </w:r>
      <w:r>
        <w:tab/>
        <w:t>0 bis 400 °C</w:t>
      </w:r>
    </w:p>
    <w:p>
      <w:pPr>
        <w:pStyle w:val="GesAbsatz"/>
        <w:tabs>
          <w:tab w:val="clear" w:pos="425"/>
          <w:tab w:val="left" w:pos="3402"/>
        </w:tabs>
      </w:pPr>
      <w:r>
        <w:t>Verbrennungslufttemperatur</w:t>
      </w:r>
      <w:r>
        <w:tab/>
        <w:t>0 bis 50°C</w:t>
      </w:r>
    </w:p>
    <w:p>
      <w:pPr>
        <w:pStyle w:val="GesAbsatz"/>
      </w:pPr>
      <w:r>
        <w:t>Softwareversion:</w:t>
      </w:r>
    </w:p>
    <w:p>
      <w:pPr>
        <w:pStyle w:val="GesAbsatz"/>
      </w:pPr>
      <w:r>
        <w:t>Modul - AGV</w:t>
      </w:r>
      <w:r>
        <w:tab/>
        <w:t>Version 1.20243 vom 1. Oktober 2010</w:t>
      </w:r>
    </w:p>
    <w:p>
      <w:pPr>
        <w:pStyle w:val="GesAbsatz"/>
      </w:pPr>
      <w:r>
        <w:t>Hinweis:</w:t>
      </w:r>
    </w:p>
    <w:p>
      <w:pPr>
        <w:pStyle w:val="GesAbsatz"/>
      </w:pPr>
      <w:r>
        <w:t>Ergänzungsprüfung zum Rundschreiben des BMU vom 29. April 1999 - IG I 3 - 51134/1 - (GMBl S. 448, Nummer 1.1) hinsichtlich der 30-Sekunden Mittelwertmessung für die Abgasverlustbestimmung an Gas- und Ölfeuerungsanlagen und der Überwachung der CO-Emissionsgrenzwerte an Ölfeuerungsanlagen.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 xml:space="preserve">Abteilung Feuerungs- und Wärmetechnik 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199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 M-BI 1118-00/11 vom 25. Januar 2011</w:t>
      </w:r>
    </w:p>
    <w:p>
      <w:pPr>
        <w:pStyle w:val="GesAbsatz"/>
        <w:rPr>
          <w:b/>
        </w:rPr>
      </w:pPr>
      <w:r>
        <w:rPr>
          <w:b/>
        </w:rPr>
        <w:t>1.3</w:t>
      </w:r>
      <w:r>
        <w:rPr>
          <w:b/>
        </w:rPr>
        <w:tab/>
        <w:t>Kombinationsmessgerät Typ BRIGO VISION II</w:t>
      </w:r>
    </w:p>
    <w:p>
      <w:pPr>
        <w:pStyle w:val="GesAbsatz"/>
      </w:pPr>
      <w:r>
        <w:t>Hersteller:</w:t>
      </w:r>
    </w:p>
    <w:p>
      <w:pPr>
        <w:pStyle w:val="GesAbsatz"/>
      </w:pPr>
      <w:r>
        <w:t>BRIGON MESSTECHNIK GmbH &amp; Co. KG, Rodgau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-Bestimmung</w:t>
      </w:r>
    </w:p>
    <w:p>
      <w:pPr>
        <w:pStyle w:val="GesAbsatz"/>
      </w:pPr>
      <w:r>
        <w:t>Funktionsmodul zur CO-Bestimmung</w:t>
      </w:r>
    </w:p>
    <w:p>
      <w:pPr>
        <w:pStyle w:val="GesAbsatz"/>
      </w:pPr>
      <w:r>
        <w:t>Funktionsmodul Zur Bestimmung der Verbrennungslufttemperatur</w:t>
      </w:r>
    </w:p>
    <w:p>
      <w:pPr>
        <w:pStyle w:val="GesAbsatz"/>
      </w:pPr>
      <w:r>
        <w:t>Funktionsmodul zur Bestimmung der Abgastemperatur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an Gas- und Ölfeuerungsanlagen</w:t>
      </w:r>
    </w:p>
    <w:p>
      <w:pPr>
        <w:pStyle w:val="GesAbsatz"/>
      </w:pPr>
      <w:r>
        <w:t>Messbereiche in der Eignungsprüfung:</w:t>
      </w:r>
    </w:p>
    <w:p>
      <w:pPr>
        <w:pStyle w:val="GesAbsatz"/>
        <w:tabs>
          <w:tab w:val="clear" w:pos="425"/>
          <w:tab w:val="left" w:pos="3402"/>
        </w:tabs>
      </w:pPr>
      <w:r>
        <w:t>O</w:t>
      </w:r>
      <w:r>
        <w:rPr>
          <w:vertAlign w:val="subscript"/>
        </w:rPr>
        <w:t>2</w:t>
      </w:r>
      <w:r>
        <w:tab/>
        <w:t>0 bis 21,0 Vol.-%</w:t>
      </w:r>
    </w:p>
    <w:p>
      <w:pPr>
        <w:pStyle w:val="GesAbsatz"/>
        <w:tabs>
          <w:tab w:val="clear" w:pos="425"/>
          <w:tab w:val="left" w:pos="3402"/>
        </w:tabs>
      </w:pPr>
      <w:r>
        <w:t>CO</w:t>
      </w:r>
      <w:r>
        <w:tab/>
        <w:t>0 bis 2 500 mg/m</w:t>
      </w:r>
      <w:r>
        <w:rPr>
          <w:vertAlign w:val="superscript"/>
        </w:rPr>
        <w:t>3</w:t>
      </w:r>
    </w:p>
    <w:p>
      <w:pPr>
        <w:pStyle w:val="GesAbsatz"/>
        <w:tabs>
          <w:tab w:val="left" w:pos="3402"/>
        </w:tabs>
      </w:pPr>
      <w:r>
        <w:t>Abgastemperatur</w:t>
      </w:r>
      <w:r>
        <w:tab/>
        <w:t>0 bis 400 °C</w:t>
      </w:r>
    </w:p>
    <w:p>
      <w:pPr>
        <w:pStyle w:val="GesAbsatz"/>
        <w:tabs>
          <w:tab w:val="left" w:pos="3402"/>
        </w:tabs>
      </w:pPr>
      <w:r>
        <w:t>Verbrennungslufttemperatur</w:t>
      </w:r>
      <w:r>
        <w:tab/>
        <w:t>0 bis 50°C</w:t>
      </w:r>
    </w:p>
    <w:p>
      <w:pPr>
        <w:pStyle w:val="GesAbsatz"/>
      </w:pPr>
      <w:r>
        <w:t>Softwareversion:</w:t>
      </w:r>
    </w:p>
    <w:p>
      <w:pPr>
        <w:pStyle w:val="GesAbsatz"/>
        <w:tabs>
          <w:tab w:val="clear" w:pos="425"/>
          <w:tab w:val="left" w:pos="3402"/>
        </w:tabs>
      </w:pPr>
      <w:r>
        <w:t>Modul – AGV</w:t>
      </w:r>
      <w:r>
        <w:tab/>
        <w:t>Version 1.20243 vom 1. Oktober 2010</w:t>
      </w:r>
    </w:p>
    <w:p>
      <w:pPr>
        <w:pStyle w:val="GesAbsatz"/>
      </w:pPr>
      <w:r>
        <w:lastRenderedPageBreak/>
        <w:t>Hinweis:</w:t>
      </w:r>
    </w:p>
    <w:p>
      <w:pPr>
        <w:pStyle w:val="GesAbsatz"/>
      </w:pPr>
      <w:r>
        <w:t>Ergänzungsprüfung zur Bekanntmachung des Umweltbundesamtes vom 30. März 2004 (BAnz. S. 9221, Kapitel I Nummer 1.3) hinsichtlich der 30-Sekunden Mittelwertmessung für die Abgasverlustbestimmung an Gas- und Ölfeuerungsanlagen und der Überwachung der CO-Emissionsgrenzwerte an Ölfeuerungsanlagen.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 xml:space="preserve">Abteilung Feuerungs- und Wärmetechnik 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232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 M-BI 1019-01/11 vom 25. Januar 2011</w:t>
      </w:r>
    </w:p>
    <w:p>
      <w:pPr>
        <w:pStyle w:val="GesAbsatz"/>
        <w:rPr>
          <w:b/>
        </w:rPr>
      </w:pPr>
      <w:r>
        <w:rPr>
          <w:b/>
        </w:rPr>
        <w:t>1.4</w:t>
      </w:r>
      <w:r>
        <w:rPr>
          <w:b/>
        </w:rPr>
        <w:tab/>
        <w:t xml:space="preserve">Kombinationsmessgerät Typ Delta 65-4 </w:t>
      </w:r>
    </w:p>
    <w:p>
      <w:pPr>
        <w:pStyle w:val="GesAbsatz"/>
      </w:pPr>
      <w:r>
        <w:t>Hersteller:</w:t>
      </w:r>
    </w:p>
    <w:p>
      <w:pPr>
        <w:pStyle w:val="GesAbsatz"/>
      </w:pPr>
      <w:r>
        <w:t>MRU GmbH, Neckarsulm-Obereisesheim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-Bestimmung</w:t>
      </w:r>
    </w:p>
    <w:p>
      <w:pPr>
        <w:pStyle w:val="GesAbsatz"/>
      </w:pPr>
      <w:r>
        <w:t>Funktionsmodul zur CO-Bestimmung</w:t>
      </w:r>
    </w:p>
    <w:p>
      <w:pPr>
        <w:pStyle w:val="GesAbsatz"/>
      </w:pPr>
      <w:r>
        <w:t>Funktionsmodul zur Bestimmung der Verbrennungslufttemperatur</w:t>
      </w:r>
    </w:p>
    <w:p>
      <w:pPr>
        <w:pStyle w:val="GesAbsatz"/>
      </w:pPr>
      <w:r>
        <w:t>Funktionsmodul zur Bestimmung der Abgastemperatur</w:t>
      </w:r>
    </w:p>
    <w:p>
      <w:pPr>
        <w:pStyle w:val="GesAbsatz"/>
      </w:pPr>
      <w:r>
        <w:t>Funktionsmodul zur Bestimmung des Drucks (Zug-)</w:t>
      </w:r>
    </w:p>
    <w:p>
      <w:pPr>
        <w:pStyle w:val="GesAbsatz"/>
      </w:pPr>
      <w:r>
        <w:t>Funktionsmodul zur Bestimmung des Drucks (Differenz-)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und zur Überwachung der Emissionsgrenzwerte an Gas- und Ölfeuerungsanlagen</w:t>
      </w:r>
    </w:p>
    <w:p>
      <w:pPr>
        <w:pStyle w:val="GesAbsatz"/>
      </w:pPr>
      <w:r>
        <w:t>Messbereiche in der Eignungsprüfung:</w:t>
      </w:r>
    </w:p>
    <w:p>
      <w:pPr>
        <w:pStyle w:val="GesAbsatz"/>
        <w:tabs>
          <w:tab w:val="clear" w:pos="425"/>
          <w:tab w:val="left" w:pos="3402"/>
        </w:tabs>
      </w:pPr>
      <w:r>
        <w:t>O</w:t>
      </w:r>
      <w:r>
        <w:rPr>
          <w:vertAlign w:val="subscript"/>
        </w:rPr>
        <w:t>2</w:t>
      </w:r>
      <w:r>
        <w:tab/>
        <w:t>0 bis 21,0 Vol.-%</w:t>
      </w:r>
    </w:p>
    <w:p>
      <w:pPr>
        <w:pStyle w:val="GesAbsatz"/>
        <w:tabs>
          <w:tab w:val="clear" w:pos="425"/>
          <w:tab w:val="left" w:pos="3402"/>
        </w:tabs>
      </w:pPr>
      <w:r>
        <w:t>CO</w:t>
      </w:r>
      <w:r>
        <w:tab/>
        <w:t>0 bis 2500 mg/m</w:t>
      </w:r>
      <w:r>
        <w:rPr>
          <w:vertAlign w:val="superscript"/>
        </w:rPr>
        <w:t>3</w:t>
      </w:r>
    </w:p>
    <w:p>
      <w:pPr>
        <w:pStyle w:val="GesAbsatz"/>
        <w:tabs>
          <w:tab w:val="clear" w:pos="425"/>
          <w:tab w:val="left" w:pos="3402"/>
        </w:tabs>
      </w:pPr>
      <w:r>
        <w:t>Abgastemperatur T</w:t>
      </w:r>
      <w:r>
        <w:rPr>
          <w:vertAlign w:val="subscript"/>
        </w:rPr>
        <w:t>A</w:t>
      </w:r>
      <w:r>
        <w:tab/>
        <w:t>0 bis 400°C</w:t>
      </w:r>
    </w:p>
    <w:p>
      <w:pPr>
        <w:pStyle w:val="GesAbsatz"/>
        <w:tabs>
          <w:tab w:val="clear" w:pos="425"/>
          <w:tab w:val="left" w:pos="3402"/>
        </w:tabs>
      </w:pPr>
      <w:r>
        <w:t>Verbrennungslufttemperatur T</w:t>
      </w:r>
      <w:r>
        <w:rPr>
          <w:vertAlign w:val="subscript"/>
        </w:rPr>
        <w:t>L</w:t>
      </w:r>
      <w:r>
        <w:tab/>
        <w:t>0 bis 50°C</w:t>
      </w:r>
    </w:p>
    <w:p>
      <w:pPr>
        <w:pStyle w:val="GesAbsatz"/>
        <w:tabs>
          <w:tab w:val="clear" w:pos="425"/>
          <w:tab w:val="left" w:pos="3402"/>
        </w:tabs>
      </w:pPr>
      <w:r>
        <w:t>Druck (Zug-)</w:t>
      </w:r>
      <w:r>
        <w:tab/>
        <w:t>-40 bis 190 Pa</w:t>
      </w:r>
    </w:p>
    <w:p>
      <w:pPr>
        <w:pStyle w:val="GesAbsatz"/>
        <w:tabs>
          <w:tab w:val="clear" w:pos="425"/>
          <w:tab w:val="left" w:pos="3402"/>
        </w:tabs>
      </w:pPr>
      <w:r>
        <w:t>Druck (Differenz-)</w:t>
      </w:r>
      <w:r>
        <w:tab/>
        <w:t>0 bis 10 000 Pa</w:t>
      </w:r>
    </w:p>
    <w:p>
      <w:pPr>
        <w:pStyle w:val="GesAbsatz"/>
        <w:tabs>
          <w:tab w:val="clear" w:pos="425"/>
          <w:tab w:val="left" w:pos="3402"/>
        </w:tabs>
      </w:pPr>
      <w:r>
        <w:t>Softwareversion:</w:t>
      </w:r>
      <w:r>
        <w:tab/>
        <w:t>Version 1.00 vom 10. September 2010</w:t>
      </w:r>
    </w:p>
    <w:p>
      <w:pPr>
        <w:pStyle w:val="GesAbsatz"/>
      </w:pPr>
      <w:r>
        <w:t>Hinweis:</w:t>
      </w:r>
    </w:p>
    <w:p>
      <w:pPr>
        <w:pStyle w:val="GesAbsatz"/>
      </w:pPr>
      <w:r>
        <w:t>Die Eignungsprüfung wurde mit den Sauerstoffsensoren Typ 2F0 und Typ O2-C2 durchgeführt.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 xml:space="preserve">Abteilung Feuerungs- und Wärmetechnik 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283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 M-BI 1125-00/11 vom 30. März 2011</w:t>
      </w:r>
    </w:p>
    <w:p>
      <w:pPr>
        <w:pStyle w:val="GesAbsatz"/>
        <w:rPr>
          <w:b/>
        </w:rPr>
      </w:pPr>
      <w:r>
        <w:rPr>
          <w:b/>
        </w:rPr>
        <w:t>1.5</w:t>
      </w:r>
      <w:r>
        <w:rPr>
          <w:b/>
        </w:rPr>
        <w:tab/>
        <w:t xml:space="preserve">Kombinationsmessgerät Typ PROGRESS </w:t>
      </w:r>
    </w:p>
    <w:p>
      <w:pPr>
        <w:pStyle w:val="GesAbsatz"/>
      </w:pPr>
      <w:r>
        <w:t>Hersteller:</w:t>
      </w:r>
    </w:p>
    <w:p>
      <w:pPr>
        <w:pStyle w:val="GesAbsatz"/>
      </w:pPr>
      <w:r>
        <w:lastRenderedPageBreak/>
        <w:t>S+G Messtechnik GmbH, Ludwigshafen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-Bestimmung</w:t>
      </w:r>
    </w:p>
    <w:p>
      <w:pPr>
        <w:pStyle w:val="GesAbsatz"/>
      </w:pPr>
      <w:r>
        <w:t>Funktionsmodul zur CO-Bestimmung</w:t>
      </w:r>
    </w:p>
    <w:p>
      <w:pPr>
        <w:pStyle w:val="GesAbsatz"/>
      </w:pPr>
      <w:r>
        <w:t>Funktionsmodul zur Bestimmung der Verbrennungslufttemperatur</w:t>
      </w:r>
    </w:p>
    <w:p>
      <w:pPr>
        <w:pStyle w:val="GesAbsatz"/>
      </w:pPr>
      <w:r>
        <w:t>Funktionsmodul zur Bestimmung der Abgastemperatur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und zur Überwachung der CO-Emissionsgrenzwerte an Gas- und Ölfeuerungsanlagen</w:t>
      </w:r>
    </w:p>
    <w:p>
      <w:pPr>
        <w:pStyle w:val="GesAbsatz"/>
      </w:pPr>
      <w:r>
        <w:t>Messbereiche in der Eignungsprüfung:</w:t>
      </w:r>
    </w:p>
    <w:p>
      <w:pPr>
        <w:pStyle w:val="GesAbsatz"/>
        <w:tabs>
          <w:tab w:val="clear" w:pos="425"/>
          <w:tab w:val="left" w:pos="3402"/>
        </w:tabs>
      </w:pPr>
      <w:r>
        <w:t>O</w:t>
      </w:r>
      <w:r>
        <w:rPr>
          <w:vertAlign w:val="subscript"/>
        </w:rPr>
        <w:t>2</w:t>
      </w:r>
      <w:r>
        <w:tab/>
        <w:t>0 bis 21,0 Vol.-%</w:t>
      </w:r>
    </w:p>
    <w:p>
      <w:pPr>
        <w:pStyle w:val="GesAbsatz"/>
        <w:tabs>
          <w:tab w:val="clear" w:pos="425"/>
          <w:tab w:val="left" w:pos="3402"/>
        </w:tabs>
      </w:pPr>
      <w:r>
        <w:t>CO</w:t>
      </w:r>
      <w:r>
        <w:tab/>
        <w:t>0 bis 2500 mg/m</w:t>
      </w:r>
      <w:r>
        <w:rPr>
          <w:vertAlign w:val="superscript"/>
        </w:rPr>
        <w:t>3</w:t>
      </w:r>
    </w:p>
    <w:p>
      <w:pPr>
        <w:pStyle w:val="GesAbsatz"/>
        <w:tabs>
          <w:tab w:val="clear" w:pos="425"/>
          <w:tab w:val="left" w:pos="3402"/>
        </w:tabs>
      </w:pPr>
      <w:r>
        <w:t xml:space="preserve">Abgastemperatur </w:t>
      </w:r>
      <w:r>
        <w:tab/>
        <w:t>0 bis 400°C</w:t>
      </w:r>
    </w:p>
    <w:p>
      <w:pPr>
        <w:pStyle w:val="GesAbsatz"/>
        <w:tabs>
          <w:tab w:val="clear" w:pos="425"/>
          <w:tab w:val="left" w:pos="3402"/>
        </w:tabs>
      </w:pPr>
      <w:r>
        <w:t>Verbrennungslufttemperatur</w:t>
      </w:r>
      <w:r>
        <w:tab/>
        <w:t>0 bis 50°C</w:t>
      </w:r>
    </w:p>
    <w:p>
      <w:pPr>
        <w:pStyle w:val="GesAbsatz"/>
      </w:pPr>
      <w:r>
        <w:t>Software Version:</w:t>
      </w:r>
    </w:p>
    <w:p>
      <w:pPr>
        <w:pStyle w:val="GesAbsatz"/>
        <w:tabs>
          <w:tab w:val="clear" w:pos="425"/>
          <w:tab w:val="left" w:pos="3402"/>
        </w:tabs>
      </w:pPr>
      <w:r>
        <w:t>Modul – AGV</w:t>
      </w:r>
      <w:r>
        <w:tab/>
        <w:t>Version 1.39 vom 13. September 2010</w:t>
      </w:r>
    </w:p>
    <w:p>
      <w:pPr>
        <w:pStyle w:val="GesAbsatz"/>
      </w:pPr>
      <w:r>
        <w:t>Hinweis:</w:t>
      </w:r>
    </w:p>
    <w:p>
      <w:pPr>
        <w:pStyle w:val="GesAbsatz"/>
      </w:pPr>
      <w:r>
        <w:t>Ergänzungsprüfung zum Rundschreiben des BMU vom 11. November 2002 - IG I 3 - 51134/1 - (GMBl S. 140, Mitteilung) hinsichtlich der 30-Sekunden Mittelwertmessung für die Abgasverlustbestimmung an Gas- und Ölfeuerungsanlagen.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 xml:space="preserve">Abteilung Feuerungs- und Wärmetechnik 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216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 M-BI 1003-01/11 vom 24. März 2011</w:t>
      </w:r>
    </w:p>
    <w:p>
      <w:pPr>
        <w:pStyle w:val="GesAbsatz"/>
        <w:rPr>
          <w:b/>
        </w:rPr>
      </w:pPr>
      <w:r>
        <w:rPr>
          <w:b/>
        </w:rPr>
        <w:t>1.6</w:t>
      </w:r>
      <w:r>
        <w:rPr>
          <w:b/>
        </w:rPr>
        <w:tab/>
        <w:t>Kombinationsmessgerät Typ testo 330-2 LL V2010</w:t>
      </w:r>
    </w:p>
    <w:p>
      <w:pPr>
        <w:pStyle w:val="GesAbsatz"/>
      </w:pPr>
      <w:r>
        <w:t>Hersteller:</w:t>
      </w:r>
    </w:p>
    <w:p>
      <w:pPr>
        <w:pStyle w:val="GesAbsatz"/>
      </w:pPr>
      <w:r>
        <w:t>Testo AG, Lenzkirch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-Bestimmung</w:t>
      </w:r>
    </w:p>
    <w:p>
      <w:pPr>
        <w:pStyle w:val="GesAbsatz"/>
      </w:pPr>
      <w:r>
        <w:t>Funktionsmodul zur CO-Bestimmung</w:t>
      </w:r>
    </w:p>
    <w:p>
      <w:pPr>
        <w:pStyle w:val="GesAbsatz"/>
      </w:pPr>
      <w:r>
        <w:t>Funktionsmodul zur NO-Bestimmung</w:t>
      </w:r>
    </w:p>
    <w:p>
      <w:pPr>
        <w:pStyle w:val="GesAbsatz"/>
      </w:pPr>
      <w:r>
        <w:t>Funktionsmodul zur Bestimmung der Verbrennungslufttemperatur</w:t>
      </w:r>
    </w:p>
    <w:p>
      <w:pPr>
        <w:pStyle w:val="GesAbsatz"/>
      </w:pPr>
      <w:r>
        <w:t>Funktionsmodul zur Bestimmung der Abgastemperatur</w:t>
      </w:r>
    </w:p>
    <w:p>
      <w:pPr>
        <w:pStyle w:val="GesAbsatz"/>
      </w:pPr>
      <w:r>
        <w:t>Funktionsmodul zur Bestimmung des Drucks (Zug-)</w:t>
      </w:r>
    </w:p>
    <w:p>
      <w:pPr>
        <w:pStyle w:val="GesAbsatz"/>
      </w:pPr>
      <w:r>
        <w:t>Funktionsmodul zur Bestimmung des Drucks (Differenz-)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und zur Überwachung der Emissionsgrenzwerte an Gas- und Ölfeuerungsanlagen und Messgerät zur Überwachung von Feuerungsanlagen für feste Brennstoffe</w:t>
      </w:r>
    </w:p>
    <w:p>
      <w:pPr>
        <w:pStyle w:val="GesAbsatz"/>
      </w:pPr>
      <w:r>
        <w:t>Messbereiche in der Eignungsprüfung:</w:t>
      </w:r>
    </w:p>
    <w:p>
      <w:pPr>
        <w:pStyle w:val="GesAbsatz"/>
        <w:tabs>
          <w:tab w:val="clear" w:pos="425"/>
          <w:tab w:val="left" w:pos="3402"/>
        </w:tabs>
      </w:pPr>
      <w:r>
        <w:t>O</w:t>
      </w:r>
      <w:r>
        <w:rPr>
          <w:vertAlign w:val="subscript"/>
        </w:rPr>
        <w:t>2</w:t>
      </w:r>
      <w:r>
        <w:tab/>
        <w:t>0 bis 21,0 Vol.-%</w:t>
      </w:r>
    </w:p>
    <w:p>
      <w:pPr>
        <w:pStyle w:val="GesAbsatz"/>
        <w:tabs>
          <w:tab w:val="clear" w:pos="425"/>
          <w:tab w:val="left" w:pos="3402"/>
        </w:tabs>
      </w:pPr>
      <w:r>
        <w:t>CO</w:t>
      </w:r>
      <w:r>
        <w:tab/>
        <w:t>0 bis 25000 mg/m</w:t>
      </w:r>
      <w:r>
        <w:rPr>
          <w:vertAlign w:val="superscript"/>
        </w:rPr>
        <w:t>3</w:t>
      </w:r>
      <w:r>
        <w:t xml:space="preserve"> und</w:t>
      </w:r>
    </w:p>
    <w:p>
      <w:pPr>
        <w:pStyle w:val="GesAbsatz"/>
        <w:tabs>
          <w:tab w:val="clear" w:pos="425"/>
          <w:tab w:val="left" w:pos="3402"/>
        </w:tabs>
      </w:pPr>
      <w:r>
        <w:lastRenderedPageBreak/>
        <w:tab/>
        <w:t>0 bis 2500mg/m</w:t>
      </w:r>
      <w:r>
        <w:rPr>
          <w:vertAlign w:val="superscript"/>
        </w:rPr>
        <w:t>3</w:t>
      </w:r>
    </w:p>
    <w:p>
      <w:pPr>
        <w:pStyle w:val="GesAbsatz"/>
        <w:tabs>
          <w:tab w:val="clear" w:pos="425"/>
          <w:tab w:val="left" w:pos="3402"/>
        </w:tabs>
      </w:pPr>
      <w:r>
        <w:t>NO</w:t>
      </w:r>
      <w:r>
        <w:tab/>
        <w:t>0 bis 804 mg/m</w:t>
      </w:r>
      <w:r>
        <w:rPr>
          <w:vertAlign w:val="superscript"/>
        </w:rPr>
        <w:t>3</w:t>
      </w:r>
    </w:p>
    <w:p>
      <w:pPr>
        <w:pStyle w:val="GesAbsatz"/>
        <w:tabs>
          <w:tab w:val="clear" w:pos="425"/>
          <w:tab w:val="left" w:pos="3402"/>
        </w:tabs>
      </w:pPr>
      <w:r>
        <w:t>Abgastemperatur T</w:t>
      </w:r>
      <w:r>
        <w:rPr>
          <w:vertAlign w:val="subscript"/>
        </w:rPr>
        <w:t>A</w:t>
      </w:r>
      <w:r>
        <w:tab/>
        <w:t>0 bis 400°C</w:t>
      </w:r>
    </w:p>
    <w:p>
      <w:pPr>
        <w:pStyle w:val="GesAbsatz"/>
        <w:tabs>
          <w:tab w:val="clear" w:pos="425"/>
          <w:tab w:val="left" w:pos="3402"/>
        </w:tabs>
      </w:pPr>
      <w:r>
        <w:t>Verbrennungslufttemperatur T</w:t>
      </w:r>
      <w:r>
        <w:rPr>
          <w:vertAlign w:val="subscript"/>
        </w:rPr>
        <w:t>L</w:t>
      </w:r>
      <w:r>
        <w:tab/>
        <w:t>0 bis 50°C</w:t>
      </w:r>
    </w:p>
    <w:p>
      <w:pPr>
        <w:pStyle w:val="GesAbsatz"/>
        <w:tabs>
          <w:tab w:val="clear" w:pos="425"/>
          <w:tab w:val="left" w:pos="3402"/>
        </w:tabs>
      </w:pPr>
      <w:r>
        <w:t>Druck (Zug-)</w:t>
      </w:r>
      <w:r>
        <w:tab/>
        <w:t>-40 bis 190 Pa</w:t>
      </w:r>
    </w:p>
    <w:p>
      <w:pPr>
        <w:pStyle w:val="GesAbsatz"/>
        <w:tabs>
          <w:tab w:val="clear" w:pos="425"/>
          <w:tab w:val="left" w:pos="3402"/>
        </w:tabs>
      </w:pPr>
      <w:r>
        <w:t>Druck (Differenz-)</w:t>
      </w:r>
      <w:r>
        <w:tab/>
        <w:t>0 bis 10000 Pa</w:t>
      </w:r>
    </w:p>
    <w:p>
      <w:pPr>
        <w:pStyle w:val="GesAbsatz"/>
        <w:tabs>
          <w:tab w:val="clear" w:pos="425"/>
          <w:tab w:val="left" w:pos="3402"/>
        </w:tabs>
      </w:pPr>
      <w:r>
        <w:t>Softwareversionen:</w:t>
      </w:r>
    </w:p>
    <w:p>
      <w:pPr>
        <w:pStyle w:val="GesAbsatz"/>
        <w:tabs>
          <w:tab w:val="clear" w:pos="425"/>
          <w:tab w:val="left" w:pos="3402"/>
        </w:tabs>
      </w:pPr>
      <w:r>
        <w:t>Modul - AGV</w:t>
      </w:r>
      <w:r>
        <w:tab/>
        <w:t>Version 2.02 vom 17. Oktober 2008</w:t>
      </w:r>
    </w:p>
    <w:p>
      <w:pPr>
        <w:pStyle w:val="GesAbsatz"/>
        <w:tabs>
          <w:tab w:val="clear" w:pos="425"/>
          <w:tab w:val="left" w:pos="3402"/>
        </w:tabs>
      </w:pPr>
      <w:r>
        <w:tab/>
        <w:t>Firmware Version V0.11 vom 19. Juni 2010</w:t>
      </w:r>
    </w:p>
    <w:p>
      <w:pPr>
        <w:pStyle w:val="GesAbsatz"/>
      </w:pPr>
      <w:r>
        <w:t>Hinweis:</w:t>
      </w:r>
    </w:p>
    <w:p>
      <w:pPr>
        <w:pStyle w:val="GesAbsatz"/>
      </w:pPr>
      <w:r>
        <w:t>Ergänzungsprüfung zur Bekanntmachung des Umweltbundesamtes vom 2. Dezember 2010 (BAnz. S. 4177, Kapitel I Nummer 1.19) hinsichtlich der Eignung zur Überwachung von Feuerungsanlagen für feste Brennstoffe.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 xml:space="preserve">Abteilung Feuerungs- und Wärmetechnik 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282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 M-BI 1061-03/11 vom 28. März 2011</w:t>
      </w:r>
    </w:p>
    <w:p>
      <w:pPr>
        <w:pStyle w:val="GesAbsatz"/>
        <w:rPr>
          <w:b/>
        </w:rPr>
      </w:pPr>
      <w:r>
        <w:rPr>
          <w:b/>
        </w:rPr>
        <w:t>1.7</w:t>
      </w:r>
      <w:r>
        <w:rPr>
          <w:b/>
        </w:rPr>
        <w:tab/>
        <w:t>Kombinationsmessgerät Typ Wöhler A400</w:t>
      </w:r>
    </w:p>
    <w:p>
      <w:pPr>
        <w:pStyle w:val="GesAbsatz"/>
      </w:pPr>
      <w:r>
        <w:t>Hersteller:</w:t>
      </w:r>
    </w:p>
    <w:p>
      <w:pPr>
        <w:pStyle w:val="GesAbsatz"/>
      </w:pPr>
      <w:r>
        <w:t>Wöhler Messgeräte Kehrgeräte GmbH, Bad Wünnenberg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-Bestimmung</w:t>
      </w:r>
    </w:p>
    <w:p>
      <w:pPr>
        <w:pStyle w:val="GesAbsatz"/>
      </w:pPr>
      <w:r>
        <w:t>Funktionsmodul zur CO-Bestimmung</w:t>
      </w:r>
    </w:p>
    <w:p>
      <w:pPr>
        <w:pStyle w:val="GesAbsatz"/>
      </w:pPr>
      <w:r>
        <w:t>Funktionsmodul zur NO-Bestimmung</w:t>
      </w:r>
    </w:p>
    <w:p>
      <w:pPr>
        <w:pStyle w:val="GesAbsatz"/>
      </w:pPr>
      <w:r>
        <w:t>Funktionsmodul zur Bestimmung der Verbrennungslufttemperatur</w:t>
      </w:r>
    </w:p>
    <w:p>
      <w:pPr>
        <w:pStyle w:val="GesAbsatz"/>
      </w:pPr>
      <w:r>
        <w:t>Funktionsmodul zur Bestimmung der Abgastemperatur</w:t>
      </w:r>
    </w:p>
    <w:p>
      <w:pPr>
        <w:pStyle w:val="GesAbsatz"/>
      </w:pPr>
      <w:r>
        <w:t>Funktionsmodul zur Bestimmung des Drucks (Zug-)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und zur Überwachung der Emissionsgrenzwerte an Gas- und Ölfeuerungsanlagen</w:t>
      </w:r>
    </w:p>
    <w:p>
      <w:pPr>
        <w:pStyle w:val="GesAbsatz"/>
      </w:pPr>
      <w:r>
        <w:t>Messbereiche in der Eignungsprüfung:</w:t>
      </w:r>
    </w:p>
    <w:p>
      <w:pPr>
        <w:pStyle w:val="GesAbsatz"/>
        <w:tabs>
          <w:tab w:val="clear" w:pos="425"/>
          <w:tab w:val="left" w:pos="3402"/>
        </w:tabs>
      </w:pPr>
      <w:r>
        <w:t>O</w:t>
      </w:r>
      <w:r>
        <w:rPr>
          <w:vertAlign w:val="subscript"/>
        </w:rPr>
        <w:t>2</w:t>
      </w:r>
      <w:r>
        <w:tab/>
        <w:t xml:space="preserve">0 bis 21,0 Vol.-% </w:t>
      </w:r>
    </w:p>
    <w:p>
      <w:pPr>
        <w:pStyle w:val="GesAbsatz"/>
        <w:tabs>
          <w:tab w:val="clear" w:pos="425"/>
          <w:tab w:val="left" w:pos="3402"/>
        </w:tabs>
      </w:pPr>
      <w:r>
        <w:t>CO</w:t>
      </w:r>
      <w:r>
        <w:tab/>
        <w:t>0 bis 25000 mg/m</w:t>
      </w:r>
      <w:r>
        <w:rPr>
          <w:vertAlign w:val="superscript"/>
        </w:rPr>
        <w:t>3</w:t>
      </w:r>
    </w:p>
    <w:p>
      <w:pPr>
        <w:pStyle w:val="GesAbsatz"/>
        <w:tabs>
          <w:tab w:val="clear" w:pos="425"/>
          <w:tab w:val="left" w:pos="3402"/>
        </w:tabs>
      </w:pPr>
      <w:r>
        <w:t>NO</w:t>
      </w:r>
      <w:r>
        <w:tab/>
        <w:t>0 bis 804 mg/m</w:t>
      </w:r>
      <w:r>
        <w:rPr>
          <w:vertAlign w:val="superscript"/>
        </w:rPr>
        <w:t>3</w:t>
      </w:r>
    </w:p>
    <w:p>
      <w:pPr>
        <w:pStyle w:val="GesAbsatz"/>
        <w:tabs>
          <w:tab w:val="clear" w:pos="425"/>
          <w:tab w:val="left" w:pos="3402"/>
        </w:tabs>
      </w:pPr>
      <w:r>
        <w:t>Abgastemperatur T</w:t>
      </w:r>
      <w:r>
        <w:rPr>
          <w:vertAlign w:val="subscript"/>
        </w:rPr>
        <w:t>A</w:t>
      </w:r>
      <w:r>
        <w:rPr>
          <w:vertAlign w:val="subscript"/>
        </w:rPr>
        <w:tab/>
      </w:r>
      <w:r>
        <w:t>0 bis 400°C</w:t>
      </w:r>
    </w:p>
    <w:p>
      <w:pPr>
        <w:pStyle w:val="GesAbsatz"/>
        <w:tabs>
          <w:tab w:val="clear" w:pos="425"/>
          <w:tab w:val="left" w:pos="3402"/>
        </w:tabs>
      </w:pPr>
      <w:r>
        <w:t>Verbrennungslufttemperatur T</w:t>
      </w:r>
      <w:r>
        <w:rPr>
          <w:vertAlign w:val="subscript"/>
        </w:rPr>
        <w:t>L</w:t>
      </w:r>
      <w:r>
        <w:tab/>
        <w:t>0 bis 50°C</w:t>
      </w:r>
    </w:p>
    <w:p>
      <w:pPr>
        <w:pStyle w:val="GesAbsatz"/>
        <w:tabs>
          <w:tab w:val="clear" w:pos="425"/>
          <w:tab w:val="left" w:pos="3402"/>
        </w:tabs>
      </w:pPr>
      <w:r>
        <w:t>Druck (Zug-)</w:t>
      </w:r>
      <w:r>
        <w:tab/>
        <w:t>-40 Pa bis 190 Pa</w:t>
      </w:r>
    </w:p>
    <w:p>
      <w:pPr>
        <w:pStyle w:val="GesAbsatz"/>
        <w:tabs>
          <w:tab w:val="clear" w:pos="425"/>
          <w:tab w:val="left" w:pos="3402"/>
        </w:tabs>
      </w:pPr>
      <w:r>
        <w:t>Softwareversionen:</w:t>
      </w:r>
    </w:p>
    <w:p>
      <w:pPr>
        <w:pStyle w:val="GesAbsatz"/>
        <w:tabs>
          <w:tab w:val="clear" w:pos="425"/>
          <w:tab w:val="left" w:pos="3402"/>
        </w:tabs>
      </w:pPr>
      <w:r>
        <w:t>Modul – AGV</w:t>
      </w:r>
      <w:r>
        <w:tab/>
        <w:t>Version 1.07 vom 11. Februar 2010</w:t>
      </w:r>
    </w:p>
    <w:p>
      <w:pPr>
        <w:pStyle w:val="GesAbsatz"/>
        <w:tabs>
          <w:tab w:val="clear" w:pos="425"/>
          <w:tab w:val="left" w:pos="3402"/>
        </w:tabs>
      </w:pPr>
      <w:r>
        <w:t>Bedienoberfläche:</w:t>
      </w:r>
      <w:r>
        <w:tab/>
        <w:t>Version 1.00 vom 25. Juli 2008</w:t>
      </w:r>
    </w:p>
    <w:p>
      <w:pPr>
        <w:pStyle w:val="GesAbsatz"/>
      </w:pPr>
      <w:r>
        <w:t>Hinweis:</w:t>
      </w:r>
    </w:p>
    <w:p>
      <w:pPr>
        <w:pStyle w:val="GesAbsatz"/>
      </w:pPr>
      <w:r>
        <w:lastRenderedPageBreak/>
        <w:t>Ergänzungsprüfung zur Bekanntmachung des Umweltbundesamtes vom 2. Dezember 2010 (BAnz. S. 4177, Kapitel I Nummer 1.22) bezüglich der Abgas Verlustbestimmung und zur Überwachung der Emissionsgrenzwerte an Gas- und Ölfeuerungsanlagen.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 xml:space="preserve">Abteilung Feuerungs- und Wärmetechnik 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270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 MBI 1092-03/11 vom 28. März 2011</w:t>
      </w:r>
    </w:p>
    <w:p>
      <w:pPr>
        <w:pStyle w:val="berschrift2"/>
      </w:pPr>
      <w:bookmarkStart w:id="4" w:name="_Toc301775899"/>
      <w:r>
        <w:t>II.</w:t>
      </w:r>
      <w:r>
        <w:br/>
        <w:t>Mitteilungen zur Bundeseinheitlichen Praxis bei der Überwachung von Emissionen aus Kleinfeuerungsanlagen</w:t>
      </w:r>
      <w:bookmarkEnd w:id="4"/>
    </w:p>
    <w:p>
      <w:pPr>
        <w:pStyle w:val="GesAbsatz"/>
      </w:pPr>
      <w:r>
        <w:t>1</w:t>
      </w:r>
      <w:r>
        <w:tab/>
        <w:t>Mitteilung zur Bekanntmachung des Umweltbundesamtes vom 2. Dezember 2010 (BAnz. S. 4177, Kapitel I Nummer 1.1 bis 1.24 und Nummer 2.1)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550"/>
        <w:gridCol w:w="1712"/>
        <w:gridCol w:w="2300"/>
        <w:gridCol w:w="3157"/>
        <w:gridCol w:w="1909"/>
      </w:tblGrid>
      <w:tr>
        <w:tc>
          <w:tcPr>
            <w:tcW w:w="550" w:type="dxa"/>
          </w:tcPr>
          <w:p>
            <w:pPr>
              <w:pStyle w:val="GesAbsatz"/>
              <w:tabs>
                <w:tab w:val="clear" w:pos="425"/>
              </w:tabs>
            </w:pPr>
            <w:r>
              <w:t>Lfd. Nr.</w:t>
            </w:r>
          </w:p>
        </w:tc>
        <w:tc>
          <w:tcPr>
            <w:tcW w:w="1728" w:type="dxa"/>
          </w:tcPr>
          <w:p>
            <w:pPr>
              <w:pStyle w:val="GesAbsatz"/>
              <w:tabs>
                <w:tab w:val="clear" w:pos="425"/>
              </w:tabs>
            </w:pPr>
            <w:r>
              <w:t>Messeinrichtung/ Hersteller</w:t>
            </w:r>
          </w:p>
        </w:tc>
        <w:tc>
          <w:tcPr>
            <w:tcW w:w="2366" w:type="dxa"/>
          </w:tcPr>
          <w:p>
            <w:pPr>
              <w:pStyle w:val="GesAbsatz"/>
              <w:tabs>
                <w:tab w:val="clear" w:pos="425"/>
              </w:tabs>
            </w:pPr>
            <w:r>
              <w:t>Bekanntmachung</w:t>
            </w:r>
          </w:p>
        </w:tc>
        <w:tc>
          <w:tcPr>
            <w:tcW w:w="3261" w:type="dxa"/>
          </w:tcPr>
          <w:p>
            <w:pPr>
              <w:pStyle w:val="GesAbsatz"/>
              <w:tabs>
                <w:tab w:val="clear" w:pos="425"/>
              </w:tabs>
            </w:pPr>
            <w:r>
              <w:t>Mitteilung</w:t>
            </w:r>
          </w:p>
        </w:tc>
        <w:tc>
          <w:tcPr>
            <w:tcW w:w="1949" w:type="dxa"/>
          </w:tcPr>
          <w:p>
            <w:pPr>
              <w:pStyle w:val="GesAbsatz"/>
              <w:tabs>
                <w:tab w:val="clear" w:pos="425"/>
              </w:tabs>
            </w:pPr>
            <w:r>
              <w:t>Stellungnahme Prüfinstitut</w:t>
            </w:r>
          </w:p>
        </w:tc>
      </w:tr>
      <w:tr>
        <w:tc>
          <w:tcPr>
            <w:tcW w:w="550" w:type="dxa"/>
          </w:tcPr>
          <w:p>
            <w:pPr>
              <w:pStyle w:val="GesAbsatz"/>
              <w:tabs>
                <w:tab w:val="clear" w:pos="425"/>
              </w:tabs>
            </w:pPr>
            <w:r>
              <w:t>1</w:t>
            </w:r>
          </w:p>
        </w:tc>
        <w:tc>
          <w:tcPr>
            <w:tcW w:w="1728" w:type="dxa"/>
          </w:tcPr>
          <w:p>
            <w:pPr>
              <w:pStyle w:val="GesAbsatz"/>
              <w:tabs>
                <w:tab w:val="clear" w:pos="425"/>
              </w:tabs>
            </w:pPr>
            <w:r>
              <w:t>Delta 65-3/ MRU GmbH</w:t>
            </w:r>
          </w:p>
        </w:tc>
        <w:tc>
          <w:tcPr>
            <w:tcW w:w="2366" w:type="dxa"/>
          </w:tcPr>
          <w:p>
            <w:pPr>
              <w:pStyle w:val="GesAbsatz"/>
              <w:tabs>
                <w:tab w:val="clear" w:pos="425"/>
              </w:tabs>
            </w:pPr>
            <w:r>
              <w:t>vom 2. Dezember 2010 (BAnz. S. 4177, Kapitel I Nummer 1.1)</w:t>
            </w:r>
          </w:p>
        </w:tc>
        <w:tc>
          <w:tcPr>
            <w:tcW w:w="3261" w:type="dxa"/>
          </w:tcPr>
          <w:p>
            <w:pPr>
              <w:pStyle w:val="GesAbsatz"/>
              <w:tabs>
                <w:tab w:val="clear" w:pos="425"/>
              </w:tabs>
            </w:pPr>
            <w:r>
              <w:t>Die Ergänzungsprüfung bezüglich der 30-Sekunden Mittelwertbildung für die Abgasverlustbestimmung und der Überwachung der CO-Grenzwerte an Gas- und Ölfeuerungsanlagen erfolgte nach VDI 4206-1 (Ausgabe August 2010).</w:t>
            </w:r>
          </w:p>
        </w:tc>
        <w:tc>
          <w:tcPr>
            <w:tcW w:w="1949" w:type="dxa"/>
          </w:tcPr>
          <w:p>
            <w:pPr>
              <w:pStyle w:val="GesAbsatz"/>
              <w:tabs>
                <w:tab w:val="clear" w:pos="425"/>
              </w:tabs>
            </w:pPr>
            <w:r>
              <w:t>TÜV SÜD Industrie Service GmbH, Abteilung Feuerungs- und Wärmetechnik, vom 1. Juli 2011</w:t>
            </w:r>
          </w:p>
        </w:tc>
      </w:tr>
      <w:tr>
        <w:tc>
          <w:tcPr>
            <w:tcW w:w="550" w:type="dxa"/>
          </w:tcPr>
          <w:p>
            <w:pPr>
              <w:pStyle w:val="GesAbsatz"/>
              <w:tabs>
                <w:tab w:val="clear" w:pos="425"/>
              </w:tabs>
            </w:pPr>
            <w:r>
              <w:t>2</w:t>
            </w:r>
          </w:p>
        </w:tc>
        <w:tc>
          <w:tcPr>
            <w:tcW w:w="1728" w:type="dxa"/>
          </w:tcPr>
          <w:p>
            <w:pPr>
              <w:pStyle w:val="GesAbsatz"/>
              <w:tabs>
                <w:tab w:val="clear" w:pos="425"/>
              </w:tabs>
            </w:pPr>
            <w:r>
              <w:t>Delta 2000 CD-2/ MRU GmbH</w:t>
            </w:r>
          </w:p>
        </w:tc>
        <w:tc>
          <w:tcPr>
            <w:tcW w:w="2366" w:type="dxa"/>
          </w:tcPr>
          <w:p>
            <w:pPr>
              <w:pStyle w:val="GesAbsatz"/>
              <w:tabs>
                <w:tab w:val="clear" w:pos="425"/>
              </w:tabs>
            </w:pPr>
            <w:r>
              <w:t>vom 2. Dezember 2010 (BAnz. S. 4177, Kapitel I Nummer 1.2)</w:t>
            </w:r>
          </w:p>
        </w:tc>
        <w:tc>
          <w:tcPr>
            <w:tcW w:w="3261" w:type="dxa"/>
          </w:tcPr>
          <w:p>
            <w:pPr>
              <w:pStyle w:val="GesAbsatz"/>
              <w:tabs>
                <w:tab w:val="clear" w:pos="425"/>
              </w:tabs>
            </w:pPr>
            <w:r>
              <w:t>Die Ergänzungsprüfung bezüglich der 30-Sekunden Mittelwertbildung für die Abgasverlustbestimmung und der Überwachung der CO-Grenzwerte an Gas- und Ölfeuerungsanlagen erfolgte nach VDI 4206-1 (Ausgabe August 2010).</w:t>
            </w:r>
          </w:p>
        </w:tc>
        <w:tc>
          <w:tcPr>
            <w:tcW w:w="1949" w:type="dxa"/>
          </w:tcPr>
          <w:p>
            <w:pPr>
              <w:pStyle w:val="GesAbsatz"/>
              <w:tabs>
                <w:tab w:val="clear" w:pos="425"/>
              </w:tabs>
            </w:pPr>
            <w:r>
              <w:t>TÜV SÜD Industrie Service GmbH, Abteilung Feuerungs- und Wärmetechnik, vom 1. Juli 2011</w:t>
            </w:r>
          </w:p>
        </w:tc>
      </w:tr>
      <w:tr>
        <w:tc>
          <w:tcPr>
            <w:tcW w:w="550" w:type="dxa"/>
          </w:tcPr>
          <w:p>
            <w:pPr>
              <w:pStyle w:val="GesAbsatz"/>
              <w:tabs>
                <w:tab w:val="clear" w:pos="425"/>
              </w:tabs>
            </w:pPr>
            <w:r>
              <w:t>3</w:t>
            </w:r>
          </w:p>
        </w:tc>
        <w:tc>
          <w:tcPr>
            <w:tcW w:w="1728" w:type="dxa"/>
          </w:tcPr>
          <w:p>
            <w:pPr>
              <w:pStyle w:val="GesAbsatz"/>
              <w:tabs>
                <w:tab w:val="clear" w:pos="425"/>
              </w:tabs>
            </w:pPr>
            <w:proofErr w:type="spellStart"/>
            <w:r>
              <w:t>ecom</w:t>
            </w:r>
            <w:proofErr w:type="spellEnd"/>
            <w:r>
              <w:t xml:space="preserve"> CN/ </w:t>
            </w:r>
            <w:proofErr w:type="spellStart"/>
            <w:r>
              <w:t>rbr</w:t>
            </w:r>
            <w:proofErr w:type="spellEnd"/>
            <w:r>
              <w:t xml:space="preserve"> Messtechnik GmbH</w:t>
            </w:r>
          </w:p>
        </w:tc>
        <w:tc>
          <w:tcPr>
            <w:tcW w:w="2366" w:type="dxa"/>
          </w:tcPr>
          <w:p>
            <w:pPr>
              <w:pStyle w:val="GesAbsatz"/>
              <w:tabs>
                <w:tab w:val="clear" w:pos="425"/>
              </w:tabs>
            </w:pPr>
            <w:r>
              <w:t>vom 2. Dezember 2010 (BAnz. S. 4177, Kapitel I Nummer 1.3)</w:t>
            </w:r>
          </w:p>
        </w:tc>
        <w:tc>
          <w:tcPr>
            <w:tcW w:w="3261" w:type="dxa"/>
          </w:tcPr>
          <w:p>
            <w:pPr>
              <w:pStyle w:val="GesAbsatz"/>
              <w:tabs>
                <w:tab w:val="clear" w:pos="425"/>
              </w:tabs>
            </w:pPr>
            <w:r>
              <w:t>Die Ergänzungsprüfung bezüglich der 30-Sekunden Mittelwertbildung für die Abgasverlustbestimmung und der Überwachung der CO-Grenzwerte an Gas- und Ölfeuerungsanlagen erfolgte nach VDI 4206-1 (Ausgabe August 2010).</w:t>
            </w:r>
          </w:p>
        </w:tc>
        <w:tc>
          <w:tcPr>
            <w:tcW w:w="1949" w:type="dxa"/>
          </w:tcPr>
          <w:p>
            <w:pPr>
              <w:pStyle w:val="GesAbsatz"/>
              <w:tabs>
                <w:tab w:val="clear" w:pos="425"/>
              </w:tabs>
            </w:pPr>
            <w:r>
              <w:t>TÜV SÜD Industrie Service GmbH, Abteilung Feuerungs- und Wärmetechnik, vom 1. Juli 2011</w:t>
            </w:r>
          </w:p>
        </w:tc>
      </w:tr>
      <w:tr>
        <w:tc>
          <w:tcPr>
            <w:tcW w:w="550" w:type="dxa"/>
          </w:tcPr>
          <w:p>
            <w:pPr>
              <w:pStyle w:val="GesAbsatz"/>
              <w:tabs>
                <w:tab w:val="clear" w:pos="425"/>
              </w:tabs>
            </w:pPr>
            <w:r>
              <w:t>4</w:t>
            </w:r>
          </w:p>
        </w:tc>
        <w:tc>
          <w:tcPr>
            <w:tcW w:w="1728" w:type="dxa"/>
          </w:tcPr>
          <w:p>
            <w:pPr>
              <w:pStyle w:val="GesAbsatz"/>
              <w:tabs>
                <w:tab w:val="clear" w:pos="425"/>
              </w:tabs>
            </w:pPr>
            <w:proofErr w:type="spellStart"/>
            <w:r>
              <w:t>ecom</w:t>
            </w:r>
            <w:proofErr w:type="spellEnd"/>
            <w:r>
              <w:t xml:space="preserve"> EN2/ </w:t>
            </w:r>
            <w:proofErr w:type="spellStart"/>
            <w:r>
              <w:t>rbr</w:t>
            </w:r>
            <w:proofErr w:type="spellEnd"/>
            <w:r>
              <w:t xml:space="preserve"> Messtechnik GmbH</w:t>
            </w:r>
          </w:p>
        </w:tc>
        <w:tc>
          <w:tcPr>
            <w:tcW w:w="2366" w:type="dxa"/>
          </w:tcPr>
          <w:p>
            <w:pPr>
              <w:pStyle w:val="GesAbsatz"/>
              <w:tabs>
                <w:tab w:val="clear" w:pos="425"/>
              </w:tabs>
            </w:pPr>
            <w:r>
              <w:t>vom 2. Dezember 2010 (BAnz. S. 4177, Kapitel I Nummer 1.4)</w:t>
            </w:r>
          </w:p>
        </w:tc>
        <w:tc>
          <w:tcPr>
            <w:tcW w:w="3261" w:type="dxa"/>
          </w:tcPr>
          <w:p>
            <w:pPr>
              <w:pStyle w:val="GesAbsatz"/>
              <w:tabs>
                <w:tab w:val="clear" w:pos="425"/>
              </w:tabs>
            </w:pPr>
            <w:r>
              <w:t>Die Ergänzungsprüfung bezüglich der 30-Sekunden Mittelwertbildung für die Abgasverlustbestimmung und der Überwachung der CO-Grenzwerte an Gas- und Ölfeuerungsanlagen erfolgte nach VDI 4206-1 (Ausgabe August 2010).</w:t>
            </w:r>
          </w:p>
        </w:tc>
        <w:tc>
          <w:tcPr>
            <w:tcW w:w="1949" w:type="dxa"/>
          </w:tcPr>
          <w:p>
            <w:pPr>
              <w:pStyle w:val="GesAbsatz"/>
              <w:tabs>
                <w:tab w:val="clear" w:pos="425"/>
              </w:tabs>
            </w:pPr>
            <w:r>
              <w:t>TÜV SÜD Industrie Service GmbH, Abteilung Feuerungs- und Wärmetechnik, vom 1. Juli 2011</w:t>
            </w:r>
          </w:p>
        </w:tc>
      </w:tr>
      <w:tr>
        <w:tc>
          <w:tcPr>
            <w:tcW w:w="550" w:type="dxa"/>
          </w:tcPr>
          <w:p>
            <w:pPr>
              <w:pStyle w:val="GesAbsatz"/>
              <w:tabs>
                <w:tab w:val="clear" w:pos="425"/>
              </w:tabs>
            </w:pPr>
            <w:r>
              <w:lastRenderedPageBreak/>
              <w:t>5</w:t>
            </w:r>
          </w:p>
        </w:tc>
        <w:tc>
          <w:tcPr>
            <w:tcW w:w="1728" w:type="dxa"/>
          </w:tcPr>
          <w:p>
            <w:pPr>
              <w:pStyle w:val="GesAbsatz"/>
              <w:tabs>
                <w:tab w:val="clear" w:pos="425"/>
              </w:tabs>
            </w:pPr>
            <w:proofErr w:type="spellStart"/>
            <w:r>
              <w:t>ecom</w:t>
            </w:r>
            <w:proofErr w:type="spellEnd"/>
            <w:r>
              <w:t xml:space="preserve"> EN/ </w:t>
            </w:r>
            <w:proofErr w:type="spellStart"/>
            <w:r>
              <w:t>rbr</w:t>
            </w:r>
            <w:proofErr w:type="spellEnd"/>
            <w:r>
              <w:t xml:space="preserve"> Messtechnik GmbH</w:t>
            </w:r>
          </w:p>
        </w:tc>
        <w:tc>
          <w:tcPr>
            <w:tcW w:w="2366" w:type="dxa"/>
          </w:tcPr>
          <w:p>
            <w:pPr>
              <w:pStyle w:val="GesAbsatz"/>
              <w:tabs>
                <w:tab w:val="clear" w:pos="425"/>
              </w:tabs>
            </w:pPr>
            <w:r>
              <w:t>vom 2. Dezember 2010 (BAnz. S. 4177, Kapitel I Nummer 1.5)</w:t>
            </w:r>
          </w:p>
        </w:tc>
        <w:tc>
          <w:tcPr>
            <w:tcW w:w="3261" w:type="dxa"/>
          </w:tcPr>
          <w:p>
            <w:pPr>
              <w:pStyle w:val="GesAbsatz"/>
              <w:tabs>
                <w:tab w:val="clear" w:pos="425"/>
              </w:tabs>
            </w:pPr>
            <w:r>
              <w:t>Die Ergänzungsprüfung bezüglich der 30-Sekunden Mittelwertbildung für die Abgasverlustbestimmung und der Überwachung der CO-Grenzwerte an Gas- und Ölfeuerungsanlagen erfolgte nach VDI 4206-1 (Ausgabe August 2010).</w:t>
            </w:r>
          </w:p>
        </w:tc>
        <w:tc>
          <w:tcPr>
            <w:tcW w:w="1949" w:type="dxa"/>
          </w:tcPr>
          <w:p>
            <w:pPr>
              <w:pStyle w:val="GesAbsatz"/>
              <w:tabs>
                <w:tab w:val="clear" w:pos="425"/>
              </w:tabs>
            </w:pPr>
            <w:r>
              <w:t>TÜV SÜD Industrie Service GmbH, Abteilung Feuerungs- und Wärmetechnik, vom 1. Juli 2011</w:t>
            </w:r>
          </w:p>
        </w:tc>
      </w:tr>
      <w:tr>
        <w:tc>
          <w:tcPr>
            <w:tcW w:w="550" w:type="dxa"/>
          </w:tcPr>
          <w:p>
            <w:pPr>
              <w:pStyle w:val="GesAbsatz"/>
              <w:tabs>
                <w:tab w:val="clear" w:pos="425"/>
              </w:tabs>
            </w:pPr>
            <w:r>
              <w:t>6</w:t>
            </w:r>
          </w:p>
        </w:tc>
        <w:tc>
          <w:tcPr>
            <w:tcW w:w="1728" w:type="dxa"/>
          </w:tcPr>
          <w:p>
            <w:pPr>
              <w:pStyle w:val="GesAbsatz"/>
              <w:tabs>
                <w:tab w:val="clear" w:pos="425"/>
              </w:tabs>
            </w:pPr>
            <w:proofErr w:type="spellStart"/>
            <w:r>
              <w:t>ecom</w:t>
            </w:r>
            <w:proofErr w:type="spellEnd"/>
            <w:r>
              <w:t xml:space="preserve"> J2KN/ </w:t>
            </w:r>
            <w:proofErr w:type="spellStart"/>
            <w:r>
              <w:t>rbr</w:t>
            </w:r>
            <w:proofErr w:type="spellEnd"/>
            <w:r>
              <w:t xml:space="preserve"> Messtechnik GmbH</w:t>
            </w:r>
          </w:p>
        </w:tc>
        <w:tc>
          <w:tcPr>
            <w:tcW w:w="2366" w:type="dxa"/>
          </w:tcPr>
          <w:p>
            <w:pPr>
              <w:pStyle w:val="GesAbsatz"/>
              <w:tabs>
                <w:tab w:val="clear" w:pos="425"/>
              </w:tabs>
            </w:pPr>
            <w:r>
              <w:t>vom 2. Dezember 2010 (BAnz. S. 4177, Kapitel I Nummer 1.6)</w:t>
            </w:r>
          </w:p>
        </w:tc>
        <w:tc>
          <w:tcPr>
            <w:tcW w:w="3261" w:type="dxa"/>
          </w:tcPr>
          <w:p>
            <w:pPr>
              <w:pStyle w:val="GesAbsatz"/>
              <w:tabs>
                <w:tab w:val="clear" w:pos="425"/>
              </w:tabs>
            </w:pPr>
            <w:r>
              <w:t>Die Ergänzungsprüfung bezüglich der 30-Sekunden Mittelwertbildung für die Abgasverlustbestimmung und der Überwachung der CO-Grenzwerte an Gas- und Ölfeuerungsanlagen erfolgte nach VDI 4206-1 (Ausgabe August 2010).</w:t>
            </w:r>
          </w:p>
        </w:tc>
        <w:tc>
          <w:tcPr>
            <w:tcW w:w="1949" w:type="dxa"/>
          </w:tcPr>
          <w:p>
            <w:pPr>
              <w:pStyle w:val="GesAbsatz"/>
              <w:tabs>
                <w:tab w:val="clear" w:pos="425"/>
              </w:tabs>
            </w:pPr>
            <w:r>
              <w:t>TÜV SÜD Industrie Service GmbH, Abteilung Feuerungs- und Wärmetechnik, vom 1. Juli 2011</w:t>
            </w:r>
          </w:p>
        </w:tc>
      </w:tr>
      <w:tr>
        <w:tc>
          <w:tcPr>
            <w:tcW w:w="550" w:type="dxa"/>
          </w:tcPr>
          <w:p>
            <w:pPr>
              <w:pStyle w:val="GesAbsatz"/>
              <w:tabs>
                <w:tab w:val="clear" w:pos="425"/>
              </w:tabs>
            </w:pPr>
            <w:r>
              <w:t>7</w:t>
            </w:r>
          </w:p>
        </w:tc>
        <w:tc>
          <w:tcPr>
            <w:tcW w:w="1728" w:type="dxa"/>
          </w:tcPr>
          <w:p>
            <w:pPr>
              <w:pStyle w:val="GesAbsatz"/>
              <w:tabs>
                <w:tab w:val="clear" w:pos="425"/>
              </w:tabs>
            </w:pPr>
            <w:proofErr w:type="spellStart"/>
            <w:r>
              <w:t>ecom</w:t>
            </w:r>
            <w:proofErr w:type="spellEnd"/>
            <w:r>
              <w:t xml:space="preserve"> JN/ </w:t>
            </w:r>
            <w:proofErr w:type="spellStart"/>
            <w:r>
              <w:t>rbr</w:t>
            </w:r>
            <w:proofErr w:type="spellEnd"/>
            <w:r>
              <w:t xml:space="preserve"> Messtechnik GmbH</w:t>
            </w:r>
          </w:p>
        </w:tc>
        <w:tc>
          <w:tcPr>
            <w:tcW w:w="2366" w:type="dxa"/>
          </w:tcPr>
          <w:p>
            <w:pPr>
              <w:pStyle w:val="GesAbsatz"/>
              <w:tabs>
                <w:tab w:val="clear" w:pos="425"/>
              </w:tabs>
            </w:pPr>
            <w:r>
              <w:t>vom 2. Dezember 2010 (BAnz. S. 4177, Kapitel I Nummer 1.7)</w:t>
            </w:r>
          </w:p>
        </w:tc>
        <w:tc>
          <w:tcPr>
            <w:tcW w:w="3261" w:type="dxa"/>
          </w:tcPr>
          <w:p>
            <w:pPr>
              <w:pStyle w:val="GesAbsatz"/>
              <w:tabs>
                <w:tab w:val="clear" w:pos="425"/>
              </w:tabs>
            </w:pPr>
            <w:r>
              <w:t>Die Ergänzungsprüfung bezüglich der 30-Sekunden Mittelwertbildung für die Abgasverlustbestimmung und der Überwachung der CO-Grenzwerte an Gas- und Ölfeuerungsanlagen erfolgte nach VDI 4206-1 (Ausgabe August 2010).</w:t>
            </w:r>
          </w:p>
        </w:tc>
        <w:tc>
          <w:tcPr>
            <w:tcW w:w="1949" w:type="dxa"/>
          </w:tcPr>
          <w:p>
            <w:pPr>
              <w:pStyle w:val="GesAbsatz"/>
              <w:tabs>
                <w:tab w:val="clear" w:pos="425"/>
              </w:tabs>
            </w:pPr>
            <w:r>
              <w:t>TÜV SÜD Industrie Service GmbH, Abteilung Feuerungs- und Wärmetechnik, vom 1. Juli 2011</w:t>
            </w:r>
          </w:p>
        </w:tc>
      </w:tr>
      <w:tr>
        <w:tc>
          <w:tcPr>
            <w:tcW w:w="550" w:type="dxa"/>
          </w:tcPr>
          <w:p>
            <w:pPr>
              <w:pStyle w:val="GesAbsatz"/>
              <w:tabs>
                <w:tab w:val="clear" w:pos="425"/>
              </w:tabs>
            </w:pPr>
            <w:r>
              <w:t>8</w:t>
            </w:r>
          </w:p>
        </w:tc>
        <w:tc>
          <w:tcPr>
            <w:tcW w:w="1728" w:type="dxa"/>
          </w:tcPr>
          <w:p>
            <w:pPr>
              <w:pStyle w:val="GesAbsatz"/>
              <w:tabs>
                <w:tab w:val="clear" w:pos="425"/>
              </w:tabs>
              <w:jc w:val="left"/>
            </w:pPr>
            <w:r>
              <w:t>EM 200/ Dräger Safety MSI GmbH</w:t>
            </w:r>
          </w:p>
        </w:tc>
        <w:tc>
          <w:tcPr>
            <w:tcW w:w="2366" w:type="dxa"/>
          </w:tcPr>
          <w:p>
            <w:pPr>
              <w:pStyle w:val="GesAbsatz"/>
              <w:tabs>
                <w:tab w:val="clear" w:pos="425"/>
              </w:tabs>
            </w:pPr>
            <w:r>
              <w:t>vom 2. Dezember 2010 (BAnz. S. 4177, Kapitel I Nummer 1.8)</w:t>
            </w:r>
          </w:p>
        </w:tc>
        <w:tc>
          <w:tcPr>
            <w:tcW w:w="3261" w:type="dxa"/>
          </w:tcPr>
          <w:p>
            <w:pPr>
              <w:pStyle w:val="GesAbsatz"/>
              <w:tabs>
                <w:tab w:val="clear" w:pos="425"/>
              </w:tabs>
            </w:pPr>
            <w:r>
              <w:t>Die Ergänzungsprüfung bezüglich der 30-Sekunden Mittelwertbildung für die Abgasverlustbestimmung und der Überwachung der CO-Grenzwerte an Gas- und Ölfeuerungsanlagen erfolgte nach VDI 4206-1 (Ausgabe August 2010).</w:t>
            </w:r>
          </w:p>
        </w:tc>
        <w:tc>
          <w:tcPr>
            <w:tcW w:w="1949" w:type="dxa"/>
          </w:tcPr>
          <w:p>
            <w:pPr>
              <w:pStyle w:val="GesAbsatz"/>
              <w:tabs>
                <w:tab w:val="clear" w:pos="425"/>
              </w:tabs>
            </w:pPr>
            <w:r>
              <w:t>TÜV SÜD Industrie Service GmbH, Abteilung Feuerungs- und Wärmetechnik, vom 1. Juli 2011</w:t>
            </w:r>
          </w:p>
        </w:tc>
      </w:tr>
      <w:tr>
        <w:tc>
          <w:tcPr>
            <w:tcW w:w="550" w:type="dxa"/>
          </w:tcPr>
          <w:p>
            <w:pPr>
              <w:pStyle w:val="GesAbsatz"/>
              <w:tabs>
                <w:tab w:val="clear" w:pos="425"/>
              </w:tabs>
            </w:pPr>
            <w:r>
              <w:t>9</w:t>
            </w:r>
          </w:p>
        </w:tc>
        <w:tc>
          <w:tcPr>
            <w:tcW w:w="1728" w:type="dxa"/>
          </w:tcPr>
          <w:p>
            <w:pPr>
              <w:pStyle w:val="GesAbsatz"/>
              <w:tabs>
                <w:tab w:val="clear" w:pos="425"/>
              </w:tabs>
            </w:pPr>
            <w:r>
              <w:t>MSI 150 EURO 4/ Dräger Safety MSI GmbH</w:t>
            </w:r>
          </w:p>
        </w:tc>
        <w:tc>
          <w:tcPr>
            <w:tcW w:w="2366" w:type="dxa"/>
          </w:tcPr>
          <w:p>
            <w:pPr>
              <w:pStyle w:val="GesAbsatz"/>
              <w:tabs>
                <w:tab w:val="clear" w:pos="425"/>
              </w:tabs>
            </w:pPr>
            <w:r>
              <w:t>vom 2. Dezember 2010 (BAnz. S. 4177, Kapitel I Nummer 1.10)</w:t>
            </w:r>
          </w:p>
        </w:tc>
        <w:tc>
          <w:tcPr>
            <w:tcW w:w="3261" w:type="dxa"/>
          </w:tcPr>
          <w:p>
            <w:pPr>
              <w:pStyle w:val="GesAbsatz"/>
              <w:tabs>
                <w:tab w:val="clear" w:pos="425"/>
              </w:tabs>
            </w:pPr>
            <w:r>
              <w:t>Die Ergänzungsprüfung bezüglich der 30-Sekunden Mittelwertbildung für die Abgasverlustbestimmung und der Überwachung der CO-Grenzwerte an Gas- und Ölfeuerungsanlagen erfolgte nach VDI 4206-1 (Ausgabe August 2010).</w:t>
            </w:r>
          </w:p>
        </w:tc>
        <w:tc>
          <w:tcPr>
            <w:tcW w:w="1949" w:type="dxa"/>
          </w:tcPr>
          <w:p>
            <w:pPr>
              <w:pStyle w:val="GesAbsatz"/>
              <w:tabs>
                <w:tab w:val="clear" w:pos="425"/>
              </w:tabs>
            </w:pPr>
            <w:r>
              <w:t>TÜV SÜD Industrie Service GmbH, Abteilung Feuerungs- und Wärmetechnik, vom 1. Juli 2011</w:t>
            </w:r>
          </w:p>
        </w:tc>
      </w:tr>
      <w:tr>
        <w:tc>
          <w:tcPr>
            <w:tcW w:w="550" w:type="dxa"/>
          </w:tcPr>
          <w:p>
            <w:pPr>
              <w:pStyle w:val="GesAbsatz"/>
              <w:tabs>
                <w:tab w:val="clear" w:pos="425"/>
              </w:tabs>
            </w:pPr>
            <w:r>
              <w:t>10</w:t>
            </w:r>
          </w:p>
        </w:tc>
        <w:tc>
          <w:tcPr>
            <w:tcW w:w="1728" w:type="dxa"/>
          </w:tcPr>
          <w:p>
            <w:pPr>
              <w:pStyle w:val="GesAbsatz"/>
              <w:tabs>
                <w:tab w:val="clear" w:pos="425"/>
              </w:tabs>
              <w:jc w:val="left"/>
            </w:pPr>
            <w:r>
              <w:t>MSI 150 PRO 2/ Dräger Safety MSI GmbH</w:t>
            </w:r>
          </w:p>
        </w:tc>
        <w:tc>
          <w:tcPr>
            <w:tcW w:w="2366" w:type="dxa"/>
          </w:tcPr>
          <w:p>
            <w:pPr>
              <w:pStyle w:val="GesAbsatz"/>
              <w:tabs>
                <w:tab w:val="clear" w:pos="425"/>
              </w:tabs>
            </w:pPr>
            <w:r>
              <w:t>vom 2. Dezember 2010 (BAnz. S. 4177, Kapitel I Nummer 1.11)</w:t>
            </w:r>
          </w:p>
        </w:tc>
        <w:tc>
          <w:tcPr>
            <w:tcW w:w="3261" w:type="dxa"/>
          </w:tcPr>
          <w:p>
            <w:pPr>
              <w:pStyle w:val="GesAbsatz"/>
              <w:tabs>
                <w:tab w:val="clear" w:pos="425"/>
              </w:tabs>
            </w:pPr>
            <w:r>
              <w:t>Die Ergänzungsprüfung bezüglich der 30-Sekunden Mittelwertbildung für die Abgasverlustbestimmung und der Überwachung der CO-Grenzwerte an Gas- und Ölfeuerungsanlagen erfolgte nach VDI 4206-1 (Ausgabe August 2010).</w:t>
            </w:r>
          </w:p>
        </w:tc>
        <w:tc>
          <w:tcPr>
            <w:tcW w:w="1949" w:type="dxa"/>
          </w:tcPr>
          <w:p>
            <w:pPr>
              <w:pStyle w:val="GesAbsatz"/>
              <w:tabs>
                <w:tab w:val="clear" w:pos="425"/>
              </w:tabs>
            </w:pPr>
            <w:r>
              <w:t>TÜV SÜD Industrie Service GmbH, Abteilung Feuerungs- und Wärmetechnik, vom 1. Juli 2011</w:t>
            </w:r>
          </w:p>
        </w:tc>
      </w:tr>
      <w:tr>
        <w:tc>
          <w:tcPr>
            <w:tcW w:w="550" w:type="dxa"/>
          </w:tcPr>
          <w:p>
            <w:pPr>
              <w:pStyle w:val="GesAbsatz"/>
              <w:tabs>
                <w:tab w:val="clear" w:pos="425"/>
              </w:tabs>
            </w:pPr>
            <w:r>
              <w:t>11</w:t>
            </w:r>
          </w:p>
        </w:tc>
        <w:tc>
          <w:tcPr>
            <w:tcW w:w="1728" w:type="dxa"/>
          </w:tcPr>
          <w:p>
            <w:pPr>
              <w:pStyle w:val="GesAbsatz"/>
              <w:tabs>
                <w:tab w:val="clear" w:pos="425"/>
              </w:tabs>
              <w:jc w:val="left"/>
            </w:pPr>
            <w:r>
              <w:t>Nova 2000/ MRU GmbH</w:t>
            </w:r>
          </w:p>
        </w:tc>
        <w:tc>
          <w:tcPr>
            <w:tcW w:w="2366" w:type="dxa"/>
          </w:tcPr>
          <w:p>
            <w:pPr>
              <w:pStyle w:val="GesAbsatz"/>
              <w:tabs>
                <w:tab w:val="clear" w:pos="425"/>
              </w:tabs>
            </w:pPr>
            <w:r>
              <w:t>vom 2. Dezember 2010 (BAnz. S. 4177, Kapitel I Nummer 1.13)</w:t>
            </w:r>
          </w:p>
        </w:tc>
        <w:tc>
          <w:tcPr>
            <w:tcW w:w="3261" w:type="dxa"/>
          </w:tcPr>
          <w:p>
            <w:pPr>
              <w:pStyle w:val="GesAbsatz"/>
              <w:tabs>
                <w:tab w:val="clear" w:pos="425"/>
              </w:tabs>
            </w:pPr>
            <w:r>
              <w:t>Die Ergänzungsprüfung bezüglich der 30-Sekunden Mittelwertbildung für die Abgasverlustbestimmung und der Überwachung der CO-Grenzwerte an Gas- und Ölfeuerungsanlagen erfolgte nach VDI 4206-1 (Ausgabe August 2010).</w:t>
            </w:r>
          </w:p>
        </w:tc>
        <w:tc>
          <w:tcPr>
            <w:tcW w:w="1949" w:type="dxa"/>
          </w:tcPr>
          <w:p>
            <w:pPr>
              <w:pStyle w:val="GesAbsatz"/>
              <w:tabs>
                <w:tab w:val="clear" w:pos="425"/>
              </w:tabs>
            </w:pPr>
            <w:r>
              <w:t>TÜV SÜD Industrie Service GmbH, Abteilung Feuerungs- und Wärmetechnik, vom 1. Juli 2011</w:t>
            </w:r>
          </w:p>
        </w:tc>
      </w:tr>
      <w:tr>
        <w:tc>
          <w:tcPr>
            <w:tcW w:w="550" w:type="dxa"/>
          </w:tcPr>
          <w:p>
            <w:pPr>
              <w:pStyle w:val="GesAbsatz"/>
              <w:tabs>
                <w:tab w:val="clear" w:pos="425"/>
              </w:tabs>
            </w:pPr>
            <w:r>
              <w:lastRenderedPageBreak/>
              <w:t>12</w:t>
            </w:r>
          </w:p>
        </w:tc>
        <w:tc>
          <w:tcPr>
            <w:tcW w:w="1728" w:type="dxa"/>
          </w:tcPr>
          <w:p>
            <w:pPr>
              <w:pStyle w:val="GesAbsatz"/>
              <w:tabs>
                <w:tab w:val="clear" w:pos="425"/>
              </w:tabs>
              <w:jc w:val="left"/>
              <w:rPr>
                <w:lang w:val="en-GB"/>
              </w:rPr>
            </w:pPr>
            <w:r>
              <w:rPr>
                <w:lang w:val="en-GB"/>
              </w:rPr>
              <w:t>Spectra 2000 und Spectra 2000-F/ MRU GmbH</w:t>
            </w:r>
          </w:p>
        </w:tc>
        <w:tc>
          <w:tcPr>
            <w:tcW w:w="2366" w:type="dxa"/>
          </w:tcPr>
          <w:p>
            <w:pPr>
              <w:pStyle w:val="GesAbsatz"/>
              <w:tabs>
                <w:tab w:val="clear" w:pos="425"/>
              </w:tabs>
            </w:pPr>
            <w:r>
              <w:t>vom 2. Dezember 2010 (BAnz. S. 4177, Kapitel I Nummer 1.14)</w:t>
            </w:r>
          </w:p>
        </w:tc>
        <w:tc>
          <w:tcPr>
            <w:tcW w:w="3261" w:type="dxa"/>
          </w:tcPr>
          <w:p>
            <w:pPr>
              <w:pStyle w:val="GesAbsatz"/>
              <w:tabs>
                <w:tab w:val="clear" w:pos="425"/>
              </w:tabs>
            </w:pPr>
            <w:r>
              <w:t>Die Ergänzungsprüfung bezüglich der 30-Sekunden Mittelwertbildung für die Abgasverlustbestimmung und der Überwachung der CO-Grenzwerte an Gas- und Ölfeuerungsanlagen erfolgte nach VDI 4206-1 (Ausgabe August 2010).</w:t>
            </w:r>
          </w:p>
        </w:tc>
        <w:tc>
          <w:tcPr>
            <w:tcW w:w="1949" w:type="dxa"/>
          </w:tcPr>
          <w:p>
            <w:pPr>
              <w:pStyle w:val="GesAbsatz"/>
              <w:tabs>
                <w:tab w:val="clear" w:pos="425"/>
              </w:tabs>
            </w:pPr>
            <w:r>
              <w:t>TÜV SÜD Industrie Service GmbH, Abteilung Feuerungs- und Wärmetechnik, vom 1. Juli 2011</w:t>
            </w:r>
          </w:p>
        </w:tc>
      </w:tr>
      <w:tr>
        <w:tc>
          <w:tcPr>
            <w:tcW w:w="550" w:type="dxa"/>
          </w:tcPr>
          <w:p>
            <w:pPr>
              <w:pStyle w:val="GesAbsatz"/>
              <w:tabs>
                <w:tab w:val="clear" w:pos="425"/>
              </w:tabs>
            </w:pPr>
            <w:r>
              <w:t>13</w:t>
            </w:r>
          </w:p>
        </w:tc>
        <w:tc>
          <w:tcPr>
            <w:tcW w:w="1728" w:type="dxa"/>
          </w:tcPr>
          <w:p>
            <w:pPr>
              <w:pStyle w:val="GesAbsatz"/>
              <w:tabs>
                <w:tab w:val="clear" w:pos="425"/>
              </w:tabs>
            </w:pPr>
            <w:r>
              <w:t>testo 300 XL/ Testo AG</w:t>
            </w:r>
          </w:p>
        </w:tc>
        <w:tc>
          <w:tcPr>
            <w:tcW w:w="2366" w:type="dxa"/>
          </w:tcPr>
          <w:p>
            <w:pPr>
              <w:pStyle w:val="GesAbsatz"/>
              <w:tabs>
                <w:tab w:val="clear" w:pos="425"/>
              </w:tabs>
            </w:pPr>
            <w:r>
              <w:t>vom 2. Dezember 2010 (BAnz. S. 4177, Kapitel I Nummer 1.16)</w:t>
            </w:r>
          </w:p>
        </w:tc>
        <w:tc>
          <w:tcPr>
            <w:tcW w:w="3261" w:type="dxa"/>
          </w:tcPr>
          <w:p>
            <w:pPr>
              <w:pStyle w:val="GesAbsatz"/>
              <w:tabs>
                <w:tab w:val="clear" w:pos="425"/>
              </w:tabs>
            </w:pPr>
            <w:r>
              <w:t>Die Ergänzungsprüfung bezüglich der 30-Sekunden Mittelwertbildung für die Abgasverlustbestimmung und der Überwachung der CO-Grenzwerte an Gas- und Ölfeuerungsanlagen erfolgte nach VDI 4206-1 (Ausgabe August 2010).</w:t>
            </w:r>
          </w:p>
        </w:tc>
        <w:tc>
          <w:tcPr>
            <w:tcW w:w="1949" w:type="dxa"/>
          </w:tcPr>
          <w:p>
            <w:pPr>
              <w:pStyle w:val="GesAbsatz"/>
              <w:tabs>
                <w:tab w:val="clear" w:pos="425"/>
              </w:tabs>
            </w:pPr>
            <w:r>
              <w:t>TÜV SÜD Industrie Service GmbH, Abteilung Feuerungs- und Wärmetechnik, vom 1 .Juli 2011</w:t>
            </w:r>
          </w:p>
        </w:tc>
      </w:tr>
      <w:tr>
        <w:tc>
          <w:tcPr>
            <w:tcW w:w="550" w:type="dxa"/>
          </w:tcPr>
          <w:p>
            <w:pPr>
              <w:pStyle w:val="GesAbsatz"/>
              <w:tabs>
                <w:tab w:val="clear" w:pos="425"/>
              </w:tabs>
            </w:pPr>
            <w:r>
              <w:t>14</w:t>
            </w:r>
          </w:p>
        </w:tc>
        <w:tc>
          <w:tcPr>
            <w:tcW w:w="1728" w:type="dxa"/>
          </w:tcPr>
          <w:p>
            <w:pPr>
              <w:pStyle w:val="GesAbsatz"/>
              <w:tabs>
                <w:tab w:val="clear" w:pos="425"/>
              </w:tabs>
            </w:pPr>
            <w:r>
              <w:t>testo 327-2 und testo 327-2LL/ Testo AG</w:t>
            </w:r>
          </w:p>
        </w:tc>
        <w:tc>
          <w:tcPr>
            <w:tcW w:w="2366" w:type="dxa"/>
          </w:tcPr>
          <w:p>
            <w:pPr>
              <w:pStyle w:val="GesAbsatz"/>
              <w:tabs>
                <w:tab w:val="clear" w:pos="425"/>
              </w:tabs>
            </w:pPr>
            <w:r>
              <w:t>vom 2. Dezember 2010 (BAnz. S. 4177, Kapitel I Nummer 1.17)</w:t>
            </w:r>
          </w:p>
        </w:tc>
        <w:tc>
          <w:tcPr>
            <w:tcW w:w="3261" w:type="dxa"/>
          </w:tcPr>
          <w:p>
            <w:pPr>
              <w:pStyle w:val="GesAbsatz"/>
              <w:tabs>
                <w:tab w:val="clear" w:pos="425"/>
              </w:tabs>
            </w:pPr>
            <w:r>
              <w:t>Die Ergänzungsprüfung bezüglich der 30-Sekunden Mittelwertbildung für die Abgasverlustbestimmung und der Überwachung der CO-Grenzwerte an Gas- und Ölfeuerungsanlagen erfolgte nach VDI 4206-1 (Ausgabe August 2010).</w:t>
            </w:r>
          </w:p>
        </w:tc>
        <w:tc>
          <w:tcPr>
            <w:tcW w:w="1949" w:type="dxa"/>
          </w:tcPr>
          <w:p>
            <w:pPr>
              <w:pStyle w:val="GesAbsatz"/>
              <w:tabs>
                <w:tab w:val="clear" w:pos="425"/>
              </w:tabs>
            </w:pPr>
            <w:r>
              <w:t>TÜV SÜD Industrie Service GmbH, Abteilung Feuerungs- und Wärmetechnik, vom 1. Juli 2011</w:t>
            </w:r>
          </w:p>
        </w:tc>
      </w:tr>
      <w:tr>
        <w:tc>
          <w:tcPr>
            <w:tcW w:w="550" w:type="dxa"/>
          </w:tcPr>
          <w:p>
            <w:pPr>
              <w:pStyle w:val="GesAbsatz"/>
              <w:tabs>
                <w:tab w:val="clear" w:pos="425"/>
              </w:tabs>
            </w:pPr>
            <w:r>
              <w:t>15</w:t>
            </w:r>
          </w:p>
        </w:tc>
        <w:tc>
          <w:tcPr>
            <w:tcW w:w="1728" w:type="dxa"/>
          </w:tcPr>
          <w:p>
            <w:pPr>
              <w:pStyle w:val="GesAbsatz"/>
              <w:tabs>
                <w:tab w:val="clear" w:pos="425"/>
              </w:tabs>
            </w:pPr>
            <w:r>
              <w:t>testo 330-2 LL/ Testo AG</w:t>
            </w:r>
          </w:p>
        </w:tc>
        <w:tc>
          <w:tcPr>
            <w:tcW w:w="2366" w:type="dxa"/>
          </w:tcPr>
          <w:p>
            <w:pPr>
              <w:pStyle w:val="GesAbsatz"/>
              <w:tabs>
                <w:tab w:val="clear" w:pos="425"/>
              </w:tabs>
            </w:pPr>
            <w:r>
              <w:t>vom 2. Dezember 2010 (BAnz. S. 4177, Kapitel I Nummer 1.18)</w:t>
            </w:r>
          </w:p>
        </w:tc>
        <w:tc>
          <w:tcPr>
            <w:tcW w:w="3261" w:type="dxa"/>
          </w:tcPr>
          <w:p>
            <w:pPr>
              <w:pStyle w:val="GesAbsatz"/>
              <w:tabs>
                <w:tab w:val="clear" w:pos="425"/>
              </w:tabs>
            </w:pPr>
            <w:r>
              <w:t>Die Ergänzungsprüfung bezüglich der 30-Sekunden Mittelwertbildung für die Abgasverlustbestimmung und der Überwachung der CO-Grenzwerte an Gas- und Ölfeuerungsanlagen erfolgte nach VDI 4206-1 (Ausgabe August 2010).</w:t>
            </w:r>
          </w:p>
        </w:tc>
        <w:tc>
          <w:tcPr>
            <w:tcW w:w="1949" w:type="dxa"/>
          </w:tcPr>
          <w:p>
            <w:pPr>
              <w:pStyle w:val="GesAbsatz"/>
              <w:tabs>
                <w:tab w:val="clear" w:pos="425"/>
              </w:tabs>
            </w:pPr>
            <w:r>
              <w:t>TÜV SÜD Industrie Service GmbH, Abteilung Feuerungs- und Wärmetechnik, vom 1. Juli 2011</w:t>
            </w:r>
          </w:p>
        </w:tc>
      </w:tr>
      <w:tr>
        <w:tc>
          <w:tcPr>
            <w:tcW w:w="550" w:type="dxa"/>
          </w:tcPr>
          <w:p>
            <w:pPr>
              <w:pStyle w:val="GesAbsatz"/>
              <w:tabs>
                <w:tab w:val="clear" w:pos="425"/>
              </w:tabs>
            </w:pPr>
            <w:r>
              <w:t>16</w:t>
            </w:r>
          </w:p>
        </w:tc>
        <w:tc>
          <w:tcPr>
            <w:tcW w:w="1728" w:type="dxa"/>
          </w:tcPr>
          <w:p>
            <w:pPr>
              <w:pStyle w:val="GesAbsatz"/>
              <w:tabs>
                <w:tab w:val="clear" w:pos="425"/>
              </w:tabs>
            </w:pPr>
            <w:r>
              <w:t>testo 330-2 und testo 330-3/ Testo AG</w:t>
            </w:r>
          </w:p>
        </w:tc>
        <w:tc>
          <w:tcPr>
            <w:tcW w:w="2366" w:type="dxa"/>
          </w:tcPr>
          <w:p>
            <w:pPr>
              <w:pStyle w:val="GesAbsatz"/>
              <w:tabs>
                <w:tab w:val="clear" w:pos="425"/>
              </w:tabs>
            </w:pPr>
            <w:r>
              <w:t>vom 2. Dezember 2010 (BAnz. S. 4177, Kapitel I Nummer 1.20)</w:t>
            </w:r>
          </w:p>
        </w:tc>
        <w:tc>
          <w:tcPr>
            <w:tcW w:w="3261" w:type="dxa"/>
          </w:tcPr>
          <w:p>
            <w:pPr>
              <w:pStyle w:val="GesAbsatz"/>
              <w:tabs>
                <w:tab w:val="clear" w:pos="425"/>
              </w:tabs>
            </w:pPr>
            <w:r>
              <w:t>Die Ergänzungsprüfung bezüglich der 30-Sekunden Mittelwertbildung für die Abgasverlustbestimmung und der Überwachung der CO-Grenzwerte an Gas- und Ölfeuerungsanlagen erfolgte nach VDI 4206-1 (Ausgabe August 2010).</w:t>
            </w:r>
          </w:p>
        </w:tc>
        <w:tc>
          <w:tcPr>
            <w:tcW w:w="1949" w:type="dxa"/>
          </w:tcPr>
          <w:p>
            <w:pPr>
              <w:pStyle w:val="GesAbsatz"/>
              <w:tabs>
                <w:tab w:val="clear" w:pos="425"/>
              </w:tabs>
            </w:pPr>
            <w:r>
              <w:t>TÜV SÜD Industrie Service GmbH, Abteilung Feuerungs- und Wärmetechnik, vom 1. Juli 2011</w:t>
            </w:r>
          </w:p>
        </w:tc>
      </w:tr>
      <w:tr>
        <w:tc>
          <w:tcPr>
            <w:tcW w:w="550" w:type="dxa"/>
          </w:tcPr>
          <w:p>
            <w:pPr>
              <w:pStyle w:val="GesAbsatz"/>
              <w:tabs>
                <w:tab w:val="clear" w:pos="425"/>
              </w:tabs>
            </w:pPr>
            <w:r>
              <w:t>17</w:t>
            </w:r>
          </w:p>
        </w:tc>
        <w:tc>
          <w:tcPr>
            <w:tcW w:w="1728" w:type="dxa"/>
          </w:tcPr>
          <w:p>
            <w:pPr>
              <w:pStyle w:val="GesAbsatz"/>
              <w:tabs>
                <w:tab w:val="clear" w:pos="425"/>
              </w:tabs>
              <w:jc w:val="left"/>
            </w:pPr>
            <w:r>
              <w:t>Wöhler A97/ Wöhler Messgeräte Kehrgeräte GmbH</w:t>
            </w:r>
          </w:p>
        </w:tc>
        <w:tc>
          <w:tcPr>
            <w:tcW w:w="2366" w:type="dxa"/>
          </w:tcPr>
          <w:p>
            <w:pPr>
              <w:pStyle w:val="GesAbsatz"/>
              <w:tabs>
                <w:tab w:val="clear" w:pos="425"/>
              </w:tabs>
            </w:pPr>
            <w:r>
              <w:t>vom 2. Dezember 2010 (BAnz. S. 4177, Kapitel I Nummer 1.21)</w:t>
            </w:r>
          </w:p>
        </w:tc>
        <w:tc>
          <w:tcPr>
            <w:tcW w:w="3261" w:type="dxa"/>
          </w:tcPr>
          <w:p>
            <w:pPr>
              <w:pStyle w:val="GesAbsatz"/>
              <w:tabs>
                <w:tab w:val="clear" w:pos="425"/>
              </w:tabs>
            </w:pPr>
            <w:r>
              <w:t>Die Ergänzungsprüfung bezüglich der 30-Sekunden Mittelwertbildung für die Abgasverlustbestimmung und der Überwachung der CO-Grenzwerte an Gas- und Ölfeuerungsanlagen erfolgte nach VDI 4206-1 (Ausgabe August 2010).</w:t>
            </w:r>
          </w:p>
        </w:tc>
        <w:tc>
          <w:tcPr>
            <w:tcW w:w="1949" w:type="dxa"/>
          </w:tcPr>
          <w:p>
            <w:pPr>
              <w:pStyle w:val="GesAbsatz"/>
              <w:tabs>
                <w:tab w:val="clear" w:pos="425"/>
              </w:tabs>
            </w:pPr>
            <w:r>
              <w:t>TÜV SÜD Industrie Service GmbH, Abteilung Feuerungs- und Wärmetechnik, vom 1. Juli 2011</w:t>
            </w:r>
          </w:p>
        </w:tc>
      </w:tr>
      <w:tr>
        <w:tc>
          <w:tcPr>
            <w:tcW w:w="550" w:type="dxa"/>
          </w:tcPr>
          <w:p>
            <w:pPr>
              <w:pStyle w:val="GesAbsatz"/>
              <w:tabs>
                <w:tab w:val="clear" w:pos="425"/>
              </w:tabs>
            </w:pPr>
            <w:r>
              <w:t>18</w:t>
            </w:r>
          </w:p>
        </w:tc>
        <w:tc>
          <w:tcPr>
            <w:tcW w:w="1728" w:type="dxa"/>
          </w:tcPr>
          <w:p>
            <w:pPr>
              <w:pStyle w:val="GesAbsatz"/>
              <w:tabs>
                <w:tab w:val="clear" w:pos="425"/>
              </w:tabs>
              <w:jc w:val="left"/>
            </w:pPr>
            <w:r>
              <w:t>Wöhler A400/ Wöhler Messgeräte Kehrgeräte GmbH</w:t>
            </w:r>
          </w:p>
        </w:tc>
        <w:tc>
          <w:tcPr>
            <w:tcW w:w="2366" w:type="dxa"/>
          </w:tcPr>
          <w:p>
            <w:pPr>
              <w:pStyle w:val="GesAbsatz"/>
              <w:tabs>
                <w:tab w:val="clear" w:pos="425"/>
              </w:tabs>
            </w:pPr>
            <w:r>
              <w:t>vom 2. Dezember 2010 (BAnz. S. 4177, Kapitel I Nummer 1.22)</w:t>
            </w:r>
          </w:p>
        </w:tc>
        <w:tc>
          <w:tcPr>
            <w:tcW w:w="3261" w:type="dxa"/>
          </w:tcPr>
          <w:p>
            <w:pPr>
              <w:pStyle w:val="GesAbsatz"/>
              <w:tabs>
                <w:tab w:val="clear" w:pos="425"/>
              </w:tabs>
            </w:pPr>
            <w:r>
              <w:t>Die Ergänzungsprüfung bezüglich der 30-Sekunden Mittelwertbildung für die Abgasverlustbestimmung und der Überwachung der CO-Grenzwerte an Gas- und Ölfeuerungsanlagen erfolgte nach VDI 4206-1 (Ausgabe August 2010).</w:t>
            </w:r>
          </w:p>
        </w:tc>
        <w:tc>
          <w:tcPr>
            <w:tcW w:w="1949" w:type="dxa"/>
          </w:tcPr>
          <w:p>
            <w:pPr>
              <w:pStyle w:val="GesAbsatz"/>
              <w:tabs>
                <w:tab w:val="clear" w:pos="425"/>
              </w:tabs>
            </w:pPr>
            <w:r>
              <w:t>TÜV SÜD Industrie Service GmbH, Abteilung Feuerungs- und Wärmetechnik, vom 1. Juli 2011</w:t>
            </w:r>
          </w:p>
        </w:tc>
      </w:tr>
      <w:tr>
        <w:tc>
          <w:tcPr>
            <w:tcW w:w="550" w:type="dxa"/>
          </w:tcPr>
          <w:p>
            <w:pPr>
              <w:pStyle w:val="GesAbsatz"/>
              <w:tabs>
                <w:tab w:val="clear" w:pos="425"/>
              </w:tabs>
            </w:pPr>
            <w:r>
              <w:lastRenderedPageBreak/>
              <w:t>19</w:t>
            </w:r>
          </w:p>
        </w:tc>
        <w:tc>
          <w:tcPr>
            <w:tcW w:w="1728" w:type="dxa"/>
          </w:tcPr>
          <w:p>
            <w:pPr>
              <w:pStyle w:val="GesAbsatz"/>
              <w:tabs>
                <w:tab w:val="clear" w:pos="425"/>
              </w:tabs>
              <w:jc w:val="left"/>
            </w:pPr>
            <w:r>
              <w:t>Wöhler A500/ Wöhler Messgeräte Kehrgeräte GmbH</w:t>
            </w:r>
          </w:p>
        </w:tc>
        <w:tc>
          <w:tcPr>
            <w:tcW w:w="2366" w:type="dxa"/>
          </w:tcPr>
          <w:p>
            <w:pPr>
              <w:pStyle w:val="GesAbsatz"/>
              <w:tabs>
                <w:tab w:val="clear" w:pos="425"/>
              </w:tabs>
            </w:pPr>
            <w:r>
              <w:t>vom 2. Dezember 2010 (BAnz. S. 4177, Kapitel I Nummer 1.23)</w:t>
            </w:r>
          </w:p>
        </w:tc>
        <w:tc>
          <w:tcPr>
            <w:tcW w:w="3261" w:type="dxa"/>
          </w:tcPr>
          <w:p>
            <w:pPr>
              <w:pStyle w:val="GesAbsatz"/>
              <w:tabs>
                <w:tab w:val="clear" w:pos="425"/>
              </w:tabs>
            </w:pPr>
            <w:r>
              <w:t>Die Ergänzungsprüfung bezüglich der 30-Sekunden Mittelwertbildung für die Abgasverlustbestimmung und der Überwachung der CO-Grenzwerte an Gas- und Ölfeuerungsanlagen erfolgte nach VDI 4206-1 (Ausgabe August 2010).</w:t>
            </w:r>
          </w:p>
        </w:tc>
        <w:tc>
          <w:tcPr>
            <w:tcW w:w="1949" w:type="dxa"/>
          </w:tcPr>
          <w:p>
            <w:pPr>
              <w:pStyle w:val="GesAbsatz"/>
              <w:tabs>
                <w:tab w:val="clear" w:pos="425"/>
              </w:tabs>
            </w:pPr>
            <w:r>
              <w:t>TÜV SÜD Industrie Service GmbH, Abteilung Feuerungs- und Wärmetechnik, vom 1. Juli 2011</w:t>
            </w:r>
          </w:p>
        </w:tc>
      </w:tr>
      <w:tr>
        <w:tc>
          <w:tcPr>
            <w:tcW w:w="550" w:type="dxa"/>
          </w:tcPr>
          <w:p>
            <w:pPr>
              <w:pStyle w:val="GesAbsatz"/>
              <w:tabs>
                <w:tab w:val="clear" w:pos="425"/>
              </w:tabs>
            </w:pPr>
            <w:r>
              <w:t>20</w:t>
            </w:r>
          </w:p>
        </w:tc>
        <w:tc>
          <w:tcPr>
            <w:tcW w:w="1728" w:type="dxa"/>
          </w:tcPr>
          <w:p>
            <w:pPr>
              <w:pStyle w:val="GesAbsatz"/>
              <w:tabs>
                <w:tab w:val="clear" w:pos="425"/>
              </w:tabs>
              <w:jc w:val="left"/>
            </w:pPr>
            <w:r>
              <w:t>Wöhler A600/ Wöhler Messgeräte Kehrgeräte GmbH</w:t>
            </w:r>
          </w:p>
        </w:tc>
        <w:tc>
          <w:tcPr>
            <w:tcW w:w="2366" w:type="dxa"/>
          </w:tcPr>
          <w:p>
            <w:pPr>
              <w:pStyle w:val="GesAbsatz"/>
              <w:tabs>
                <w:tab w:val="clear" w:pos="425"/>
              </w:tabs>
            </w:pPr>
            <w:r>
              <w:t>vom 2. Dezember 2010 (BAnz. S. 4177, Kapitel I Nummer 1.24)</w:t>
            </w:r>
          </w:p>
        </w:tc>
        <w:tc>
          <w:tcPr>
            <w:tcW w:w="3261" w:type="dxa"/>
          </w:tcPr>
          <w:p>
            <w:pPr>
              <w:pStyle w:val="GesAbsatz"/>
              <w:tabs>
                <w:tab w:val="clear" w:pos="425"/>
              </w:tabs>
            </w:pPr>
            <w:r>
              <w:t>Die Ergänzungsprüfung bezüglich der 30-Sekunden Mittelwertbildung für die Abgasverlustbestimmung und der Überwachung der CO-Grenzwerte an Gas- und Ölfeuerungsanlagen erfolgte nach VDI 4206-1 (Ausgabe August 2010).</w:t>
            </w:r>
          </w:p>
        </w:tc>
        <w:tc>
          <w:tcPr>
            <w:tcW w:w="1949" w:type="dxa"/>
          </w:tcPr>
          <w:p>
            <w:pPr>
              <w:pStyle w:val="GesAbsatz"/>
              <w:tabs>
                <w:tab w:val="clear" w:pos="425"/>
              </w:tabs>
            </w:pPr>
            <w:r>
              <w:t>TÜV SÜD Industrie Service GmbH, Abteilung Feuerungs- und Wärmetechnik, vom 1. Juli 2011</w:t>
            </w:r>
          </w:p>
        </w:tc>
      </w:tr>
      <w:tr>
        <w:tc>
          <w:tcPr>
            <w:tcW w:w="550" w:type="dxa"/>
          </w:tcPr>
          <w:p>
            <w:pPr>
              <w:pStyle w:val="GesAbsatz"/>
              <w:tabs>
                <w:tab w:val="clear" w:pos="425"/>
              </w:tabs>
            </w:pPr>
            <w:r>
              <w:t>21</w:t>
            </w:r>
          </w:p>
        </w:tc>
        <w:tc>
          <w:tcPr>
            <w:tcW w:w="1728" w:type="dxa"/>
          </w:tcPr>
          <w:p>
            <w:pPr>
              <w:pStyle w:val="GesAbsatz"/>
              <w:tabs>
                <w:tab w:val="clear" w:pos="425"/>
              </w:tabs>
              <w:jc w:val="left"/>
            </w:pPr>
            <w:r>
              <w:t>Eurolyzer ST/ Systronik Elektronik und Systemtechnik GmbH</w:t>
            </w:r>
          </w:p>
        </w:tc>
        <w:tc>
          <w:tcPr>
            <w:tcW w:w="2366" w:type="dxa"/>
          </w:tcPr>
          <w:p>
            <w:pPr>
              <w:pStyle w:val="GesAbsatz"/>
              <w:tabs>
                <w:tab w:val="clear" w:pos="425"/>
              </w:tabs>
            </w:pPr>
            <w:r>
              <w:t>vom 2. Dezember 2010 (BAnz. S. 4177, Kapitel I Nummer 1.9)</w:t>
            </w:r>
          </w:p>
        </w:tc>
        <w:tc>
          <w:tcPr>
            <w:tcW w:w="3261" w:type="dxa"/>
          </w:tcPr>
          <w:p>
            <w:pPr>
              <w:pStyle w:val="GesAbsatz"/>
              <w:tabs>
                <w:tab w:val="clear" w:pos="425"/>
              </w:tabs>
            </w:pPr>
            <w:r>
              <w:t>Die Ergänzungsprüfung erfolgte nach VDI 4206-1 (Ausgabe August 2010).</w:t>
            </w:r>
          </w:p>
        </w:tc>
        <w:tc>
          <w:tcPr>
            <w:tcW w:w="1949" w:type="dxa"/>
          </w:tcPr>
          <w:p>
            <w:pPr>
              <w:pStyle w:val="GesAbsatz"/>
              <w:tabs>
                <w:tab w:val="clear" w:pos="425"/>
              </w:tabs>
            </w:pPr>
            <w:r>
              <w:t>TÜV SÜD Industrie Service GmbH, Abteilung Feuerungs- und Wärmetechnik, vom 1. Juli 2011</w:t>
            </w:r>
          </w:p>
        </w:tc>
      </w:tr>
      <w:tr>
        <w:tc>
          <w:tcPr>
            <w:tcW w:w="550" w:type="dxa"/>
          </w:tcPr>
          <w:p>
            <w:pPr>
              <w:pStyle w:val="GesAbsatz"/>
              <w:tabs>
                <w:tab w:val="clear" w:pos="425"/>
              </w:tabs>
            </w:pPr>
            <w:r>
              <w:t>22</w:t>
            </w:r>
          </w:p>
        </w:tc>
        <w:tc>
          <w:tcPr>
            <w:tcW w:w="1728" w:type="dxa"/>
          </w:tcPr>
          <w:p>
            <w:pPr>
              <w:pStyle w:val="GesAbsatz"/>
              <w:tabs>
                <w:tab w:val="clear" w:pos="425"/>
              </w:tabs>
              <w:jc w:val="left"/>
            </w:pPr>
            <w:r>
              <w:t>MULTILYZER NG/ Systronik Elektronik und Systemtechnik GmbH</w:t>
            </w:r>
          </w:p>
        </w:tc>
        <w:tc>
          <w:tcPr>
            <w:tcW w:w="2366" w:type="dxa"/>
          </w:tcPr>
          <w:p>
            <w:pPr>
              <w:pStyle w:val="GesAbsatz"/>
              <w:tabs>
                <w:tab w:val="clear" w:pos="425"/>
              </w:tabs>
            </w:pPr>
            <w:r>
              <w:t>vom 2. Dezember 2010 (BAnz. S. 4177, Kapitel I Nummer 1.12)</w:t>
            </w:r>
          </w:p>
        </w:tc>
        <w:tc>
          <w:tcPr>
            <w:tcW w:w="3261" w:type="dxa"/>
          </w:tcPr>
          <w:p>
            <w:pPr>
              <w:pStyle w:val="GesAbsatz"/>
              <w:tabs>
                <w:tab w:val="clear" w:pos="425"/>
              </w:tabs>
            </w:pPr>
            <w:r>
              <w:t>Die Ergänzungsprüfung erfolgte nach VDI 4206-1 (Ausgabe August 2010).</w:t>
            </w:r>
          </w:p>
        </w:tc>
        <w:tc>
          <w:tcPr>
            <w:tcW w:w="1949" w:type="dxa"/>
          </w:tcPr>
          <w:p>
            <w:pPr>
              <w:pStyle w:val="GesAbsatz"/>
              <w:tabs>
                <w:tab w:val="clear" w:pos="425"/>
              </w:tabs>
            </w:pPr>
            <w:r>
              <w:t>TÜV SÜD Industrie Service GmbH, Abteilung Feuerungs- und Wärmetechnik, vom 1. Juli 2011</w:t>
            </w:r>
          </w:p>
        </w:tc>
      </w:tr>
      <w:tr>
        <w:tc>
          <w:tcPr>
            <w:tcW w:w="550" w:type="dxa"/>
          </w:tcPr>
          <w:p>
            <w:pPr>
              <w:pStyle w:val="GesAbsatz"/>
              <w:tabs>
                <w:tab w:val="clear" w:pos="425"/>
              </w:tabs>
            </w:pPr>
            <w:r>
              <w:t>23</w:t>
            </w:r>
          </w:p>
        </w:tc>
        <w:tc>
          <w:tcPr>
            <w:tcW w:w="1728" w:type="dxa"/>
          </w:tcPr>
          <w:p>
            <w:pPr>
              <w:pStyle w:val="GesAbsatz"/>
              <w:tabs>
                <w:tab w:val="clear" w:pos="425"/>
              </w:tabs>
            </w:pPr>
            <w:r>
              <w:t>Spectra Plus</w:t>
            </w:r>
          </w:p>
        </w:tc>
        <w:tc>
          <w:tcPr>
            <w:tcW w:w="2366" w:type="dxa"/>
          </w:tcPr>
          <w:p>
            <w:pPr>
              <w:pStyle w:val="GesAbsatz"/>
              <w:tabs>
                <w:tab w:val="clear" w:pos="425"/>
              </w:tabs>
            </w:pPr>
            <w:r>
              <w:t>vom 2. Dezember 2010 (BAnz. S. 4177, Kapitel I Nummer 1.15)</w:t>
            </w:r>
          </w:p>
        </w:tc>
        <w:tc>
          <w:tcPr>
            <w:tcW w:w="3261" w:type="dxa"/>
          </w:tcPr>
          <w:p>
            <w:pPr>
              <w:pStyle w:val="GesAbsatz"/>
              <w:tabs>
                <w:tab w:val="clear" w:pos="425"/>
              </w:tabs>
            </w:pPr>
            <w:r>
              <w:t>Die Eignungsprüfung erfolgte nach VDI 4206-1 (Ausgabe August 2010).</w:t>
            </w:r>
          </w:p>
        </w:tc>
        <w:tc>
          <w:tcPr>
            <w:tcW w:w="1949" w:type="dxa"/>
          </w:tcPr>
          <w:p>
            <w:pPr>
              <w:pStyle w:val="GesAbsatz"/>
              <w:tabs>
                <w:tab w:val="clear" w:pos="425"/>
              </w:tabs>
            </w:pPr>
            <w:r>
              <w:t>TÜV SÜD Industrie Service GmbH, Abteilung Feuerungs- und Wärmetechnik, vom 1. Juli 2011</w:t>
            </w:r>
          </w:p>
        </w:tc>
      </w:tr>
      <w:tr>
        <w:trPr>
          <w:trHeight w:val="1615"/>
        </w:trPr>
        <w:tc>
          <w:tcPr>
            <w:tcW w:w="550" w:type="dxa"/>
          </w:tcPr>
          <w:p>
            <w:pPr>
              <w:pStyle w:val="GesAbsatz"/>
              <w:tabs>
                <w:tab w:val="clear" w:pos="425"/>
              </w:tabs>
            </w:pPr>
            <w:r>
              <w:t>24</w:t>
            </w:r>
          </w:p>
        </w:tc>
        <w:tc>
          <w:tcPr>
            <w:tcW w:w="1728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testo 330-2 LL V2010/Testo AG</w:t>
            </w:r>
          </w:p>
        </w:tc>
        <w:tc>
          <w:tcPr>
            <w:tcW w:w="2366" w:type="dxa"/>
          </w:tcPr>
          <w:p>
            <w:pPr>
              <w:pStyle w:val="GesAbsatz"/>
            </w:pPr>
            <w:r>
              <w:t>vom 2. Dezember 2010 (BAnz. S. 4177, Kapitel I Nummer 1.19)</w:t>
            </w:r>
          </w:p>
        </w:tc>
        <w:tc>
          <w:tcPr>
            <w:tcW w:w="3261" w:type="dxa"/>
          </w:tcPr>
          <w:p>
            <w:pPr>
              <w:pStyle w:val="GesAbsatz"/>
            </w:pPr>
            <w:r>
              <w:t>Die Ergänzungsprüfung erfolgte nach VDI 4206-1 (Ausgabe August 2010).</w:t>
            </w:r>
          </w:p>
        </w:tc>
        <w:tc>
          <w:tcPr>
            <w:tcW w:w="1949" w:type="dxa"/>
          </w:tcPr>
          <w:p>
            <w:pPr>
              <w:pStyle w:val="GesAbsatz"/>
            </w:pPr>
            <w:r>
              <w:t>TÜV SÜD Industrie Service GmbH, Abteilung Feuerungs- und Wärmetechnik, vom 1. Juli 2011</w:t>
            </w:r>
          </w:p>
        </w:tc>
      </w:tr>
      <w:tr>
        <w:trPr>
          <w:trHeight w:val="1479"/>
        </w:trPr>
        <w:tc>
          <w:tcPr>
            <w:tcW w:w="550" w:type="dxa"/>
          </w:tcPr>
          <w:p>
            <w:pPr>
              <w:pStyle w:val="GesAbsatz"/>
              <w:tabs>
                <w:tab w:val="clear" w:pos="425"/>
              </w:tabs>
            </w:pPr>
            <w:r>
              <w:t>25</w:t>
            </w:r>
          </w:p>
        </w:tc>
        <w:tc>
          <w:tcPr>
            <w:tcW w:w="1728" w:type="dxa"/>
          </w:tcPr>
          <w:p>
            <w:pPr>
              <w:pStyle w:val="GesAbsatz"/>
            </w:pPr>
            <w:r>
              <w:t xml:space="preserve">Rußpumpe ET-XL209/ Engelhardt &amp; </w:t>
            </w:r>
            <w:proofErr w:type="spellStart"/>
            <w:r>
              <w:t>Trunzer</w:t>
            </w:r>
            <w:proofErr w:type="spellEnd"/>
          </w:p>
        </w:tc>
        <w:tc>
          <w:tcPr>
            <w:tcW w:w="2366" w:type="dxa"/>
          </w:tcPr>
          <w:p>
            <w:pPr>
              <w:pStyle w:val="GesAbsatz"/>
            </w:pPr>
            <w:r>
              <w:t>vom 2. Dezember 2010 (BAnz. S. 4177, Kapitel I Nummer 2.1)</w:t>
            </w:r>
          </w:p>
        </w:tc>
        <w:tc>
          <w:tcPr>
            <w:tcW w:w="3261" w:type="dxa"/>
          </w:tcPr>
          <w:p>
            <w:pPr>
              <w:pStyle w:val="GesAbsatz"/>
            </w:pPr>
            <w:r>
              <w:t>Die Ergänzungsprüfung erfolgte nach VDI 4206-3 (Ausgabe August 2010).</w:t>
            </w:r>
          </w:p>
        </w:tc>
        <w:tc>
          <w:tcPr>
            <w:tcW w:w="1949" w:type="dxa"/>
          </w:tcPr>
          <w:p>
            <w:pPr>
              <w:pStyle w:val="GesAbsatz"/>
            </w:pPr>
            <w:r>
              <w:t>TÜV SÜD Industrie Service GmbH, Abteilung Feuerungs- und Wärmetechnik, vom 1. Juli 2011</w:t>
            </w:r>
          </w:p>
        </w:tc>
      </w:tr>
    </w:tbl>
    <w:p>
      <w:pPr>
        <w:pStyle w:val="GesAbsatz"/>
      </w:pPr>
    </w:p>
    <w:sectPr>
      <w:headerReference w:type="default" r:id="rId6"/>
      <w:footerReference w:type="even" r:id="rId7"/>
      <w:footerReference w:type="default" r:id="rId8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ind w:right="-1"/>
    </w:pPr>
    <w:r>
      <w:tab/>
      <w:t>Stand 15.07.2011 (BAnz. v. 29.07.2011 S. 2728)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61.8-36</w:t>
    </w: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B3598B-3A6E-4907-B91B-5919D43F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9</Pages>
  <Words>2466</Words>
  <Characters>16024</Characters>
  <Application>Microsoft Office Word</Application>
  <DocSecurity>0</DocSecurity>
  <Lines>133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über die bundeseinheitliche Praxis bei der Überwa-chung der Emissionen aus Kleinfeuerungsanlagen</vt:lpstr>
    </vt:vector>
  </TitlesOfParts>
  <Company>LANUV NRW</Company>
  <LinksUpToDate>false</LinksUpToDate>
  <CharactersWithSpaces>18454</CharactersWithSpaces>
  <SharedDoc>false</SharedDoc>
  <HLinks>
    <vt:vector size="24" baseType="variant"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_Toc301775899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_Toc301775898</vt:lpwstr>
      </vt:variant>
      <vt:variant>
        <vt:i4>1835069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_Toc301775897</vt:lpwstr>
      </vt:variant>
      <vt:variant>
        <vt:i4>1835069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_Toc301775896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über die bundeseinheitliche Praxis bei der Überwa-chung der Emissionen aus Kleinfeuerungsanlagen</dc:title>
  <dc:creator>adler</dc:creator>
  <cp:lastModifiedBy>Rüter, Dr., Ingo</cp:lastModifiedBy>
  <cp:revision>3</cp:revision>
  <cp:lastPrinted>2011-08-22T07:13:00Z</cp:lastPrinted>
  <dcterms:created xsi:type="dcterms:W3CDTF">2014-08-06T08:00:00Z</dcterms:created>
  <dcterms:modified xsi:type="dcterms:W3CDTF">2024-07-18T08:26:00Z</dcterms:modified>
</cp:coreProperties>
</file>