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91" w:rsidRDefault="00CB5791" w:rsidP="00CB5791">
      <w:pPr>
        <w:pStyle w:val="berschrift1"/>
      </w:pPr>
      <w:r>
        <w:t>Zweite Verordnung zur Übertragung von Me</w:t>
      </w:r>
      <w:r w:rsidR="000B60DB">
        <w:t>ss</w:t>
      </w:r>
      <w:r>
        <w:t>- und Auswerteaufgaben nach dem Strahlenschutzv</w:t>
      </w:r>
      <w:r w:rsidR="00F138CF">
        <w:t>o</w:t>
      </w:r>
      <w:r>
        <w:t>rs</w:t>
      </w:r>
      <w:bookmarkStart w:id="0" w:name="_GoBack"/>
      <w:bookmarkEnd w:id="0"/>
      <w:r>
        <w:t>orgeg</w:t>
      </w:r>
      <w:r>
        <w:t>e</w:t>
      </w:r>
      <w:r w:rsidR="0008090B">
        <w:t>setz</w:t>
      </w:r>
    </w:p>
    <w:p w:rsidR="00CB5791" w:rsidRDefault="00CB5791" w:rsidP="000B60DB">
      <w:pPr>
        <w:pStyle w:val="GesAbsatz"/>
        <w:jc w:val="center"/>
      </w:pPr>
      <w:r>
        <w:t>vom 31. Juli 1991</w:t>
      </w:r>
    </w:p>
    <w:p w:rsidR="008F4163" w:rsidRPr="000B60DB" w:rsidRDefault="008F4163" w:rsidP="008F4163">
      <w:pPr>
        <w:pStyle w:val="GesAbsatz"/>
        <w:jc w:val="left"/>
        <w:rPr>
          <w:b/>
          <w:i/>
          <w:iCs/>
          <w:color w:val="FF0000"/>
          <w:sz w:val="22"/>
          <w:szCs w:val="22"/>
        </w:rPr>
      </w:pPr>
      <w:r w:rsidRPr="000B60DB">
        <w:rPr>
          <w:b/>
          <w:i/>
          <w:iCs/>
          <w:color w:val="FF0000"/>
          <w:sz w:val="22"/>
          <w:szCs w:val="22"/>
        </w:rPr>
        <w:t>Aufgehoben durch Erstes Gesetz zur Änderung des Strahlenschutzvorsorgegesetzes vom 08.04.2008</w:t>
      </w:r>
    </w:p>
    <w:p w:rsidR="000B60DB" w:rsidRDefault="000B60DB" w:rsidP="00CB5791">
      <w:pPr>
        <w:pStyle w:val="GesAbsatz"/>
      </w:pPr>
    </w:p>
    <w:p w:rsidR="00CB5791" w:rsidRDefault="00CB5791" w:rsidP="00CB5791">
      <w:pPr>
        <w:pStyle w:val="GesAbsatz"/>
      </w:pPr>
      <w:r>
        <w:t xml:space="preserve">Auf Grund des § 11 Abs. 7 des Strahlenschutzvorsorgegesetzes vom 19. Dezember 1986 (BGBl. I S. 2610), der durch Artikel 3 Nr. 1 Buchstabe d des Gesetzes vom 9. Oktober 1989 (BGBl. I S. 1830) geändert worden ist, verordnet die Bundesregierung: </w:t>
      </w:r>
    </w:p>
    <w:p w:rsidR="00CB5791" w:rsidRDefault="00CB5791" w:rsidP="00CB5791">
      <w:pPr>
        <w:pStyle w:val="berschrift3"/>
      </w:pPr>
      <w:r>
        <w:t>§ 1</w:t>
      </w:r>
    </w:p>
    <w:p w:rsidR="00CB5791" w:rsidRDefault="00CB5791" w:rsidP="00CB5791">
      <w:pPr>
        <w:pStyle w:val="GesAbsatz"/>
      </w:pPr>
      <w:r>
        <w:t>Zur Erfüllung von Aufgaben des Bundes nach § 2 Abs. 1 Nr. 1 Buchstabe b des Strahlenschutzvorsorgeg</w:t>
      </w:r>
      <w:r>
        <w:t>e</w:t>
      </w:r>
      <w:r>
        <w:t>setzes ist die Bundesforschungsanstalt für Fischerei für die Ermittlung der Radioaktivität in Meeresorgani</w:t>
      </w:r>
      <w:r>
        <w:t>s</w:t>
      </w:r>
      <w:r>
        <w:t xml:space="preserve">men in Nord- und Ostsee einschließlich der Küstengewässer zuständig. </w:t>
      </w:r>
    </w:p>
    <w:p w:rsidR="00CB5791" w:rsidRDefault="000B60DB" w:rsidP="00CB5791">
      <w:pPr>
        <w:pStyle w:val="berschrift3"/>
      </w:pPr>
      <w:r>
        <w:t>§ 2</w:t>
      </w:r>
    </w:p>
    <w:p w:rsidR="00CB5791" w:rsidRDefault="00CB5791" w:rsidP="00CB5791">
      <w:pPr>
        <w:pStyle w:val="GesAbsatz"/>
      </w:pPr>
      <w:r>
        <w:t>Zur Erfüllung von Aufgaben des Bundes nach § 2 Abs. 1 Nr. 1 Buchstabe c des Strahlenschutzvorsorgeg</w:t>
      </w:r>
      <w:r>
        <w:t>e</w:t>
      </w:r>
      <w:r>
        <w:t xml:space="preserve">setzes ist das Bundesamt für Strahlenschutz für die Ermittlung der Gamma-Ortsdosisleistung von der Luft aus im Falle von Ereignissen mit möglichen nicht unerheblichen radiologischen Auswirkungen zuständig. </w:t>
      </w:r>
    </w:p>
    <w:p w:rsidR="00CB5791" w:rsidRDefault="000B60DB" w:rsidP="00CB5791">
      <w:pPr>
        <w:pStyle w:val="berschrift3"/>
      </w:pPr>
      <w:r>
        <w:t>§ 3</w:t>
      </w:r>
    </w:p>
    <w:p w:rsidR="00CB5791" w:rsidRDefault="00CB5791" w:rsidP="00CB5791">
      <w:pPr>
        <w:pStyle w:val="GesAbsatz"/>
      </w:pPr>
      <w:r>
        <w:t xml:space="preserve">Diese Verordnung tritt am Tage nach der Verkündung in Kraft </w:t>
      </w:r>
    </w:p>
    <w:p w:rsidR="00CB5791" w:rsidRDefault="00CB5791" w:rsidP="00CB5791">
      <w:pPr>
        <w:pStyle w:val="GesAbsatz"/>
      </w:pPr>
    </w:p>
    <w:p w:rsidR="00CB5791" w:rsidRDefault="00CB5791" w:rsidP="00CB5791">
      <w:pPr>
        <w:pStyle w:val="GesAbsatz"/>
      </w:pPr>
    </w:p>
    <w:sectPr w:rsidR="00CB5791"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5F" w:rsidRDefault="00E67A5F">
      <w:r>
        <w:separator/>
      </w:r>
    </w:p>
  </w:endnote>
  <w:endnote w:type="continuationSeparator" w:id="0">
    <w:p w:rsidR="00E67A5F" w:rsidRDefault="00E6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CF" w:rsidRDefault="00F138C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138CF" w:rsidRDefault="00F138C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CF" w:rsidRDefault="00F138CF" w:rsidP="000B60DB">
    <w:pPr>
      <w:pStyle w:val="Fuzeile"/>
    </w:pPr>
    <w:r>
      <w:tab/>
      <w:t>Stand 31.07.1991 (</w:t>
    </w:r>
    <w:r w:rsidRPr="000B60DB">
      <w:t>BGBl</w:t>
    </w:r>
    <w:r>
      <w:t>. I S. 1768)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0B60D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5F" w:rsidRDefault="00E67A5F">
      <w:r>
        <w:separator/>
      </w:r>
    </w:p>
  </w:footnote>
  <w:footnote w:type="continuationSeparator" w:id="0">
    <w:p w:rsidR="00E67A5F" w:rsidRDefault="00E6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CF" w:rsidRDefault="008F4163" w:rsidP="000B60DB">
    <w:pPr>
      <w:pStyle w:val="Kopfzeile0"/>
    </w:pPr>
    <w:r>
      <w:t>Archiv9.05</w:t>
    </w:r>
  </w:p>
  <w:p w:rsidR="00F138CF" w:rsidRDefault="00F138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E9"/>
    <w:rsid w:val="0008090B"/>
    <w:rsid w:val="00093D90"/>
    <w:rsid w:val="000B60DB"/>
    <w:rsid w:val="00126CA3"/>
    <w:rsid w:val="001C1083"/>
    <w:rsid w:val="00313F0C"/>
    <w:rsid w:val="003A6E25"/>
    <w:rsid w:val="003F1B1E"/>
    <w:rsid w:val="00404262"/>
    <w:rsid w:val="00406F32"/>
    <w:rsid w:val="00412824"/>
    <w:rsid w:val="00463F31"/>
    <w:rsid w:val="004964D0"/>
    <w:rsid w:val="00557465"/>
    <w:rsid w:val="006242A7"/>
    <w:rsid w:val="0063668C"/>
    <w:rsid w:val="00666321"/>
    <w:rsid w:val="00697151"/>
    <w:rsid w:val="006D0AB0"/>
    <w:rsid w:val="00804328"/>
    <w:rsid w:val="008F4163"/>
    <w:rsid w:val="00963345"/>
    <w:rsid w:val="00A95D02"/>
    <w:rsid w:val="00AB20F7"/>
    <w:rsid w:val="00B85748"/>
    <w:rsid w:val="00BA41C8"/>
    <w:rsid w:val="00CB5791"/>
    <w:rsid w:val="00D626E9"/>
    <w:rsid w:val="00D750EF"/>
    <w:rsid w:val="00D86C52"/>
    <w:rsid w:val="00DC1020"/>
    <w:rsid w:val="00E67A5F"/>
    <w:rsid w:val="00E751D6"/>
    <w:rsid w:val="00EB5006"/>
    <w:rsid w:val="00F138CF"/>
    <w:rsid w:val="00F45B3B"/>
    <w:rsid w:val="00F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60DB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0B60DB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0B60DB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0B60DB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0B60DB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0B60DB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0B60DB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B60DB"/>
  </w:style>
  <w:style w:type="paragraph" w:styleId="Kopfzeile">
    <w:name w:val="header"/>
    <w:basedOn w:val="Standard"/>
    <w:qFormat/>
    <w:rsid w:val="000B60DB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0B60DB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0B60DB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0B60DB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0B60DB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0B60DB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0B60DB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0B60DB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0B60DB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60DB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0B60DB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0B60DB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0B60DB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0B60DB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0B60DB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0B60DB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B60DB"/>
  </w:style>
  <w:style w:type="paragraph" w:styleId="Kopfzeile">
    <w:name w:val="header"/>
    <w:basedOn w:val="Standard"/>
    <w:qFormat/>
    <w:rsid w:val="000B60DB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0B60DB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0B60DB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0B60DB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0B60DB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0B60DB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0B60DB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0B60DB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0B60DB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0B60DB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161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Zweite Verordnung zur Übertragung von Meß- und Auswerteaufgaben nach dem Strahlenschutzversorgegesetz </vt:lpstr>
    </vt:vector>
  </TitlesOfParts>
  <Company>Landesumweltamt NRW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Zweite Verordnung zur Übertragung von Meß- und Auswerteaufgaben nach dem Strahlenschutzversorgegesetz</dc:title>
  <dc:creator>LUA</dc:creator>
  <dc:description>durchgesehen 11.2006</dc:description>
  <cp:lastModifiedBy>rueter</cp:lastModifiedBy>
  <cp:revision>2</cp:revision>
  <cp:lastPrinted>2008-04-14T06:28:00Z</cp:lastPrinted>
  <dcterms:created xsi:type="dcterms:W3CDTF">2015-04-20T13:45:00Z</dcterms:created>
  <dcterms:modified xsi:type="dcterms:W3CDTF">2015-04-20T13:45:00Z</dcterms:modified>
</cp:coreProperties>
</file>