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5342117"/>
      <w:r>
        <w:t>Richtlinien über die</w:t>
      </w:r>
      <w:bookmarkStart w:id="1" w:name="_GoBack"/>
      <w:bookmarkEnd w:id="1"/>
      <w:r>
        <w:t xml:space="preserve"> Gewährung von Zuwendungen für Maßnahmen der Gewässerunterhaltung</w:t>
      </w:r>
      <w:bookmarkEnd w:id="0"/>
    </w:p>
    <w:p>
      <w:pPr>
        <w:pStyle w:val="GesAbsatz"/>
        <w:jc w:val="center"/>
      </w:pPr>
      <w:r>
        <w:t xml:space="preserve">RdErl. d. Ministeriums für Umwelt, Raumordnung und Landwirtschaft </w:t>
      </w:r>
      <w:r>
        <w:br/>
        <w:t>v. 01.08.1992 -  IV B 3 - 2211 - 34204</w:t>
      </w:r>
    </w:p>
    <w:p>
      <w:pPr>
        <w:pStyle w:val="GesAbsatz"/>
        <w:rPr>
          <w:b/>
          <w:i/>
          <w:color w:val="FF0000"/>
          <w:sz w:val="22"/>
          <w:szCs w:val="22"/>
        </w:rPr>
      </w:pPr>
      <w:r>
        <w:rPr>
          <w:b/>
          <w:i/>
          <w:color w:val="FF0000"/>
          <w:sz w:val="22"/>
          <w:szCs w:val="22"/>
        </w:rPr>
        <w:t>Aufgehoben durch Erlassbereinigung 2003 (§ 9 VV v. 29.8.61)</w:t>
      </w:r>
    </w:p>
    <w:p>
      <w:pPr>
        <w:pStyle w:val="GesAbsatz"/>
      </w:pPr>
      <w:hyperlink r:id="rId7" w:history="1">
        <w:r>
          <w:rPr>
            <w:rStyle w:val="Hyperlink"/>
          </w:rPr>
          <w:t>Link zur Vorschrift im SMBl. NRW. 770: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i/>
        </w:rPr>
        <w:fldChar w:fldCharType="begin"/>
      </w:r>
      <w:r>
        <w:rPr>
          <w:i/>
        </w:rPr>
        <w:instrText xml:space="preserve"> TOC \o "1-3" </w:instrText>
      </w:r>
      <w:r>
        <w:rPr>
          <w:i/>
        </w:rPr>
        <w:fldChar w:fldCharType="separate"/>
      </w:r>
      <w:r>
        <w:rPr>
          <w:noProof/>
        </w:rPr>
        <w:t>Richtlinien über die Gewährung von Zuwendungen für Maßnahmen der Gewässer</w:t>
      </w:r>
      <w:r>
        <w:rPr>
          <w:noProof/>
        </w:rPr>
        <w:softHyphen/>
        <w:t>unterhaltung</w:t>
      </w:r>
      <w:r>
        <w:rPr>
          <w:noProof/>
        </w:rPr>
        <w:tab/>
      </w:r>
      <w:r>
        <w:rPr>
          <w:noProof/>
        </w:rPr>
        <w:fldChar w:fldCharType="begin"/>
      </w:r>
      <w:r>
        <w:rPr>
          <w:noProof/>
        </w:rPr>
        <w:instrText xml:space="preserve"> PAGEREF _Toc465342117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1 Zuwendungszweck, Rechtsgrundlage</w:t>
      </w:r>
      <w:r>
        <w:rPr>
          <w:noProof/>
        </w:rPr>
        <w:tab/>
      </w:r>
      <w:r>
        <w:rPr>
          <w:noProof/>
        </w:rPr>
        <w:fldChar w:fldCharType="begin"/>
      </w:r>
      <w:r>
        <w:rPr>
          <w:noProof/>
        </w:rPr>
        <w:instrText xml:space="preserve"> PAGEREF _Toc465342118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2 Gegenstand der Förderung</w:t>
      </w:r>
      <w:r>
        <w:rPr>
          <w:noProof/>
        </w:rPr>
        <w:tab/>
      </w:r>
      <w:r>
        <w:rPr>
          <w:noProof/>
        </w:rPr>
        <w:fldChar w:fldCharType="begin"/>
      </w:r>
      <w:r>
        <w:rPr>
          <w:noProof/>
        </w:rPr>
        <w:instrText xml:space="preserve"> PAGEREF _Toc465342119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3 Zuwendungsempfänger</w:t>
      </w:r>
      <w:r>
        <w:rPr>
          <w:noProof/>
        </w:rPr>
        <w:tab/>
      </w:r>
      <w:r>
        <w:rPr>
          <w:noProof/>
        </w:rPr>
        <w:fldChar w:fldCharType="begin"/>
      </w:r>
      <w:r>
        <w:rPr>
          <w:noProof/>
        </w:rPr>
        <w:instrText xml:space="preserve"> PAGEREF _Toc465342120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4 Zuwendungsvoraussetzungen</w:t>
      </w:r>
      <w:r>
        <w:rPr>
          <w:noProof/>
        </w:rPr>
        <w:tab/>
      </w:r>
      <w:r>
        <w:rPr>
          <w:noProof/>
        </w:rPr>
        <w:fldChar w:fldCharType="begin"/>
      </w:r>
      <w:r>
        <w:rPr>
          <w:noProof/>
        </w:rPr>
        <w:instrText xml:space="preserve"> PAGEREF _Toc465342121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5 Art und Umfang, Höhe der Zuwendung</w:t>
      </w:r>
      <w:r>
        <w:rPr>
          <w:noProof/>
        </w:rPr>
        <w:tab/>
      </w:r>
      <w:r>
        <w:rPr>
          <w:noProof/>
        </w:rPr>
        <w:fldChar w:fldCharType="begin"/>
      </w:r>
      <w:r>
        <w:rPr>
          <w:noProof/>
        </w:rPr>
        <w:instrText xml:space="preserve"> PAGEREF _Toc465342122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6 Antrags-, Bewilligungs-, Verwendungsnachweis- und Auszahlungsverfahren</w:t>
      </w:r>
      <w:r>
        <w:rPr>
          <w:noProof/>
        </w:rPr>
        <w:tab/>
      </w:r>
      <w:r>
        <w:rPr>
          <w:noProof/>
        </w:rPr>
        <w:fldChar w:fldCharType="begin"/>
      </w:r>
      <w:r>
        <w:rPr>
          <w:noProof/>
        </w:rPr>
        <w:instrText xml:space="preserve"> PAGEREF _Toc465342123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7 Zu beachtende Vorschriften</w:t>
      </w:r>
      <w:r>
        <w:rPr>
          <w:noProof/>
        </w:rPr>
        <w:tab/>
      </w:r>
      <w:r>
        <w:rPr>
          <w:noProof/>
        </w:rPr>
        <w:fldChar w:fldCharType="begin"/>
      </w:r>
      <w:r>
        <w:rPr>
          <w:noProof/>
        </w:rPr>
        <w:instrText xml:space="preserve"> PAGEREF _Toc465342124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8 Schlussbestimmungen</w:t>
      </w:r>
      <w:r>
        <w:rPr>
          <w:noProof/>
        </w:rPr>
        <w:tab/>
      </w:r>
      <w:r>
        <w:rPr>
          <w:noProof/>
        </w:rPr>
        <w:fldChar w:fldCharType="begin"/>
      </w:r>
      <w:r>
        <w:rPr>
          <w:noProof/>
        </w:rPr>
        <w:instrText xml:space="preserve"> PAGEREF _Toc465342125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Muster 1</w:t>
      </w:r>
      <w:r>
        <w:rPr>
          <w:noProof/>
        </w:rPr>
        <w:tab/>
      </w:r>
      <w:r>
        <w:rPr>
          <w:noProof/>
        </w:rPr>
        <w:fldChar w:fldCharType="begin"/>
      </w:r>
      <w:r>
        <w:rPr>
          <w:noProof/>
        </w:rPr>
        <w:instrText xml:space="preserve"> PAGEREF _Toc465342126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Muster 2</w:t>
      </w:r>
      <w:r>
        <w:rPr>
          <w:noProof/>
        </w:rPr>
        <w:tab/>
      </w:r>
      <w:r>
        <w:rPr>
          <w:noProof/>
        </w:rPr>
        <w:fldChar w:fldCharType="begin"/>
      </w:r>
      <w:r>
        <w:rPr>
          <w:noProof/>
        </w:rPr>
        <w:instrText xml:space="preserve"> PAGEREF _Toc465342127 \h </w:instrText>
      </w:r>
      <w:r>
        <w:rPr>
          <w:noProof/>
        </w:rPr>
      </w:r>
      <w:r>
        <w:rPr>
          <w:noProof/>
        </w:rPr>
        <w:fldChar w:fldCharType="separate"/>
      </w:r>
      <w:r>
        <w:rPr>
          <w:noProof/>
        </w:rPr>
        <w:t>5</w:t>
      </w:r>
      <w:r>
        <w:rPr>
          <w:noProof/>
        </w:rPr>
        <w:fldChar w:fldCharType="end"/>
      </w:r>
    </w:p>
    <w:p>
      <w:pPr>
        <w:pStyle w:val="GesAbsatz"/>
      </w:pPr>
      <w:r>
        <w:fldChar w:fldCharType="end"/>
      </w:r>
    </w:p>
    <w:p>
      <w:pPr>
        <w:pStyle w:val="berschrift2"/>
        <w:jc w:val="left"/>
      </w:pPr>
      <w:bookmarkStart w:id="2" w:name="_Toc413663351"/>
      <w:bookmarkStart w:id="3" w:name="_Toc465342118"/>
      <w:r>
        <w:t>1 Zuwendungszweck, Rechtsgrundlage</w:t>
      </w:r>
      <w:bookmarkEnd w:id="2"/>
      <w:bookmarkEnd w:id="3"/>
    </w:p>
    <w:p>
      <w:pPr>
        <w:pStyle w:val="GesAbsatz"/>
      </w:pPr>
      <w:r>
        <w:t>Das Land gewährt den nach § 91 Landeswassergesetz (LWG) zur Unterhaltung der Gewässer zweiter Ordnung Verpflichteten Finanzierungshilfen zu den förderfähigen Aufwendungen, sofern hierfür Mittel im Haushaltsplan des Landes veranschlagt sind. Gefördert werden sowohl Maßnahmen, die einen ordnungsgemäßen Zustand für den Wasserabfluss erhalten, als auch Maßnahmen, die eine ökologische Verbesserung bzw. naturnahe Entwicklung bewirken.</w:t>
      </w:r>
    </w:p>
    <w:p>
      <w:pPr>
        <w:pStyle w:val="GesAbsatz"/>
      </w:pPr>
      <w:r>
        <w:t>Im Übrigen können die Kosten für Unterhaltungsmaßnahmen, die nicht der ökologischen Verbesserung dienen, gemäß § 92 LWG umgelegt werden.</w:t>
      </w:r>
    </w:p>
    <w:p>
      <w:pPr>
        <w:pStyle w:val="GesAbsatz"/>
      </w:pPr>
      <w:r>
        <w:t>Ein Anspruch des Antragstellers auf Gewährung der Finanzierungshilfen besteht nicht, vielmehr entscheidet die Bewilligungsbehörde aufgrund ihres pflichtgemäßen Ermessens im Rahmen der verfügbaren Haushaltsmittel.</w:t>
      </w:r>
    </w:p>
    <w:p>
      <w:pPr>
        <w:pStyle w:val="berschrift2"/>
        <w:jc w:val="left"/>
      </w:pPr>
      <w:bookmarkStart w:id="4" w:name="_Toc413663352"/>
      <w:bookmarkStart w:id="5" w:name="_Toc465342119"/>
      <w:r>
        <w:t>2 Gegenstand der Förderung</w:t>
      </w:r>
      <w:bookmarkEnd w:id="4"/>
      <w:bookmarkEnd w:id="5"/>
    </w:p>
    <w:p>
      <w:pPr>
        <w:pStyle w:val="GesAbsatz"/>
      </w:pPr>
      <w:r>
        <w:rPr>
          <w:b/>
        </w:rPr>
        <w:t>2.1</w:t>
      </w:r>
      <w:r>
        <w:t xml:space="preserve"> Maßnahmen der Unterhaltung von Fließgewässern, die überwiegend eine ordnungsgemäßen Zustand für den Wasserabfluss bewirken und die zum Schutz der Gewässerökologie besonders schonend durchgeführt werden und deshalb erhöhte Kosten verursachen.</w:t>
      </w:r>
    </w:p>
    <w:p>
      <w:pPr>
        <w:pStyle w:val="GesAbsatz"/>
      </w:pPr>
      <w:r>
        <w:t>Dazu gehören insbesondere Aufwendungen für</w:t>
      </w:r>
    </w:p>
    <w:p>
      <w:pPr>
        <w:pStyle w:val="GesAbsatz"/>
      </w:pPr>
      <w:r>
        <w:t>2.1.1 die jährlich ein- bis zweimalige Mahd des Böschungsrasens (regelmäßig nicht vor Mitte Juni bzw. vor Mitte September) einschl. der Beseitigung des Mähgutes;</w:t>
      </w:r>
    </w:p>
    <w:p>
      <w:pPr>
        <w:pStyle w:val="GesAbsatz"/>
      </w:pPr>
      <w:r>
        <w:t>2.1.2 das Räumen und Entschlammen, jedoch nur dann, wenn diese Arbeiten äußerst schonend, abschnittsweise in aufeinanderfolgenden Jahren durchgeführt werden. Grabenfräsen dürfen dabei nicht verwendet werden;</w:t>
      </w:r>
    </w:p>
    <w:p>
      <w:pPr>
        <w:pStyle w:val="GesAbsatz"/>
      </w:pPr>
      <w:r>
        <w:t>2.1.3 das Räumen von Sand-, Schlamm- und Geröllfängen.</w:t>
      </w:r>
    </w:p>
    <w:p>
      <w:pPr>
        <w:pStyle w:val="GesAbsatz"/>
      </w:pPr>
      <w:r>
        <w:rPr>
          <w:b/>
        </w:rPr>
        <w:t>2.2</w:t>
      </w:r>
      <w:r>
        <w:t xml:space="preserve"> Maßnahmen der Unterhaltung von Fließgewässern, die sowohl einen ordnungsgemäßen Zustand für den Wasserabfluss bewirken, als auch der ökologischen Verbesserung bzw. naturnahen Entwicklung der Fließgewässer dienen.</w:t>
      </w:r>
    </w:p>
    <w:p>
      <w:pPr>
        <w:pStyle w:val="GesAbsatz"/>
      </w:pPr>
      <w:r>
        <w:t>Dazu gehören insbesondere Aufwendungen für</w:t>
      </w:r>
    </w:p>
    <w:p>
      <w:pPr>
        <w:pStyle w:val="GesAbsatz"/>
      </w:pPr>
      <w:r>
        <w:t>2.2.1 das Bepflanzen der Gewässer und der zugehörigen Uferstreifen und deren Pflege. Zuwendungsfähig sind bodenständige Pflanzen einschl. der Pflanzkosten;</w:t>
      </w:r>
    </w:p>
    <w:p>
      <w:pPr>
        <w:pStyle w:val="GesAbsatz"/>
      </w:pPr>
      <w:r>
        <w:t>2.2.2 das Sichern von Kolken und Uferabbrüchen durch Lebendverbau;</w:t>
      </w:r>
    </w:p>
    <w:p>
      <w:pPr>
        <w:pStyle w:val="GesAbsatz"/>
      </w:pPr>
      <w:r>
        <w:t>2.2.3 das Einbauen von Grundschwellen und Störsteinen.</w:t>
      </w:r>
    </w:p>
    <w:p>
      <w:pPr>
        <w:pStyle w:val="GesAbsatz"/>
      </w:pPr>
      <w:r>
        <w:rPr>
          <w:b/>
        </w:rPr>
        <w:lastRenderedPageBreak/>
        <w:t>2.3</w:t>
      </w:r>
      <w:r>
        <w:t xml:space="preserve"> Maßnahmen der Unterhaltung von Fließgewässern, die überwiegend der ökologischen Verbesserung bzw. der naturnahen Entwicklung der Gewässer dienen.</w:t>
      </w:r>
    </w:p>
    <w:p>
      <w:pPr>
        <w:pStyle w:val="GesAbsatz"/>
      </w:pPr>
      <w:r>
        <w:t>Dazu gehören insbesondere Aufwendungen für</w:t>
      </w:r>
    </w:p>
    <w:p>
      <w:pPr>
        <w:pStyle w:val="GesAbsatz"/>
      </w:pPr>
      <w:r>
        <w:t>2.3.1 das Aufstellen und Fortschreiben eines Konzeptes zur naturnahen Entwicklung gemäß Kap. 4.1 der „Richtlinie für naturnahen Ausbau und Unterhaltung der Fließgewässer in Nordrhein-Westfalen“ v. 1.9.1989 (MBl. NW. S. 1203);</w:t>
      </w:r>
    </w:p>
    <w:p>
      <w:pPr>
        <w:pStyle w:val="GesAbsatz"/>
      </w:pPr>
      <w:r>
        <w:t>2.3.2 Maßnahmen zur naturnahen Entwicklung eines Gewässers, soweit sie sich aus dem Konzept gemäß Ziff. 2.3.1 ergeben;</w:t>
      </w:r>
    </w:p>
    <w:p>
      <w:pPr>
        <w:pStyle w:val="GesAbsatz"/>
      </w:pPr>
      <w:r>
        <w:t>2.3.3 den Erwerb von privateigenen Ufergrundstücken, soweit sie nach dem Konzept gemäß Ziff. 2.3.1 für die naturnahe Entwicklung der Gewässer benötigt werden;</w:t>
      </w:r>
    </w:p>
    <w:p>
      <w:pPr>
        <w:pStyle w:val="GesAbsatz"/>
      </w:pPr>
      <w:r>
        <w:t>2.3.4 eine kapitalisierte Nutzungsausfallentschädigung für private Ufergrundstücke, soweit sie nach dem Konzept gemäß Ziff. 2.3.1 für die naturnahe Entwicklung der Gewässer benötigt werden, wenn</w:t>
      </w:r>
    </w:p>
    <w:p>
      <w:pPr>
        <w:pStyle w:val="GesAbsatz"/>
      </w:pPr>
      <w:r>
        <w:t>a)</w:t>
      </w:r>
      <w:r>
        <w:tab/>
        <w:t xml:space="preserve">ein Kauf auf lange Sicht nicht möglich ist und </w:t>
      </w:r>
    </w:p>
    <w:p>
      <w:pPr>
        <w:pStyle w:val="GesAbsatz"/>
      </w:pPr>
      <w:r>
        <w:t>b)</w:t>
      </w:r>
      <w:r>
        <w:tab/>
        <w:t>die Vereinbarung zeitlich unbefristet im Grundbuch abgesichert ist.</w:t>
      </w:r>
    </w:p>
    <w:p>
      <w:pPr>
        <w:pStyle w:val="berschrift2"/>
        <w:jc w:val="left"/>
      </w:pPr>
      <w:bookmarkStart w:id="6" w:name="_Toc413663353"/>
      <w:bookmarkStart w:id="7" w:name="_Toc465342120"/>
      <w:r>
        <w:t>3 Zuwendungsempfänger</w:t>
      </w:r>
      <w:bookmarkEnd w:id="6"/>
      <w:bookmarkEnd w:id="7"/>
    </w:p>
    <w:p>
      <w:pPr>
        <w:pStyle w:val="GesAbsatz"/>
      </w:pPr>
      <w:r>
        <w:t>Gemeinden, Gemeindeverbände und Wasserverbände nach den §§ 91 und 95 Abs. 2 LWG oder der nach § 95 Abs. 1 LWG verpflichtete Dritte, der die Maßnahmen durchführt.</w:t>
      </w:r>
    </w:p>
    <w:p>
      <w:pPr>
        <w:pStyle w:val="berschrift2"/>
        <w:jc w:val="left"/>
      </w:pPr>
      <w:bookmarkStart w:id="8" w:name="_Toc413663354"/>
      <w:bookmarkStart w:id="9" w:name="_Toc465342121"/>
      <w:r>
        <w:t>4 Zuwendungsvoraussetzungen</w:t>
      </w:r>
      <w:bookmarkEnd w:id="8"/>
      <w:bookmarkEnd w:id="9"/>
    </w:p>
    <w:p>
      <w:pPr>
        <w:pStyle w:val="GesAbsatz"/>
      </w:pPr>
      <w:r>
        <w:rPr>
          <w:b/>
        </w:rPr>
        <w:t>4.1</w:t>
      </w:r>
      <w:r>
        <w:t xml:space="preserve"> Maßnahmen der Unterhaltung von Fließgewässern dürfen nur gefördert werden, wenn sie</w:t>
      </w:r>
    </w:p>
    <w:p>
      <w:pPr>
        <w:pStyle w:val="GesAbsatz"/>
      </w:pPr>
      <w:r>
        <w:t>4.1.1 den Anforderungen meiner unter Ziffer 2.3.1 genannten Richtlinie entsprechen,</w:t>
      </w:r>
    </w:p>
    <w:p>
      <w:pPr>
        <w:pStyle w:val="GesAbsatz"/>
      </w:pPr>
      <w:r>
        <w:t>4.1.2 in einem Verfahren gemäß RdErl. „Naturschutz und Landschaftspflege in wasserwirtschaftlichen Verfahren und bei wasserwirtschaftlichen Maßnahmen“, RdErl. des Ministers für Ernährung, Landwirtschaft und Forsten v. 26.11.1984 (SMBl. NW. 791) abgestimmt wurden.</w:t>
      </w:r>
    </w:p>
    <w:p>
      <w:pPr>
        <w:pStyle w:val="GesAbsatz"/>
      </w:pPr>
      <w:r>
        <w:rPr>
          <w:b/>
        </w:rPr>
        <w:t>4.2</w:t>
      </w:r>
      <w:r>
        <w:t xml:space="preserve"> Die Kosten für die Aufstellung, Fortschreibung und Umsetzung der Konzepte zur naturnahen Entwicklung können nur nach vorheriger Bewilligung durch den Regierungspräsidenten gefördert werden.</w:t>
      </w:r>
    </w:p>
    <w:p>
      <w:pPr>
        <w:pStyle w:val="berschrift2"/>
        <w:jc w:val="left"/>
      </w:pPr>
      <w:bookmarkStart w:id="10" w:name="_Toc413663355"/>
      <w:bookmarkStart w:id="11" w:name="_Toc465342122"/>
      <w:r>
        <w:t>5 Art und Umfang, Höhe der Zuwendung</w:t>
      </w:r>
      <w:bookmarkEnd w:id="10"/>
      <w:bookmarkEnd w:id="11"/>
    </w:p>
    <w:p>
      <w:pPr>
        <w:pStyle w:val="GesAbsatz"/>
        <w:tabs>
          <w:tab w:val="clear" w:pos="425"/>
        </w:tabs>
      </w:pPr>
      <w:r>
        <w:rPr>
          <w:b/>
        </w:rPr>
        <w:t>5.1</w:t>
      </w:r>
      <w:r>
        <w:tab/>
        <w:t>Zuwendungsart</w:t>
      </w:r>
    </w:p>
    <w:p>
      <w:pPr>
        <w:pStyle w:val="GesAbsatz"/>
        <w:tabs>
          <w:tab w:val="clear" w:pos="425"/>
        </w:tabs>
      </w:pPr>
      <w:r>
        <w:t>Projektförderung</w:t>
      </w:r>
    </w:p>
    <w:p>
      <w:pPr>
        <w:pStyle w:val="GesAbsatz"/>
      </w:pPr>
      <w:r>
        <w:rPr>
          <w:b/>
        </w:rPr>
        <w:t>5.2</w:t>
      </w:r>
      <w:r>
        <w:tab/>
        <w:t>Finanzierungsart</w:t>
      </w:r>
    </w:p>
    <w:p>
      <w:pPr>
        <w:pStyle w:val="GesAbsatz"/>
        <w:tabs>
          <w:tab w:val="clear" w:pos="425"/>
        </w:tabs>
      </w:pPr>
      <w:r>
        <w:t>Anteilsfinanzierung</w:t>
      </w:r>
    </w:p>
    <w:p>
      <w:pPr>
        <w:pStyle w:val="GesAbsatz"/>
      </w:pPr>
      <w:r>
        <w:rPr>
          <w:b/>
        </w:rPr>
        <w:t>5.3</w:t>
      </w:r>
      <w:r>
        <w:tab/>
        <w:t>Form der Zuwendung</w:t>
      </w:r>
    </w:p>
    <w:p>
      <w:pPr>
        <w:pStyle w:val="GesAbsatz"/>
        <w:tabs>
          <w:tab w:val="clear" w:pos="425"/>
        </w:tabs>
      </w:pPr>
      <w:r>
        <w:t>Zuweisung/Zuschuss</w:t>
      </w:r>
    </w:p>
    <w:p>
      <w:pPr>
        <w:pStyle w:val="GesAbsatz"/>
      </w:pPr>
      <w:r>
        <w:rPr>
          <w:b/>
        </w:rPr>
        <w:t>5.4</w:t>
      </w:r>
      <w:r>
        <w:tab/>
        <w:t>Bagatellgrenze</w:t>
      </w:r>
    </w:p>
    <w:p>
      <w:pPr>
        <w:pStyle w:val="GesAbsatz"/>
        <w:tabs>
          <w:tab w:val="clear" w:pos="425"/>
        </w:tabs>
      </w:pPr>
      <w:r>
        <w:t>Für Zuwendungsempfänger gilt Nummer 1.1 VVG zu § 44 LHO, 5.000 Euro.</w:t>
      </w:r>
    </w:p>
    <w:p>
      <w:pPr>
        <w:pStyle w:val="GesAbsatz"/>
      </w:pPr>
      <w:r>
        <w:rPr>
          <w:b/>
        </w:rPr>
        <w:t>5.5</w:t>
      </w:r>
      <w:r>
        <w:tab/>
        <w:t>Bemessungsgrundlage</w:t>
      </w:r>
    </w:p>
    <w:p>
      <w:pPr>
        <w:pStyle w:val="GesAbsatz"/>
        <w:tabs>
          <w:tab w:val="clear" w:pos="425"/>
        </w:tabs>
      </w:pPr>
      <w:r>
        <w:t>Die Höhe der Zuwendungen beträgt für Maßnahmen der Ziffern 2.1 und 2.2 dargestellt im Unterhaltungsplan (ohne Konzept)</w:t>
      </w:r>
    </w:p>
    <w:tbl>
      <w:tblPr>
        <w:tblW w:w="0" w:type="auto"/>
        <w:tblInd w:w="70" w:type="dxa"/>
        <w:tblLayout w:type="fixed"/>
        <w:tblCellMar>
          <w:left w:w="70" w:type="dxa"/>
          <w:right w:w="70" w:type="dxa"/>
        </w:tblCellMar>
        <w:tblLook w:val="0000" w:firstRow="0" w:lastRow="0" w:firstColumn="0" w:lastColumn="0" w:noHBand="0" w:noVBand="0"/>
      </w:tblPr>
      <w:tblGrid>
        <w:gridCol w:w="4436"/>
        <w:gridCol w:w="2794"/>
      </w:tblGrid>
      <w:tr>
        <w:tc>
          <w:tcPr>
            <w:tcW w:w="4436" w:type="dxa"/>
          </w:tcPr>
          <w:p>
            <w:pPr>
              <w:pStyle w:val="GesAbsatz"/>
              <w:tabs>
                <w:tab w:val="clear" w:pos="425"/>
              </w:tabs>
            </w:pPr>
            <w:r>
              <w:t>für 1992</w:t>
            </w:r>
          </w:p>
        </w:tc>
        <w:tc>
          <w:tcPr>
            <w:tcW w:w="2794" w:type="dxa"/>
          </w:tcPr>
          <w:p>
            <w:pPr>
              <w:pStyle w:val="GesAbsatz"/>
              <w:tabs>
                <w:tab w:val="clear" w:pos="425"/>
              </w:tabs>
            </w:pPr>
            <w:r>
              <w:t>bis zu 40 %</w:t>
            </w:r>
          </w:p>
        </w:tc>
      </w:tr>
      <w:tr>
        <w:tc>
          <w:tcPr>
            <w:tcW w:w="4436" w:type="dxa"/>
          </w:tcPr>
          <w:p>
            <w:pPr>
              <w:pStyle w:val="GesAbsatz"/>
              <w:tabs>
                <w:tab w:val="clear" w:pos="425"/>
              </w:tabs>
            </w:pPr>
            <w:r>
              <w:t>für 1993</w:t>
            </w:r>
          </w:p>
        </w:tc>
        <w:tc>
          <w:tcPr>
            <w:tcW w:w="2794" w:type="dxa"/>
          </w:tcPr>
          <w:p>
            <w:pPr>
              <w:pStyle w:val="GesAbsatz"/>
              <w:tabs>
                <w:tab w:val="clear" w:pos="425"/>
              </w:tabs>
            </w:pPr>
            <w:r>
              <w:t>bis zu 35 %</w:t>
            </w:r>
          </w:p>
        </w:tc>
      </w:tr>
      <w:tr>
        <w:tc>
          <w:tcPr>
            <w:tcW w:w="4436" w:type="dxa"/>
          </w:tcPr>
          <w:p>
            <w:pPr>
              <w:pStyle w:val="GesAbsatz"/>
              <w:tabs>
                <w:tab w:val="clear" w:pos="425"/>
              </w:tabs>
            </w:pPr>
            <w:r>
              <w:t>ab 1994</w:t>
            </w:r>
          </w:p>
        </w:tc>
        <w:tc>
          <w:tcPr>
            <w:tcW w:w="2794" w:type="dxa"/>
          </w:tcPr>
          <w:p>
            <w:pPr>
              <w:pStyle w:val="GesAbsatz"/>
              <w:tabs>
                <w:tab w:val="clear" w:pos="425"/>
              </w:tabs>
            </w:pPr>
            <w:r>
              <w:t>bis zu 30 %,</w:t>
            </w:r>
          </w:p>
        </w:tc>
      </w:tr>
      <w:tr>
        <w:tc>
          <w:tcPr>
            <w:tcW w:w="4436" w:type="dxa"/>
          </w:tcPr>
          <w:p>
            <w:pPr>
              <w:pStyle w:val="GesAbsatz"/>
              <w:tabs>
                <w:tab w:val="clear" w:pos="425"/>
              </w:tabs>
            </w:pPr>
            <w:r>
              <w:t>für Maßnahmen der Ziffern 2.2 und 2.3 (außer Ziffer 2.3.1), dargestellt im aus dem Konzept entwickelten Unterhaltungsplan</w:t>
            </w:r>
          </w:p>
        </w:tc>
        <w:tc>
          <w:tcPr>
            <w:tcW w:w="2794" w:type="dxa"/>
          </w:tcPr>
          <w:p>
            <w:pPr>
              <w:pStyle w:val="GesAbsatz"/>
              <w:tabs>
                <w:tab w:val="clear" w:pos="425"/>
              </w:tabs>
            </w:pPr>
            <w:r>
              <w:t>bis zu 40 %,</w:t>
            </w:r>
          </w:p>
        </w:tc>
      </w:tr>
      <w:tr>
        <w:tc>
          <w:tcPr>
            <w:tcW w:w="4436" w:type="dxa"/>
          </w:tcPr>
          <w:p>
            <w:pPr>
              <w:pStyle w:val="GesAbsatz"/>
              <w:tabs>
                <w:tab w:val="clear" w:pos="425"/>
              </w:tabs>
            </w:pPr>
            <w:r>
              <w:t>für Maßnahmen der Ziffer 2.3.1</w:t>
            </w:r>
          </w:p>
        </w:tc>
        <w:tc>
          <w:tcPr>
            <w:tcW w:w="2794" w:type="dxa"/>
          </w:tcPr>
          <w:p>
            <w:pPr>
              <w:pStyle w:val="GesAbsatz"/>
              <w:tabs>
                <w:tab w:val="clear" w:pos="425"/>
              </w:tabs>
            </w:pPr>
            <w:r>
              <w:t>bis zu 80 %</w:t>
            </w:r>
          </w:p>
        </w:tc>
      </w:tr>
    </w:tbl>
    <w:p>
      <w:pPr>
        <w:pStyle w:val="GesAbsatz"/>
        <w:tabs>
          <w:tab w:val="clear" w:pos="425"/>
        </w:tabs>
      </w:pPr>
      <w:r>
        <w:t>der zuwendungsfähigen Aufwendungen.</w:t>
      </w:r>
    </w:p>
    <w:p>
      <w:pPr>
        <w:pStyle w:val="GesAbsatz"/>
      </w:pPr>
    </w:p>
    <w:p>
      <w:pPr>
        <w:pStyle w:val="GesAbsatz"/>
      </w:pPr>
      <w:r>
        <w:t>Die Höhe der Zuwendungen kann für Maßnahmen der Ziffern 2.3.2 bis 2.3.4 im Einzelfall</w:t>
      </w:r>
    </w:p>
    <w:p>
      <w:pPr>
        <w:pStyle w:val="GesAbsatz"/>
      </w:pPr>
      <w:r>
        <w:t>bis zu 80 v.H.</w:t>
      </w:r>
    </w:p>
    <w:p>
      <w:pPr>
        <w:pStyle w:val="GesAbsatz"/>
      </w:pPr>
      <w:r>
        <w:t>der zuwendungsfähigen Aufwendungen betragen, wenn die Unterhaltungsmaßnahmen zu einer herausragenden und nachhaltigen Verbesserung der ökologischen Verhältnisse führen und wenn die zuständige Bewilligungsbehörde dieser Maßnahme vor Ausführung zugestimmt hat.</w:t>
      </w:r>
    </w:p>
    <w:p>
      <w:pPr>
        <w:pStyle w:val="GesAbsatz"/>
      </w:pPr>
      <w:r>
        <w:t>Nummer 2.4 Satz 1 VVG zu § 44 LHO bleibt unberührt.</w:t>
      </w:r>
    </w:p>
    <w:p>
      <w:pPr>
        <w:pStyle w:val="berschrift2"/>
        <w:jc w:val="left"/>
      </w:pPr>
      <w:bookmarkStart w:id="12" w:name="_Toc413663356"/>
      <w:bookmarkStart w:id="13" w:name="_Toc465342123"/>
      <w:r>
        <w:t>6 Antrags-, Bewilligungs-, Verwendungsnachweis- und Auszahlungsverfahren</w:t>
      </w:r>
      <w:bookmarkEnd w:id="12"/>
      <w:bookmarkEnd w:id="13"/>
    </w:p>
    <w:p>
      <w:pPr>
        <w:pStyle w:val="GesAbsatz"/>
      </w:pPr>
      <w:r>
        <w:rPr>
          <w:b/>
        </w:rPr>
        <w:t>6.1</w:t>
      </w:r>
      <w:r>
        <w:t xml:space="preserve"> Zuständige Behörde sind für</w:t>
      </w:r>
    </w:p>
    <w:p>
      <w:pPr>
        <w:pStyle w:val="GesAbsatz"/>
      </w:pPr>
      <w:r>
        <w:t>6.1.1 Maßnahmen der Ziffer 2 (außer Ziffer 2.3.1) bei</w:t>
      </w:r>
    </w:p>
    <w:p>
      <w:pPr>
        <w:pStyle w:val="GesAbsatz"/>
        <w:ind w:left="426" w:hanging="426"/>
      </w:pPr>
      <w:r>
        <w:t>-</w:t>
      </w:r>
      <w:r>
        <w:tab/>
        <w:t>kreisangehörigen Gemeinden der Oberkreisdirektor als untere staatliche Verwaltungsbehörde,</w:t>
      </w:r>
    </w:p>
    <w:p>
      <w:pPr>
        <w:pStyle w:val="GesAbsatz"/>
        <w:ind w:left="426" w:hanging="426"/>
      </w:pPr>
      <w:r>
        <w:t>-</w:t>
      </w:r>
      <w:r>
        <w:tab/>
        <w:t>Kreisen und kreisfreien Städten sowie Dritten gemäß § 95 Abs. 1 LWG der Regierungspräsident,</w:t>
      </w:r>
    </w:p>
    <w:p>
      <w:pPr>
        <w:pStyle w:val="GesAbsatz"/>
        <w:ind w:left="426" w:hanging="426"/>
      </w:pPr>
      <w:r>
        <w:t>-</w:t>
      </w:r>
      <w:r>
        <w:tab/>
        <w:t>Wasserverbänden die nach Gesetz oder Satzung zuständige unmittelbare Aufsichtsbehörde. Ist das Ministerium für Umwelt, Raumordnung und Landwirtschaft die Aufsichtsbehörde, tritt an seine Stelle der Regierungspräsident.</w:t>
      </w:r>
    </w:p>
    <w:p>
      <w:pPr>
        <w:pStyle w:val="GesAbsatz"/>
      </w:pPr>
      <w:r>
        <w:t>6.1.2 Konzepte zur naturnahen Entwicklung der Ziffer 2.3.1</w:t>
      </w:r>
    </w:p>
    <w:p>
      <w:pPr>
        <w:pStyle w:val="GesAbsatz"/>
      </w:pPr>
      <w:r>
        <w:t>-</w:t>
      </w:r>
      <w:r>
        <w:tab/>
        <w:t>der Regierungspräsident</w:t>
      </w:r>
    </w:p>
    <w:p>
      <w:pPr>
        <w:pStyle w:val="GesAbsatz"/>
      </w:pPr>
      <w:r>
        <w:rPr>
          <w:b/>
        </w:rPr>
        <w:t>6.2</w:t>
      </w:r>
      <w:r>
        <w:t xml:space="preserve"> Das Antrags-, Bewilligungs- und Verwendungsnachweisverfahren richtet sich nach den Mustern 1 und 2 dieser Richtlinie.</w:t>
      </w:r>
    </w:p>
    <w:p>
      <w:pPr>
        <w:pStyle w:val="GesAbsatz"/>
      </w:pPr>
      <w:r>
        <w:rPr>
          <w:b/>
        </w:rPr>
        <w:t>6.3</w:t>
      </w:r>
      <w:r>
        <w:t xml:space="preserve"> Die Prüfung der Verwendung der Mittel und ggf. die Abnahme der Maßnahme obliegen der nach Nummer 6.1 zuständigen Behörde, die sich der Mitwirkung des zuständigen Staatlichen Amtes für Wasser und Abfallwirtschaft (StAWA) bedienen kann.</w:t>
      </w:r>
    </w:p>
    <w:p>
      <w:pPr>
        <w:pStyle w:val="berschrift2"/>
        <w:jc w:val="left"/>
      </w:pPr>
      <w:bookmarkStart w:id="14" w:name="_Toc413663357"/>
      <w:bookmarkStart w:id="15" w:name="_Toc465342124"/>
      <w:r>
        <w:t>7 Zu beachtende Vorschriften</w:t>
      </w:r>
      <w:bookmarkEnd w:id="14"/>
      <w:bookmarkEnd w:id="15"/>
    </w:p>
    <w:p>
      <w:pPr>
        <w:pStyle w:val="GesAbsatz"/>
      </w:pPr>
      <w:r>
        <w:t>Für die Bewilligung, Auszahlung und Abrechnung der Zuwendung sowie für den Nachweis und die Prüfung der Verwendung und die ggf. erforderliche Aufhebung des Zuwendungsbescheides und die Rückforderung der gewährten Zuwendung gelten die VV und VVG zu § 44 LHO, soweit nicht in diesen Förderrichtlinien Abweichungen zugelassen worden sind.</w:t>
      </w:r>
    </w:p>
    <w:p>
      <w:pPr>
        <w:pStyle w:val="berschrift2"/>
        <w:jc w:val="left"/>
      </w:pPr>
      <w:bookmarkStart w:id="16" w:name="_Toc413663358"/>
      <w:bookmarkStart w:id="17" w:name="_Toc465342125"/>
      <w:r>
        <w:t xml:space="preserve">8 </w:t>
      </w:r>
      <w:bookmarkEnd w:id="16"/>
      <w:r>
        <w:t>Schlussbestimmungen</w:t>
      </w:r>
      <w:bookmarkEnd w:id="17"/>
    </w:p>
    <w:p>
      <w:pPr>
        <w:pStyle w:val="GesAbsatz"/>
      </w:pPr>
      <w:r>
        <w:t>Diese Richtlinien treten mit Wirkung vom 1. August 1992 in Kraft. Maßnahmen, für die nach meinem RdErl. v. 13.3.1990 (SMBl. NW. 772) ein Zuwendungsbescheid erteilt ist, sind nach letztgenannten Richtlinien abzuwickeln.</w:t>
      </w:r>
    </w:p>
    <w:p>
      <w:pPr>
        <w:pStyle w:val="GesAbsatz"/>
      </w:pPr>
    </w:p>
    <w:p>
      <w:pPr>
        <w:pStyle w:val="berschrift2"/>
        <w:jc w:val="left"/>
      </w:pPr>
      <w:r>
        <w:br w:type="page"/>
      </w:r>
      <w:bookmarkStart w:id="18" w:name="_Toc465342126"/>
      <w:r>
        <w:lastRenderedPageBreak/>
        <w:t>Muster 1</w:t>
      </w:r>
      <w:bookmarkEnd w:id="18"/>
    </w:p>
    <w:p>
      <w:pPr>
        <w:spacing w:after="0"/>
        <w:ind w:left="6237" w:hanging="6237"/>
        <w:rPr>
          <w:sz w:val="18"/>
        </w:rPr>
      </w:pPr>
      <w:r>
        <w:rPr>
          <w:sz w:val="18"/>
        </w:rPr>
        <w:t>...........................................................................</w:t>
      </w:r>
      <w:r>
        <w:rPr>
          <w:sz w:val="18"/>
        </w:rPr>
        <w:tab/>
        <w:t>..................................................</w:t>
      </w:r>
    </w:p>
    <w:p>
      <w:pPr>
        <w:ind w:left="6237" w:hanging="5528"/>
        <w:rPr>
          <w:sz w:val="18"/>
        </w:rPr>
      </w:pPr>
      <w:r>
        <w:rPr>
          <w:sz w:val="14"/>
        </w:rPr>
        <w:t>(Bewilligungsbehörde)</w:t>
      </w:r>
      <w:r>
        <w:rPr>
          <w:sz w:val="18"/>
        </w:rPr>
        <w:tab/>
      </w:r>
      <w:r>
        <w:rPr>
          <w:sz w:val="14"/>
        </w:rPr>
        <w:t>Ort / Datum</w:t>
      </w:r>
    </w:p>
    <w:p>
      <w:pPr>
        <w:tabs>
          <w:tab w:val="left" w:pos="6237"/>
        </w:tabs>
        <w:spacing w:after="0"/>
        <w:rPr>
          <w:sz w:val="18"/>
        </w:rPr>
      </w:pPr>
      <w:r>
        <w:rPr>
          <w:sz w:val="18"/>
        </w:rPr>
        <w:t>AZ: ....................................................................</w:t>
      </w:r>
      <w:r>
        <w:rPr>
          <w:sz w:val="18"/>
        </w:rPr>
        <w:tab/>
        <w:t>..................................................</w:t>
      </w:r>
    </w:p>
    <w:p>
      <w:pPr>
        <w:tabs>
          <w:tab w:val="left" w:pos="6237"/>
        </w:tabs>
        <w:rPr>
          <w:sz w:val="14"/>
        </w:rPr>
      </w:pPr>
      <w:r>
        <w:rPr>
          <w:sz w:val="18"/>
        </w:rPr>
        <w:tab/>
      </w:r>
      <w:r>
        <w:rPr>
          <w:sz w:val="18"/>
        </w:rPr>
        <w:tab/>
      </w:r>
      <w:r>
        <w:rPr>
          <w:sz w:val="14"/>
        </w:rPr>
        <w:t>Fernsprecher</w:t>
      </w:r>
    </w:p>
    <w:p>
      <w:pPr>
        <w:spacing w:after="0"/>
        <w:ind w:left="6237"/>
      </w:pPr>
      <w:r>
        <w:t>..............................................</w:t>
      </w:r>
    </w:p>
    <w:p>
      <w:pPr>
        <w:ind w:left="6237"/>
        <w:rPr>
          <w:sz w:val="14"/>
        </w:rPr>
      </w:pPr>
      <w:r>
        <w:rPr>
          <w:sz w:val="14"/>
        </w:rPr>
        <w:t>Kennziffer</w:t>
      </w:r>
    </w:p>
    <w:p>
      <w:pPr>
        <w:ind w:left="6237" w:hanging="5811"/>
        <w:rPr>
          <w:sz w:val="18"/>
        </w:rPr>
      </w:pPr>
      <w:r>
        <w:rPr>
          <w:sz w:val="18"/>
        </w:rPr>
        <w:t>(Anschrift des Zuwendungsempfängers)</w:t>
      </w:r>
    </w:p>
    <w:p>
      <w:pPr>
        <w:ind w:left="6237" w:hanging="5528"/>
        <w:rPr>
          <w:sz w:val="18"/>
        </w:rPr>
      </w:pPr>
    </w:p>
    <w:p>
      <w:pPr>
        <w:ind w:left="6237" w:hanging="6237"/>
        <w:jc w:val="center"/>
        <w:rPr>
          <w:b/>
        </w:rPr>
      </w:pPr>
      <w:r>
        <w:rPr>
          <w:b/>
        </w:rPr>
        <w:t>Zuwendungsbescheid</w:t>
      </w:r>
    </w:p>
    <w:p>
      <w:pPr>
        <w:ind w:left="6237" w:hanging="6237"/>
        <w:jc w:val="center"/>
      </w:pPr>
      <w:r>
        <w:t>(Projektförderung)</w:t>
      </w:r>
    </w:p>
    <w:p>
      <w:pPr>
        <w:tabs>
          <w:tab w:val="left" w:pos="709"/>
        </w:tabs>
        <w:ind w:left="6237" w:hanging="6237"/>
        <w:rPr>
          <w:sz w:val="18"/>
        </w:rPr>
      </w:pPr>
      <w:r>
        <w:rPr>
          <w:b/>
          <w:sz w:val="18"/>
        </w:rPr>
        <w:t>Betr.:</w:t>
      </w:r>
      <w:r>
        <w:rPr>
          <w:sz w:val="18"/>
        </w:rPr>
        <w:tab/>
        <w:t>Zuwendungen des Landes NRW</w:t>
      </w:r>
    </w:p>
    <w:p>
      <w:pPr>
        <w:tabs>
          <w:tab w:val="left" w:pos="709"/>
        </w:tabs>
        <w:ind w:left="6237" w:hanging="5528"/>
        <w:rPr>
          <w:sz w:val="18"/>
        </w:rPr>
      </w:pPr>
      <w:r>
        <w:rPr>
          <w:b/>
          <w:sz w:val="18"/>
        </w:rPr>
        <w:t>hier:</w:t>
      </w:r>
      <w:r>
        <w:rPr>
          <w:sz w:val="18"/>
        </w:rPr>
        <w:t>..............................................................................</w:t>
      </w:r>
    </w:p>
    <w:p>
      <w:pPr>
        <w:tabs>
          <w:tab w:val="left" w:pos="709"/>
        </w:tabs>
      </w:pPr>
      <w:r>
        <w:rPr>
          <w:b/>
        </w:rPr>
        <w:t>Bezug:</w:t>
      </w:r>
      <w:r>
        <w:t xml:space="preserve"> Ihr Antrag vom .....................................................</w:t>
      </w:r>
    </w:p>
    <w:p>
      <w:pPr>
        <w:spacing w:before="120"/>
        <w:rPr>
          <w:b/>
        </w:rPr>
      </w:pPr>
      <w:r>
        <w:t>1.</w:t>
      </w:r>
      <w:r>
        <w:tab/>
      </w:r>
      <w:r>
        <w:rPr>
          <w:b/>
        </w:rPr>
        <w:t>Bewilligung</w:t>
      </w:r>
    </w:p>
    <w:p>
      <w:pPr>
        <w:tabs>
          <w:tab w:val="left" w:pos="709"/>
        </w:tabs>
        <w:ind w:left="284" w:firstLine="142"/>
      </w:pPr>
      <w:r>
        <w:t xml:space="preserve">Auf Ihren </w:t>
      </w:r>
      <w:proofErr w:type="spellStart"/>
      <w:r>
        <w:t>v.g</w:t>
      </w:r>
      <w:proofErr w:type="spellEnd"/>
      <w:r>
        <w:t>. Antrag bewillige ich Ihnen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spacing w:after="0"/>
              <w:ind w:left="142"/>
            </w:pPr>
            <w:r>
              <w:t xml:space="preserve">eine </w:t>
            </w:r>
            <w:r>
              <w:rPr>
                <w:b/>
              </w:rPr>
              <w:t xml:space="preserve">Zuwendung </w:t>
            </w:r>
            <w:r>
              <w:t>in Höhe von</w:t>
            </w:r>
          </w:p>
          <w:p>
            <w:pPr>
              <w:pBdr>
                <w:between w:val="single" w:sz="6" w:space="1" w:color="auto"/>
              </w:pBdr>
              <w:tabs>
                <w:tab w:val="left" w:pos="709"/>
              </w:tabs>
              <w:ind w:left="142"/>
              <w:jc w:val="center"/>
            </w:pPr>
            <w:r>
              <w:t>.................................................. Euro</w:t>
            </w:r>
          </w:p>
          <w:p>
            <w:pPr>
              <w:tabs>
                <w:tab w:val="left" w:pos="709"/>
              </w:tabs>
            </w:pPr>
            <w:r>
              <w:rPr>
                <w:sz w:val="14"/>
              </w:rPr>
              <w:t>(in Buchstaben</w:t>
            </w:r>
            <w:r>
              <w:t xml:space="preserve">: ................................................................................................................................ </w:t>
            </w:r>
            <w:r>
              <w:rPr>
                <w:sz w:val="14"/>
              </w:rPr>
              <w:t>Euro)</w:t>
            </w:r>
          </w:p>
        </w:tc>
      </w:tr>
    </w:tbl>
    <w:p>
      <w:pPr>
        <w:tabs>
          <w:tab w:val="left" w:pos="709"/>
        </w:tabs>
      </w:pPr>
    </w:p>
    <w:p>
      <w:pPr>
        <w:tabs>
          <w:tab w:val="left" w:pos="709"/>
        </w:tabs>
      </w:pPr>
      <w:r>
        <w:t>2.</w:t>
      </w:r>
      <w:r>
        <w:tab/>
      </w:r>
      <w:r>
        <w:rPr>
          <w:b/>
        </w:rPr>
        <w:t>Zur Durchführung folgender Maßnahme</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left="142"/>
            </w:pPr>
            <w:r>
              <w:t>(Genaue Bezeichnung des Zuwendungszwecks)</w:t>
            </w:r>
          </w:p>
          <w:p>
            <w:pPr>
              <w:tabs>
                <w:tab w:val="left" w:pos="709"/>
              </w:tabs>
            </w:pPr>
          </w:p>
        </w:tc>
      </w:tr>
    </w:tbl>
    <w:p>
      <w:pPr>
        <w:tabs>
          <w:tab w:val="left" w:pos="709"/>
        </w:tabs>
      </w:pPr>
    </w:p>
    <w:p>
      <w:pPr>
        <w:tabs>
          <w:tab w:val="left" w:pos="709"/>
        </w:tabs>
        <w:rPr>
          <w:b/>
        </w:rPr>
      </w:pPr>
      <w:r>
        <w:t>3.</w:t>
      </w:r>
      <w:r>
        <w:tab/>
      </w:r>
      <w:r>
        <w:rPr>
          <w:b/>
        </w:rPr>
        <w:t>Finanzierungsart/-höhe</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left="142"/>
            </w:pPr>
            <w:r>
              <w:t>Die Zuwendung wird in der Form der Festbetragsfinanzierung als Zuweisung/</w:t>
            </w:r>
            <w:proofErr w:type="spellStart"/>
            <w:r>
              <w:t>Zuschuß</w:t>
            </w:r>
            <w:proofErr w:type="spellEnd"/>
            <w:r>
              <w:t xml:space="preserve"> gewährt.</w:t>
            </w:r>
          </w:p>
          <w:p>
            <w:pPr>
              <w:tabs>
                <w:tab w:val="left" w:pos="709"/>
              </w:tabs>
            </w:pPr>
          </w:p>
        </w:tc>
      </w:tr>
    </w:tbl>
    <w:p>
      <w:pPr>
        <w:tabs>
          <w:tab w:val="left" w:pos="709"/>
        </w:tabs>
      </w:pPr>
    </w:p>
    <w:p>
      <w:pPr>
        <w:tabs>
          <w:tab w:val="left" w:pos="709"/>
        </w:tabs>
      </w:pPr>
      <w:r>
        <w:t>4.</w:t>
      </w:r>
      <w:r>
        <w:tab/>
      </w:r>
      <w:r>
        <w:rPr>
          <w:b/>
        </w:rPr>
        <w:t>Ermittlung der Zuwendung</w:t>
      </w:r>
      <w:r>
        <w:rPr>
          <w:b/>
          <w:vertAlign w:val="superscript"/>
        </w:rPr>
        <w:t>1</w:t>
      </w:r>
      <w:r>
        <w: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left="142"/>
            </w:pPr>
            <w:r>
              <w:t>Die Zuwendung wurde wie folgt ermittelt:</w:t>
            </w:r>
          </w:p>
          <w:p>
            <w:pPr>
              <w:tabs>
                <w:tab w:val="left" w:pos="709"/>
              </w:tabs>
            </w:pPr>
          </w:p>
        </w:tc>
      </w:tr>
    </w:tbl>
    <w:p>
      <w:pPr>
        <w:tabs>
          <w:tab w:val="left" w:pos="709"/>
        </w:tabs>
      </w:pPr>
    </w:p>
    <w:p>
      <w:pPr>
        <w:tabs>
          <w:tab w:val="left" w:pos="709"/>
        </w:tabs>
        <w:rPr>
          <w:b/>
        </w:rPr>
      </w:pPr>
      <w:r>
        <w:t xml:space="preserve">5. </w:t>
      </w:r>
      <w:r>
        <w:rPr>
          <w:b/>
        </w:rPr>
        <w:t>Auszahlung</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left="142"/>
            </w:pPr>
            <w:r>
              <w:t>Die Zuwendung wird im Rahmen der verfügbaren Landesmittel auf das im Antrag bezeichnete Konto überwiesen.</w:t>
            </w:r>
          </w:p>
          <w:p>
            <w:pPr>
              <w:tabs>
                <w:tab w:val="left" w:pos="709"/>
              </w:tabs>
            </w:pPr>
          </w:p>
        </w:tc>
      </w:tr>
    </w:tbl>
    <w:p>
      <w:pPr>
        <w:tabs>
          <w:tab w:val="left" w:pos="709"/>
        </w:tabs>
        <w:spacing w:after="0"/>
      </w:pPr>
    </w:p>
    <w:p>
      <w:pPr>
        <w:tabs>
          <w:tab w:val="left" w:pos="709"/>
        </w:tabs>
        <w:ind w:left="2268"/>
      </w:pPr>
      <w:r>
        <w:t>Im Auftrag:</w:t>
      </w:r>
    </w:p>
    <w:p>
      <w:pPr>
        <w:tabs>
          <w:tab w:val="left" w:pos="709"/>
        </w:tabs>
        <w:ind w:left="2268"/>
      </w:pPr>
    </w:p>
    <w:p>
      <w:pPr>
        <w:tabs>
          <w:tab w:val="left" w:pos="709"/>
        </w:tabs>
        <w:ind w:left="2268"/>
      </w:pPr>
      <w:r>
        <w:t>.....................................................</w:t>
      </w:r>
    </w:p>
    <w:p>
      <w:pPr>
        <w:tabs>
          <w:tab w:val="left" w:pos="709"/>
        </w:tabs>
        <w:ind w:left="2268"/>
        <w:rPr>
          <w:sz w:val="14"/>
        </w:rPr>
      </w:pPr>
      <w:r>
        <w:rPr>
          <w:sz w:val="14"/>
        </w:rPr>
        <w:t>( Unterschrift )</w:t>
      </w:r>
    </w:p>
    <w:p>
      <w:pPr>
        <w:tabs>
          <w:tab w:val="left" w:pos="709"/>
        </w:tabs>
        <w:ind w:left="2268"/>
        <w:rPr>
          <w:sz w:val="14"/>
        </w:rPr>
      </w:pPr>
    </w:p>
    <w:p>
      <w:pPr>
        <w:pBdr>
          <w:top w:val="single" w:sz="6" w:space="1" w:color="auto"/>
        </w:pBdr>
        <w:ind w:right="1700"/>
        <w:rPr>
          <w:sz w:val="14"/>
        </w:rPr>
      </w:pPr>
      <w:r>
        <w:rPr>
          <w:b/>
          <w:sz w:val="14"/>
          <w:vertAlign w:val="superscript"/>
        </w:rPr>
        <w:t>1)</w:t>
      </w:r>
      <w:r>
        <w:rPr>
          <w:sz w:val="14"/>
        </w:rPr>
        <w:t xml:space="preserve"> Nur ausfüllen, wenn beantragter und bewilligter Betrag nicht übereinstimmen oder andere Gründe die Darstellung erforderlich machen.</w:t>
      </w:r>
    </w:p>
    <w:p>
      <w:pPr>
        <w:pStyle w:val="berschrift2"/>
        <w:jc w:val="left"/>
      </w:pPr>
      <w:r>
        <w:rPr>
          <w:sz w:val="14"/>
        </w:rPr>
        <w:br w:type="page"/>
      </w:r>
      <w:bookmarkStart w:id="19" w:name="_Toc465342127"/>
      <w:r>
        <w:lastRenderedPageBreak/>
        <w:t>Muster 2</w:t>
      </w:r>
      <w:bookmarkEnd w:id="19"/>
    </w:p>
    <w:p>
      <w:pPr>
        <w:tabs>
          <w:tab w:val="left" w:pos="709"/>
        </w:tabs>
        <w:ind w:right="1841"/>
      </w:pPr>
      <w:r>
        <w:t>An</w:t>
      </w:r>
    </w:p>
    <w:p>
      <w:pPr>
        <w:tabs>
          <w:tab w:val="left" w:pos="709"/>
        </w:tabs>
        <w:ind w:right="1841"/>
      </w:pPr>
      <w:r>
        <w:t>(Bewilligungsbehörde)</w:t>
      </w:r>
    </w:p>
    <w:p>
      <w:pPr>
        <w:tabs>
          <w:tab w:val="left" w:pos="709"/>
        </w:tabs>
        <w:spacing w:after="0"/>
        <w:ind w:left="6379" w:right="1843"/>
        <w:rPr>
          <w:b/>
          <w:sz w:val="18"/>
        </w:rPr>
      </w:pPr>
      <w:r>
        <w:rPr>
          <w:b/>
          <w:sz w:val="18"/>
        </w:rPr>
        <w:t>Antrag</w:t>
      </w:r>
    </w:p>
    <w:p>
      <w:pPr>
        <w:tabs>
          <w:tab w:val="left" w:pos="709"/>
        </w:tabs>
        <w:ind w:left="6379" w:right="-1"/>
        <w:jc w:val="left"/>
        <w:rPr>
          <w:b/>
          <w:sz w:val="18"/>
        </w:rPr>
      </w:pPr>
      <w:r>
        <w:rPr>
          <w:b/>
          <w:sz w:val="18"/>
        </w:rPr>
        <w:t>auf Gewährung einer Zuwendung und Verwendungsnachweis</w:t>
      </w:r>
    </w:p>
    <w:p>
      <w:pPr>
        <w:tabs>
          <w:tab w:val="left" w:pos="851"/>
        </w:tabs>
        <w:ind w:right="-1"/>
      </w:pPr>
      <w:r>
        <w:rPr>
          <w:b/>
        </w:rPr>
        <w:t>Betr.:</w:t>
      </w:r>
      <w:r>
        <w:t xml:space="preserve"> ......................................................................................................................................................................</w:t>
      </w:r>
    </w:p>
    <w:p>
      <w:pPr>
        <w:tabs>
          <w:tab w:val="left" w:pos="851"/>
        </w:tabs>
        <w:ind w:right="-1"/>
      </w:pPr>
      <w:r>
        <w:rPr>
          <w:b/>
        </w:rPr>
        <w:t>Bezug:</w:t>
      </w:r>
      <w:r>
        <w:t xml:space="preserve"> ......................................................................................................................................................................</w:t>
      </w:r>
    </w:p>
    <w:p>
      <w:pPr>
        <w:tabs>
          <w:tab w:val="left" w:pos="709"/>
        </w:tabs>
        <w:spacing w:before="120"/>
      </w:pPr>
      <w:r>
        <w:t>1. Antragsteller</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tc>
          <w:tcPr>
            <w:tcW w:w="9778" w:type="dxa"/>
            <w:gridSpan w:val="3"/>
            <w:tcBorders>
              <w:top w:val="single" w:sz="6" w:space="0" w:color="auto"/>
              <w:bottom w:val="single" w:sz="6" w:space="0" w:color="auto"/>
            </w:tcBorders>
          </w:tcPr>
          <w:p>
            <w:pPr>
              <w:tabs>
                <w:tab w:val="left" w:pos="709"/>
              </w:tabs>
              <w:ind w:left="142"/>
            </w:pPr>
            <w:r>
              <w:t>Name / Bezeichnung</w:t>
            </w:r>
          </w:p>
          <w:p>
            <w:pPr>
              <w:tabs>
                <w:tab w:val="left" w:pos="709"/>
              </w:tabs>
              <w:ind w:left="142"/>
            </w:pPr>
          </w:p>
        </w:tc>
      </w:tr>
      <w:tr>
        <w:tc>
          <w:tcPr>
            <w:tcW w:w="9778" w:type="dxa"/>
            <w:gridSpan w:val="3"/>
            <w:tcBorders>
              <w:top w:val="single" w:sz="6" w:space="0" w:color="auto"/>
              <w:bottom w:val="single" w:sz="6" w:space="0" w:color="auto"/>
            </w:tcBorders>
          </w:tcPr>
          <w:p>
            <w:pPr>
              <w:tabs>
                <w:tab w:val="left" w:pos="709"/>
              </w:tabs>
              <w:spacing w:before="120"/>
              <w:ind w:left="142"/>
            </w:pPr>
            <w:r>
              <w:t>Name und Anschrift des / der Vertretungsberechtigten:</w:t>
            </w:r>
          </w:p>
          <w:p>
            <w:pPr>
              <w:tabs>
                <w:tab w:val="left" w:pos="709"/>
              </w:tabs>
              <w:ind w:left="142"/>
            </w:pPr>
            <w:r>
              <w:t>Straße: ...........................................................................</w:t>
            </w:r>
          </w:p>
          <w:p>
            <w:pPr>
              <w:tabs>
                <w:tab w:val="left" w:pos="709"/>
              </w:tabs>
              <w:ind w:left="142"/>
            </w:pPr>
            <w:r>
              <w:t>PLZ: .........................Ort: .................................................. Kreis: ..............................................................</w:t>
            </w:r>
          </w:p>
        </w:tc>
      </w:tr>
      <w:tr>
        <w:tc>
          <w:tcPr>
            <w:tcW w:w="9778" w:type="dxa"/>
            <w:gridSpan w:val="3"/>
            <w:tcBorders>
              <w:top w:val="single" w:sz="6" w:space="0" w:color="auto"/>
              <w:bottom w:val="single" w:sz="6" w:space="0" w:color="auto"/>
            </w:tcBorders>
          </w:tcPr>
          <w:p>
            <w:pPr>
              <w:tabs>
                <w:tab w:val="left" w:pos="709"/>
              </w:tabs>
              <w:spacing w:before="120" w:after="0"/>
              <w:ind w:left="142"/>
            </w:pPr>
            <w:r>
              <w:t>Auskunft erteilt:                                                Name / Tel. (Vorwahl / Durchwahl )</w:t>
            </w:r>
          </w:p>
          <w:p>
            <w:pPr>
              <w:tabs>
                <w:tab w:val="left" w:pos="709"/>
              </w:tabs>
              <w:ind w:left="142"/>
            </w:pPr>
          </w:p>
        </w:tc>
      </w:tr>
      <w:tr>
        <w:tc>
          <w:tcPr>
            <w:tcW w:w="9778" w:type="dxa"/>
            <w:gridSpan w:val="3"/>
            <w:tcBorders>
              <w:top w:val="single" w:sz="6" w:space="0" w:color="auto"/>
              <w:bottom w:val="single" w:sz="6" w:space="0" w:color="auto"/>
            </w:tcBorders>
          </w:tcPr>
          <w:p>
            <w:pPr>
              <w:tabs>
                <w:tab w:val="left" w:pos="709"/>
              </w:tabs>
              <w:spacing w:before="120"/>
              <w:ind w:left="142"/>
            </w:pPr>
            <w:r>
              <w:t>Gemeindekennziffer:</w:t>
            </w:r>
          </w:p>
          <w:p>
            <w:pPr>
              <w:tabs>
                <w:tab w:val="left" w:pos="709"/>
              </w:tabs>
              <w:ind w:left="142"/>
            </w:pPr>
          </w:p>
        </w:tc>
      </w:tr>
      <w:tr>
        <w:tc>
          <w:tcPr>
            <w:tcW w:w="3259" w:type="dxa"/>
            <w:tcBorders>
              <w:top w:val="single" w:sz="6" w:space="0" w:color="auto"/>
              <w:bottom w:val="single" w:sz="6" w:space="0" w:color="auto"/>
              <w:right w:val="single" w:sz="6" w:space="0" w:color="auto"/>
            </w:tcBorders>
          </w:tcPr>
          <w:p>
            <w:pPr>
              <w:tabs>
                <w:tab w:val="left" w:pos="709"/>
              </w:tabs>
              <w:spacing w:before="120"/>
              <w:ind w:left="142"/>
            </w:pPr>
            <w:r>
              <w:t>Bankverbindung:</w:t>
            </w:r>
          </w:p>
        </w:tc>
        <w:tc>
          <w:tcPr>
            <w:tcW w:w="3259" w:type="dxa"/>
            <w:tcBorders>
              <w:top w:val="single" w:sz="6" w:space="0" w:color="auto"/>
              <w:left w:val="single" w:sz="6" w:space="0" w:color="auto"/>
              <w:bottom w:val="single" w:sz="6" w:space="0" w:color="auto"/>
              <w:right w:val="single" w:sz="6" w:space="0" w:color="auto"/>
            </w:tcBorders>
          </w:tcPr>
          <w:p>
            <w:pPr>
              <w:tabs>
                <w:tab w:val="left" w:pos="709"/>
              </w:tabs>
              <w:spacing w:before="120" w:after="0"/>
              <w:ind w:left="142"/>
            </w:pPr>
            <w:r>
              <w:t>Konto-Nr.:</w:t>
            </w:r>
          </w:p>
        </w:tc>
        <w:tc>
          <w:tcPr>
            <w:tcW w:w="3259" w:type="dxa"/>
            <w:tcBorders>
              <w:top w:val="single" w:sz="6" w:space="0" w:color="auto"/>
              <w:left w:val="single" w:sz="6" w:space="0" w:color="auto"/>
              <w:bottom w:val="single" w:sz="6" w:space="0" w:color="auto"/>
            </w:tcBorders>
          </w:tcPr>
          <w:p>
            <w:pPr>
              <w:tabs>
                <w:tab w:val="left" w:pos="709"/>
              </w:tabs>
              <w:spacing w:before="120"/>
              <w:ind w:left="142"/>
            </w:pPr>
            <w:r>
              <w:t>Bankleitzahl:</w:t>
            </w:r>
          </w:p>
          <w:p>
            <w:pPr>
              <w:tabs>
                <w:tab w:val="left" w:pos="709"/>
              </w:tabs>
              <w:spacing w:after="0"/>
            </w:pPr>
          </w:p>
        </w:tc>
      </w:tr>
      <w:tr>
        <w:tc>
          <w:tcPr>
            <w:tcW w:w="9778" w:type="dxa"/>
            <w:gridSpan w:val="3"/>
            <w:tcBorders>
              <w:top w:val="single" w:sz="6" w:space="0" w:color="auto"/>
              <w:bottom w:val="single" w:sz="6" w:space="0" w:color="auto"/>
            </w:tcBorders>
          </w:tcPr>
          <w:p>
            <w:pPr>
              <w:tabs>
                <w:tab w:val="left" w:pos="709"/>
              </w:tabs>
              <w:spacing w:before="120"/>
              <w:ind w:left="142"/>
            </w:pPr>
            <w:r>
              <w:t>Bezeichnung des Kreditinstituts:</w:t>
            </w:r>
          </w:p>
        </w:tc>
      </w:tr>
    </w:tbl>
    <w:p>
      <w:pPr>
        <w:tabs>
          <w:tab w:val="left" w:pos="709"/>
        </w:tabs>
        <w:spacing w:before="240"/>
        <w:ind w:right="1843"/>
      </w:pPr>
      <w:r>
        <w:t>2. Maßnahme (Kurzbeschreibung gem. Unterhaltungsplan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pPr>
          </w:p>
          <w:p>
            <w:pPr>
              <w:tabs>
                <w:tab w:val="left" w:pos="709"/>
              </w:tabs>
            </w:pPr>
          </w:p>
        </w:tc>
      </w:tr>
    </w:tbl>
    <w:p>
      <w:pPr>
        <w:tabs>
          <w:tab w:val="left" w:pos="709"/>
        </w:tabs>
        <w:ind w:right="-1"/>
      </w:pPr>
    </w:p>
    <w:p>
      <w:pPr>
        <w:tabs>
          <w:tab w:val="left" w:pos="709"/>
        </w:tabs>
        <w:ind w:right="-1"/>
      </w:pPr>
      <w:r>
        <w:t>3. Beantragte Zuwendung</w:t>
      </w:r>
    </w:p>
    <w:p>
      <w:pPr>
        <w:pBdr>
          <w:top w:val="single" w:sz="6" w:space="1" w:color="auto"/>
          <w:left w:val="single" w:sz="6" w:space="1" w:color="auto"/>
          <w:bottom w:val="single" w:sz="6" w:space="1" w:color="auto"/>
          <w:right w:val="single" w:sz="6" w:space="1" w:color="auto"/>
        </w:pBdr>
        <w:tabs>
          <w:tab w:val="left" w:pos="709"/>
        </w:tabs>
        <w:ind w:right="-1" w:firstLine="142"/>
      </w:pPr>
      <w:r>
        <w:t>Zu der / den vorgenannten Maßnahme(n) wird eine Zuwendung in Höhe von</w:t>
      </w:r>
    </w:p>
    <w:p>
      <w:pPr>
        <w:pBdr>
          <w:top w:val="single" w:sz="6" w:space="1" w:color="auto"/>
          <w:left w:val="single" w:sz="6" w:space="1" w:color="auto"/>
          <w:bottom w:val="single" w:sz="6" w:space="1" w:color="auto"/>
          <w:right w:val="single" w:sz="6" w:space="1" w:color="auto"/>
        </w:pBdr>
        <w:tabs>
          <w:tab w:val="left" w:pos="709"/>
        </w:tabs>
        <w:ind w:right="-1"/>
      </w:pPr>
      <w:r>
        <w:t>............................................................ Euro beantragt.</w:t>
      </w:r>
    </w:p>
    <w:p>
      <w:pPr>
        <w:tabs>
          <w:tab w:val="left" w:pos="709"/>
        </w:tabs>
        <w:ind w:right="-1"/>
      </w:pPr>
    </w:p>
    <w:p>
      <w:pPr>
        <w:tabs>
          <w:tab w:val="left" w:pos="709"/>
        </w:tabs>
        <w:ind w:right="-1"/>
      </w:pPr>
      <w:r>
        <w:t>4. Erklärung</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left="142"/>
            </w:pPr>
            <w:r>
              <w:t xml:space="preserve">Der Antragsteller erklärt, </w:t>
            </w:r>
            <w:proofErr w:type="spellStart"/>
            <w:r>
              <w:t>daß</w:t>
            </w:r>
            <w:proofErr w:type="spellEnd"/>
            <w:r>
              <w:t xml:space="preserve"> die Angaben in diesem Antrag (einschl. Antragsunterlagen) vollständig und richtig sind.</w:t>
            </w:r>
          </w:p>
          <w:p>
            <w:pPr>
              <w:tabs>
                <w:tab w:val="left" w:pos="709"/>
              </w:tabs>
            </w:pPr>
          </w:p>
        </w:tc>
      </w:tr>
    </w:tbl>
    <w:p>
      <w:pPr>
        <w:tabs>
          <w:tab w:val="left" w:pos="709"/>
        </w:tabs>
        <w:ind w:right="-1"/>
      </w:pPr>
    </w:p>
    <w:p>
      <w:pPr>
        <w:tabs>
          <w:tab w:val="left" w:pos="709"/>
        </w:tabs>
        <w:ind w:right="-1"/>
      </w:pPr>
      <w:r>
        <w:br w:type="page"/>
      </w:r>
      <w:r>
        <w:lastRenderedPageBreak/>
        <w:t>5. Verwendungsnachweis</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Borders>
              <w:top w:val="single" w:sz="6" w:space="0" w:color="auto"/>
              <w:bottom w:val="single" w:sz="6" w:space="0" w:color="auto"/>
            </w:tcBorders>
          </w:tcPr>
          <w:p>
            <w:pPr>
              <w:tabs>
                <w:tab w:val="left" w:pos="709"/>
              </w:tabs>
              <w:ind w:left="142"/>
            </w:pPr>
            <w:r>
              <w:t>5.1 Sachbericht</w:t>
            </w:r>
          </w:p>
          <w:p>
            <w:pPr>
              <w:tabs>
                <w:tab w:val="left" w:pos="709"/>
              </w:tabs>
              <w:ind w:left="142" w:firstLine="284"/>
            </w:pPr>
            <w:r>
              <w:t>(Kurze Darstellung der durchgeführten Maßnahme und des Anteils der ökologischen Verbesserung)</w:t>
            </w:r>
          </w:p>
          <w:p>
            <w:pPr>
              <w:tabs>
                <w:tab w:val="left" w:pos="709"/>
              </w:tabs>
            </w:pPr>
          </w:p>
        </w:tc>
      </w:tr>
      <w:tr>
        <w:tc>
          <w:tcPr>
            <w:tcW w:w="9778" w:type="dxa"/>
            <w:tcBorders>
              <w:top w:val="single" w:sz="6" w:space="0" w:color="auto"/>
              <w:bottom w:val="single" w:sz="6" w:space="0" w:color="auto"/>
            </w:tcBorders>
          </w:tcPr>
          <w:p>
            <w:pPr>
              <w:tabs>
                <w:tab w:val="left" w:pos="709"/>
              </w:tabs>
              <w:ind w:left="142"/>
            </w:pPr>
            <w:r>
              <w:t>5.2 Zahlenmäßiger Nachweis</w:t>
            </w:r>
          </w:p>
          <w:p>
            <w:pPr>
              <w:tabs>
                <w:tab w:val="left" w:pos="709"/>
              </w:tabs>
              <w:ind w:left="142" w:firstLine="284"/>
            </w:pPr>
            <w:r>
              <w:t>(Siehe hierzu die Zusammenstellung der Rechnungen)</w:t>
            </w:r>
          </w:p>
          <w:p>
            <w:pPr>
              <w:tabs>
                <w:tab w:val="left" w:pos="709"/>
              </w:tabs>
            </w:pPr>
          </w:p>
        </w:tc>
      </w:tr>
    </w:tbl>
    <w:p>
      <w:pPr>
        <w:tabs>
          <w:tab w:val="left" w:pos="709"/>
        </w:tabs>
        <w:ind w:right="-1"/>
      </w:pPr>
    </w:p>
    <w:p>
      <w:pPr>
        <w:tabs>
          <w:tab w:val="left" w:pos="709"/>
        </w:tabs>
        <w:ind w:right="-1"/>
      </w:pPr>
      <w:r>
        <w:t>6. Sonstige Anlagen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firstLine="142"/>
            </w:pPr>
            <w:r>
              <w:t>(Zusammenstellung der Rechnungen)</w:t>
            </w:r>
          </w:p>
          <w:p>
            <w:pPr>
              <w:tabs>
                <w:tab w:val="left" w:pos="709"/>
              </w:tabs>
              <w:ind w:firstLine="142"/>
            </w:pPr>
          </w:p>
          <w:p>
            <w:pPr>
              <w:tabs>
                <w:tab w:val="left" w:pos="709"/>
              </w:tabs>
            </w:pPr>
          </w:p>
        </w:tc>
      </w:tr>
    </w:tbl>
    <w:p>
      <w:pPr>
        <w:tabs>
          <w:tab w:val="left" w:pos="709"/>
        </w:tabs>
        <w:ind w:right="-1"/>
      </w:pPr>
    </w:p>
    <w:p>
      <w:pPr>
        <w:tabs>
          <w:tab w:val="left" w:pos="709"/>
        </w:tabs>
        <w:ind w:right="-1"/>
      </w:pPr>
    </w:p>
    <w:p>
      <w:pPr>
        <w:tabs>
          <w:tab w:val="left" w:pos="709"/>
        </w:tabs>
        <w:ind w:right="-1"/>
      </w:pPr>
      <w:r>
        <w:t>........................................................                                              ............................................................</w:t>
      </w:r>
    </w:p>
    <w:p>
      <w:pPr>
        <w:tabs>
          <w:tab w:val="left" w:pos="709"/>
        </w:tabs>
        <w:ind w:right="-1"/>
        <w:rPr>
          <w:sz w:val="14"/>
        </w:rPr>
      </w:pPr>
      <w:r>
        <w:rPr>
          <w:sz w:val="14"/>
        </w:rPr>
        <w:t xml:space="preserve">                                     ( Ort/Datum )                                                                                                                   ( Rechtsverbindliche Unterschrift )</w:t>
      </w:r>
    </w:p>
    <w:p>
      <w:pPr>
        <w:tabs>
          <w:tab w:val="left" w:pos="709"/>
        </w:tabs>
        <w:ind w:right="-1"/>
      </w:pPr>
    </w:p>
    <w:p>
      <w:pPr>
        <w:tabs>
          <w:tab w:val="left" w:pos="709"/>
        </w:tabs>
        <w:ind w:right="-1"/>
      </w:pPr>
      <w:r>
        <w:t>7. Ergebnis der Antrags- und Verwendungsnachweisprüfung</w:t>
      </w: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firstLine="142"/>
            </w:pPr>
            <w:r>
              <w:t>7.1 Antrag und Verwendungsnachweis wurden anhand der vorgelegten Unterlagen geprüft.</w:t>
            </w:r>
          </w:p>
          <w:p>
            <w:pPr>
              <w:tabs>
                <w:tab w:val="left" w:pos="709"/>
              </w:tabs>
              <w:ind w:firstLine="425"/>
            </w:pPr>
            <w:r>
              <w:t>Die Maßnahme(n) ist - sind - ordnungsgemäß durchgeführt.</w:t>
            </w:r>
          </w:p>
          <w:p>
            <w:pPr>
              <w:tabs>
                <w:tab w:val="left" w:pos="709"/>
              </w:tabs>
              <w:ind w:firstLine="426"/>
            </w:pPr>
            <w:r>
              <w:t>Gegenüber dem Antrag haben sich keine/folgende Abweichungen ergeben:</w:t>
            </w:r>
          </w:p>
          <w:p>
            <w:pPr>
              <w:tabs>
                <w:tab w:val="left" w:pos="709"/>
              </w:tabs>
            </w:pPr>
          </w:p>
        </w:tc>
      </w:tr>
      <w:tr>
        <w:tc>
          <w:tcPr>
            <w:tcW w:w="9778" w:type="dxa"/>
          </w:tcPr>
          <w:p>
            <w:pPr>
              <w:tabs>
                <w:tab w:val="left" w:pos="709"/>
              </w:tabs>
              <w:ind w:firstLine="142"/>
            </w:pPr>
            <w:r>
              <w:t xml:space="preserve">7.2 </w:t>
            </w:r>
            <w:r>
              <w:rPr>
                <w:b/>
              </w:rPr>
              <w:t>Beanstandungen:</w:t>
            </w:r>
          </w:p>
          <w:p>
            <w:pPr>
              <w:tabs>
                <w:tab w:val="left" w:pos="709"/>
              </w:tabs>
            </w:pPr>
          </w:p>
        </w:tc>
      </w:tr>
    </w:tbl>
    <w:p>
      <w:pPr>
        <w:tabs>
          <w:tab w:val="left" w:pos="709"/>
        </w:tabs>
        <w:spacing w:before="240"/>
      </w:pPr>
      <w:r>
        <w:t xml:space="preserve">7.3 Aufgrund der Prüfung wird folgende(r) Zuweisung / </w:t>
      </w:r>
      <w:proofErr w:type="spellStart"/>
      <w:r>
        <w:t>Zuschuß</w:t>
      </w:r>
      <w:proofErr w:type="spellEnd"/>
      <w:r>
        <w:t xml:space="preserve"> ausgezahlt:</w:t>
      </w: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778"/>
      </w:tblGrid>
      <w:tr>
        <w:tc>
          <w:tcPr>
            <w:tcW w:w="9778" w:type="dxa"/>
          </w:tcPr>
          <w:p>
            <w:pPr>
              <w:tabs>
                <w:tab w:val="left" w:pos="709"/>
              </w:tabs>
              <w:ind w:left="142"/>
            </w:pPr>
            <w:r>
              <w:t>7.3.1 Gesamtkosten</w:t>
            </w:r>
          </w:p>
          <w:p>
            <w:pPr>
              <w:tabs>
                <w:tab w:val="left" w:pos="709"/>
              </w:tabs>
              <w:ind w:left="142"/>
            </w:pPr>
          </w:p>
        </w:tc>
      </w:tr>
      <w:tr>
        <w:tc>
          <w:tcPr>
            <w:tcW w:w="9778" w:type="dxa"/>
          </w:tcPr>
          <w:p>
            <w:pPr>
              <w:tabs>
                <w:tab w:val="left" w:pos="709"/>
              </w:tabs>
              <w:ind w:left="142"/>
            </w:pPr>
            <w:r>
              <w:t>7.3.2 ./. nicht zuwendungsfähige Kosten</w:t>
            </w:r>
          </w:p>
          <w:p>
            <w:pPr>
              <w:tabs>
                <w:tab w:val="left" w:pos="709"/>
              </w:tabs>
              <w:ind w:left="142"/>
            </w:pPr>
          </w:p>
        </w:tc>
      </w:tr>
      <w:tr>
        <w:tc>
          <w:tcPr>
            <w:tcW w:w="9778" w:type="dxa"/>
          </w:tcPr>
          <w:p>
            <w:pPr>
              <w:tabs>
                <w:tab w:val="left" w:pos="709"/>
              </w:tabs>
              <w:ind w:left="142"/>
            </w:pPr>
            <w:r>
              <w:t xml:space="preserve">7.3.3 ./. </w:t>
            </w:r>
            <w:proofErr w:type="spellStart"/>
            <w:r>
              <w:t>Erschwereranteile</w:t>
            </w:r>
            <w:proofErr w:type="spellEnd"/>
          </w:p>
          <w:p>
            <w:pPr>
              <w:tabs>
                <w:tab w:val="left" w:pos="709"/>
              </w:tabs>
              <w:ind w:left="142"/>
            </w:pPr>
          </w:p>
        </w:tc>
      </w:tr>
      <w:tr>
        <w:tc>
          <w:tcPr>
            <w:tcW w:w="9778" w:type="dxa"/>
          </w:tcPr>
          <w:p>
            <w:pPr>
              <w:tabs>
                <w:tab w:val="left" w:pos="709"/>
              </w:tabs>
              <w:ind w:left="142"/>
            </w:pPr>
            <w:r>
              <w:t>7.3.4 Zuwendungsfähige Ausgaben</w:t>
            </w:r>
          </w:p>
          <w:p>
            <w:pPr>
              <w:tabs>
                <w:tab w:val="left" w:pos="709"/>
              </w:tabs>
              <w:ind w:left="142"/>
            </w:pPr>
          </w:p>
        </w:tc>
      </w:tr>
      <w:tr>
        <w:tc>
          <w:tcPr>
            <w:tcW w:w="9778" w:type="dxa"/>
          </w:tcPr>
          <w:p>
            <w:pPr>
              <w:tabs>
                <w:tab w:val="left" w:pos="709"/>
              </w:tabs>
              <w:ind w:left="142"/>
            </w:pPr>
            <w:r>
              <w:t>7.3.5 davon Prozentsatz nach 8.4.5, Satz 1 und 2</w:t>
            </w:r>
          </w:p>
          <w:p>
            <w:pPr>
              <w:tabs>
                <w:tab w:val="left" w:pos="709"/>
              </w:tabs>
              <w:ind w:left="142"/>
            </w:pPr>
          </w:p>
        </w:tc>
      </w:tr>
      <w:tr>
        <w:tc>
          <w:tcPr>
            <w:tcW w:w="9778" w:type="dxa"/>
          </w:tcPr>
          <w:p>
            <w:pPr>
              <w:tabs>
                <w:tab w:val="left" w:pos="709"/>
              </w:tabs>
              <w:ind w:left="142"/>
            </w:pPr>
            <w:r>
              <w:t>7.3.6 auszuzahlender Betrag</w:t>
            </w:r>
          </w:p>
          <w:p>
            <w:pPr>
              <w:tabs>
                <w:tab w:val="left" w:pos="709"/>
              </w:tabs>
              <w:ind w:left="142"/>
            </w:pPr>
          </w:p>
        </w:tc>
      </w:tr>
    </w:tbl>
    <w:p>
      <w:pPr>
        <w:tabs>
          <w:tab w:val="left" w:pos="709"/>
        </w:tabs>
        <w:ind w:right="-1"/>
      </w:pPr>
    </w:p>
    <w:p>
      <w:pPr>
        <w:tabs>
          <w:tab w:val="left" w:pos="709"/>
        </w:tabs>
        <w:ind w:right="-1"/>
      </w:pPr>
    </w:p>
    <w:p>
      <w:pPr>
        <w:tabs>
          <w:tab w:val="left" w:pos="709"/>
        </w:tabs>
        <w:ind w:right="-1"/>
      </w:pPr>
      <w:r>
        <w:t>........................................................                                              ............................................................</w:t>
      </w:r>
    </w:p>
    <w:p>
      <w:pPr>
        <w:tabs>
          <w:tab w:val="left" w:pos="709"/>
        </w:tabs>
        <w:ind w:right="-1"/>
        <w:rPr>
          <w:sz w:val="14"/>
        </w:rPr>
      </w:pPr>
      <w:r>
        <w:rPr>
          <w:sz w:val="14"/>
        </w:rPr>
        <w:t xml:space="preserve">                                     ( Ort/Datum )                                                                                                                   ( Rechtsverbindliche Unterschrift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01.08.1992 (MBl. NRW. 1993 S.1192 / SMBl. NRW. 770)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ind w:right="360"/>
    </w:pPr>
    <w:r>
      <w:tab/>
      <w:t>Stand 11.12.2001 (MBl. NRW. S. 1624)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8E29F0"/>
    <w:multiLevelType w:val="singleLevel"/>
    <w:tmpl w:val="12F46ABC"/>
    <w:lvl w:ilvl="0">
      <w:start w:val="1"/>
      <w:numFmt w:val="lowerLetter"/>
      <w:lvlText w:val="%1)"/>
      <w:legacy w:legacy="1" w:legacySpace="0" w:legacyIndent="283"/>
      <w:lvlJc w:val="left"/>
      <w:pPr>
        <w:ind w:left="567" w:hanging="283"/>
      </w:pPr>
    </w:lvl>
  </w:abstractNum>
  <w:num w:numId="1">
    <w:abstractNumId w:val="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3FB343-8938-40E4-BA52-0BC0DE85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semiHidden/>
    <w:rPr>
      <w:rFonts w:ascii="Arial" w:hAnsi="Arial"/>
      <w:sz w:val="16"/>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2005&amp;val=2005&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1308</Words>
  <Characters>11007</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 der Gewässerunterhaltung</vt:lpstr>
    </vt:vector>
  </TitlesOfParts>
  <Company>LUA</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 der Gewässerunterhaltung</dc:title>
  <dc:creator>Dez12</dc:creator>
  <cp:lastModifiedBy>Rüter, Dr., Ingo</cp:lastModifiedBy>
  <cp:revision>3</cp:revision>
  <cp:lastPrinted>1999-11-16T12:32:00Z</cp:lastPrinted>
  <dcterms:created xsi:type="dcterms:W3CDTF">2016-10-27T12:33:00Z</dcterms:created>
  <dcterms:modified xsi:type="dcterms:W3CDTF">2024-06-26T12:44:00Z</dcterms:modified>
</cp:coreProperties>
</file>