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73" w:rsidRPr="007415F5" w:rsidRDefault="00753C73" w:rsidP="007415F5">
      <w:pPr>
        <w:pStyle w:val="GesAbsatz"/>
        <w:jc w:val="center"/>
        <w:rPr>
          <w:b/>
          <w:sz w:val="28"/>
          <w:szCs w:val="28"/>
        </w:rPr>
      </w:pPr>
      <w:r w:rsidRPr="007415F5">
        <w:rPr>
          <w:b/>
          <w:sz w:val="28"/>
          <w:szCs w:val="28"/>
        </w:rPr>
        <w:t>Bekanntmachun</w:t>
      </w:r>
      <w:bookmarkStart w:id="0" w:name="_GoBack"/>
      <w:bookmarkEnd w:id="0"/>
      <w:r w:rsidRPr="007415F5">
        <w:rPr>
          <w:b/>
          <w:sz w:val="28"/>
          <w:szCs w:val="28"/>
        </w:rPr>
        <w:t xml:space="preserve">g der Technischen Regel für Rohrfernleitungen nach </w:t>
      </w:r>
      <w:r w:rsidR="00A340B1">
        <w:rPr>
          <w:b/>
          <w:sz w:val="28"/>
          <w:szCs w:val="28"/>
        </w:rPr>
        <w:br/>
      </w:r>
      <w:r w:rsidRPr="007415F5">
        <w:rPr>
          <w:b/>
          <w:sz w:val="28"/>
          <w:szCs w:val="28"/>
        </w:rPr>
        <w:t>§ 9 Absatz 5 der Rohrfernleitungsverordnung</w:t>
      </w:r>
    </w:p>
    <w:p w:rsidR="00753C73" w:rsidRDefault="007415F5" w:rsidP="00A4131C">
      <w:pPr>
        <w:pStyle w:val="GesAbsatz"/>
        <w:jc w:val="center"/>
      </w:pPr>
      <w:r w:rsidRPr="007415F5">
        <w:t>v</w:t>
      </w:r>
      <w:r w:rsidR="00753C73" w:rsidRPr="007415F5">
        <w:t>om 8. März 2010</w:t>
      </w:r>
    </w:p>
    <w:p w:rsidR="007415F5" w:rsidRPr="00162062" w:rsidRDefault="00162062" w:rsidP="004B6CD9">
      <w:pPr>
        <w:pStyle w:val="GesAbsatz"/>
        <w:rPr>
          <w:b/>
          <w:i/>
          <w:color w:val="FF0000"/>
          <w:sz w:val="22"/>
          <w:szCs w:val="22"/>
        </w:rPr>
      </w:pPr>
      <w:r w:rsidRPr="00162062">
        <w:rPr>
          <w:b/>
          <w:i/>
          <w:color w:val="FF0000"/>
          <w:sz w:val="22"/>
          <w:szCs w:val="22"/>
        </w:rPr>
        <w:t>Gültig bis 02.05.2017</w:t>
      </w:r>
    </w:p>
    <w:p w:rsidR="00753C73" w:rsidRDefault="00753C73" w:rsidP="00A4131C">
      <w:pPr>
        <w:pStyle w:val="GesAbsatz"/>
      </w:pPr>
      <w:r>
        <w:t>Nach § 9 Absatz 5 der Rohrfernleitungsverordnung vom 27. September 2002 (BGBl. I S. 3777, 3809), die zuletzt durch Artikel 23 des Gesetzes vom 31. Juli 2009 (BGBl. I S. 2585) geändert worden ist, veröffentlicht das Bundesministerium für Umwelt, Naturschutz und Reaktorsicherheit die nachfolgende Technische Regel für Rohrfernleitungen (TRFL). Die vorliegende Fassung der TRFL wurde vom Ausschuss für Rohrfernleitu</w:t>
      </w:r>
      <w:r>
        <w:t>n</w:t>
      </w:r>
      <w:r>
        <w:t>gen (AfR) überarbeitet und mit dem Ausschuss für Betriebssicherheit nach § 24 der Betriebssicherheitsve</w:t>
      </w:r>
      <w:r>
        <w:t>r</w:t>
      </w:r>
      <w:r>
        <w:t>ordnung und mit der Kommission für Anlagensicherheit nach § 51a des Bundesimmissions</w:t>
      </w:r>
      <w:r w:rsidR="00A4131C">
        <w:t>schutzgesetzes abgestimmt.</w:t>
      </w:r>
    </w:p>
    <w:p w:rsidR="00753C73" w:rsidRDefault="00753C73" w:rsidP="00A4131C">
      <w:pPr>
        <w:pStyle w:val="GesAbsatz"/>
      </w:pPr>
      <w:r>
        <w:t>Die Bekanntmachung der Technischen Regel für Rohrfernleitungen nach § 9 Absatz 5 der Rohrfernleitung</w:t>
      </w:r>
      <w:r>
        <w:t>s</w:t>
      </w:r>
      <w:r>
        <w:t xml:space="preserve">verordnung des Bundesministeriums für Umwelt, Naturschutz und Reaktorsicherheit vom 19. März 2003 (BAnz. Nummer 100a vom 31. Mai 2003) wird hiermit aufgehoben. </w:t>
      </w:r>
    </w:p>
    <w:p w:rsidR="007415F5" w:rsidRDefault="007415F5" w:rsidP="00A4131C">
      <w:pPr>
        <w:pStyle w:val="GesAbsatz"/>
      </w:pPr>
    </w:p>
    <w:p w:rsidR="00055B2C" w:rsidRPr="007415F5" w:rsidRDefault="00753C73" w:rsidP="007415F5">
      <w:pPr>
        <w:pStyle w:val="berschrift1"/>
      </w:pPr>
      <w:bookmarkStart w:id="1" w:name="_Toc264357876"/>
      <w:r w:rsidRPr="007415F5">
        <w:t>Technische Regel für Rohrfernleitungsanlagen TRFL</w:t>
      </w:r>
      <w:bookmarkEnd w:id="1"/>
    </w:p>
    <w:p w:rsidR="00753C73" w:rsidRPr="007415F5" w:rsidRDefault="00055B2C" w:rsidP="007415F5">
      <w:pPr>
        <w:pStyle w:val="GesAbsatz"/>
        <w:jc w:val="center"/>
        <w:rPr>
          <w:b/>
          <w:sz w:val="22"/>
          <w:szCs w:val="22"/>
        </w:rPr>
      </w:pPr>
      <w:r w:rsidRPr="007415F5">
        <w:rPr>
          <w:b/>
          <w:sz w:val="22"/>
          <w:szCs w:val="22"/>
        </w:rPr>
        <w:t>Inhalt:</w:t>
      </w:r>
    </w:p>
    <w:p w:rsidR="007415F5" w:rsidRDefault="007415F5">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264357876" w:history="1">
        <w:r w:rsidRPr="00EE051B">
          <w:rPr>
            <w:rStyle w:val="Hyperlink"/>
            <w:noProof/>
          </w:rPr>
          <w:t>Technische Regel für Rohrfernleitungsanlagen TRFL</w:t>
        </w:r>
        <w:r>
          <w:rPr>
            <w:noProof/>
            <w:webHidden/>
          </w:rPr>
          <w:tab/>
        </w:r>
        <w:r>
          <w:rPr>
            <w:noProof/>
            <w:webHidden/>
          </w:rPr>
          <w:fldChar w:fldCharType="begin"/>
        </w:r>
        <w:r>
          <w:rPr>
            <w:noProof/>
            <w:webHidden/>
          </w:rPr>
          <w:instrText xml:space="preserve"> PAGEREF _Toc264357876 \h </w:instrText>
        </w:r>
        <w:r>
          <w:rPr>
            <w:noProof/>
            <w:webHidden/>
          </w:rPr>
        </w:r>
        <w:r>
          <w:rPr>
            <w:noProof/>
            <w:webHidden/>
          </w:rPr>
          <w:fldChar w:fldCharType="separate"/>
        </w:r>
        <w:r>
          <w:rPr>
            <w:noProof/>
            <w:webHidden/>
          </w:rPr>
          <w:t>1</w:t>
        </w:r>
        <w:r>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877" w:history="1">
        <w:r w:rsidR="007415F5" w:rsidRPr="00EE051B">
          <w:rPr>
            <w:rStyle w:val="Hyperlink"/>
            <w:noProof/>
          </w:rPr>
          <w:t>Teil 1 Anforderungen an Planung, Bau, Betrieb und Überwachung</w:t>
        </w:r>
        <w:r w:rsidR="007415F5">
          <w:rPr>
            <w:noProof/>
            <w:webHidden/>
          </w:rPr>
          <w:tab/>
        </w:r>
        <w:r w:rsidR="007415F5">
          <w:rPr>
            <w:noProof/>
            <w:webHidden/>
          </w:rPr>
          <w:fldChar w:fldCharType="begin"/>
        </w:r>
        <w:r w:rsidR="007415F5">
          <w:rPr>
            <w:noProof/>
            <w:webHidden/>
          </w:rPr>
          <w:instrText xml:space="preserve"> PAGEREF _Toc264357877 \h </w:instrText>
        </w:r>
        <w:r w:rsidR="007415F5">
          <w:rPr>
            <w:noProof/>
            <w:webHidden/>
          </w:rPr>
        </w:r>
        <w:r w:rsidR="007415F5">
          <w:rPr>
            <w:noProof/>
            <w:webHidden/>
          </w:rPr>
          <w:fldChar w:fldCharType="separate"/>
        </w:r>
        <w:r w:rsidR="007415F5">
          <w:rPr>
            <w:noProof/>
            <w:webHidden/>
          </w:rPr>
          <w:t>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78" w:history="1">
        <w:r w:rsidR="007415F5" w:rsidRPr="00EE051B">
          <w:rPr>
            <w:rStyle w:val="Hyperlink"/>
            <w:noProof/>
          </w:rPr>
          <w:t>1 Allgemeines</w:t>
        </w:r>
        <w:r w:rsidR="007415F5">
          <w:rPr>
            <w:noProof/>
            <w:webHidden/>
          </w:rPr>
          <w:tab/>
        </w:r>
        <w:r w:rsidR="007415F5">
          <w:rPr>
            <w:noProof/>
            <w:webHidden/>
          </w:rPr>
          <w:fldChar w:fldCharType="begin"/>
        </w:r>
        <w:r w:rsidR="007415F5">
          <w:rPr>
            <w:noProof/>
            <w:webHidden/>
          </w:rPr>
          <w:instrText xml:space="preserve"> PAGEREF _Toc264357878 \h </w:instrText>
        </w:r>
        <w:r w:rsidR="007415F5">
          <w:rPr>
            <w:noProof/>
            <w:webHidden/>
          </w:rPr>
        </w:r>
        <w:r w:rsidR="007415F5">
          <w:rPr>
            <w:noProof/>
            <w:webHidden/>
          </w:rPr>
          <w:fldChar w:fldCharType="separate"/>
        </w:r>
        <w:r w:rsidR="007415F5">
          <w:rPr>
            <w:noProof/>
            <w:webHidden/>
          </w:rPr>
          <w:t>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79" w:history="1">
        <w:r w:rsidR="007415F5" w:rsidRPr="00EE051B">
          <w:rPr>
            <w:rStyle w:val="Hyperlink"/>
            <w:noProof/>
          </w:rPr>
          <w:t>2 Aktuelle Dokumentation der Rohrfernleitungsanlage</w:t>
        </w:r>
        <w:r w:rsidR="007415F5">
          <w:rPr>
            <w:noProof/>
            <w:webHidden/>
          </w:rPr>
          <w:tab/>
        </w:r>
        <w:r w:rsidR="007415F5">
          <w:rPr>
            <w:noProof/>
            <w:webHidden/>
          </w:rPr>
          <w:fldChar w:fldCharType="begin"/>
        </w:r>
        <w:r w:rsidR="007415F5">
          <w:rPr>
            <w:noProof/>
            <w:webHidden/>
          </w:rPr>
          <w:instrText xml:space="preserve"> PAGEREF _Toc264357879 \h </w:instrText>
        </w:r>
        <w:r w:rsidR="007415F5">
          <w:rPr>
            <w:noProof/>
            <w:webHidden/>
          </w:rPr>
        </w:r>
        <w:r w:rsidR="007415F5">
          <w:rPr>
            <w:noProof/>
            <w:webHidden/>
          </w:rPr>
          <w:fldChar w:fldCharType="separate"/>
        </w:r>
        <w:r w:rsidR="007415F5">
          <w:rPr>
            <w:noProof/>
            <w:webHidden/>
          </w:rPr>
          <w:t>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0" w:history="1">
        <w:r w:rsidR="007415F5" w:rsidRPr="00EE051B">
          <w:rPr>
            <w:rStyle w:val="Hyperlink"/>
            <w:noProof/>
          </w:rPr>
          <w:t>3 Leitungsführung</w:t>
        </w:r>
        <w:r w:rsidR="007415F5">
          <w:rPr>
            <w:noProof/>
            <w:webHidden/>
          </w:rPr>
          <w:tab/>
        </w:r>
        <w:r w:rsidR="007415F5">
          <w:rPr>
            <w:noProof/>
            <w:webHidden/>
          </w:rPr>
          <w:fldChar w:fldCharType="begin"/>
        </w:r>
        <w:r w:rsidR="007415F5">
          <w:rPr>
            <w:noProof/>
            <w:webHidden/>
          </w:rPr>
          <w:instrText xml:space="preserve"> PAGEREF _Toc264357880 \h </w:instrText>
        </w:r>
        <w:r w:rsidR="007415F5">
          <w:rPr>
            <w:noProof/>
            <w:webHidden/>
          </w:rPr>
        </w:r>
        <w:r w:rsidR="007415F5">
          <w:rPr>
            <w:noProof/>
            <w:webHidden/>
          </w:rPr>
          <w:fldChar w:fldCharType="separate"/>
        </w:r>
        <w:r w:rsidR="007415F5">
          <w:rPr>
            <w:noProof/>
            <w:webHidden/>
          </w:rPr>
          <w:t>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1" w:history="1">
        <w:r w:rsidR="007415F5" w:rsidRPr="00EE051B">
          <w:rPr>
            <w:rStyle w:val="Hyperlink"/>
            <w:noProof/>
          </w:rPr>
          <w:t>4 Explosionsgefährdete Bereiche, Schutzzonen</w:t>
        </w:r>
        <w:r w:rsidR="007415F5">
          <w:rPr>
            <w:noProof/>
            <w:webHidden/>
          </w:rPr>
          <w:tab/>
        </w:r>
        <w:r w:rsidR="007415F5">
          <w:rPr>
            <w:noProof/>
            <w:webHidden/>
          </w:rPr>
          <w:fldChar w:fldCharType="begin"/>
        </w:r>
        <w:r w:rsidR="007415F5">
          <w:rPr>
            <w:noProof/>
            <w:webHidden/>
          </w:rPr>
          <w:instrText xml:space="preserve"> PAGEREF _Toc264357881 \h </w:instrText>
        </w:r>
        <w:r w:rsidR="007415F5">
          <w:rPr>
            <w:noProof/>
            <w:webHidden/>
          </w:rPr>
        </w:r>
        <w:r w:rsidR="007415F5">
          <w:rPr>
            <w:noProof/>
            <w:webHidden/>
          </w:rPr>
          <w:fldChar w:fldCharType="separate"/>
        </w:r>
        <w:r w:rsidR="007415F5">
          <w:rPr>
            <w:noProof/>
            <w:webHidden/>
          </w:rPr>
          <w:t>6</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2" w:history="1">
        <w:r w:rsidR="007415F5" w:rsidRPr="00EE051B">
          <w:rPr>
            <w:rStyle w:val="Hyperlink"/>
            <w:noProof/>
          </w:rPr>
          <w:t>5 Planung und Berechnung</w:t>
        </w:r>
        <w:r w:rsidR="007415F5">
          <w:rPr>
            <w:noProof/>
            <w:webHidden/>
          </w:rPr>
          <w:tab/>
        </w:r>
        <w:r w:rsidR="007415F5">
          <w:rPr>
            <w:noProof/>
            <w:webHidden/>
          </w:rPr>
          <w:fldChar w:fldCharType="begin"/>
        </w:r>
        <w:r w:rsidR="007415F5">
          <w:rPr>
            <w:noProof/>
            <w:webHidden/>
          </w:rPr>
          <w:instrText xml:space="preserve"> PAGEREF _Toc264357882 \h </w:instrText>
        </w:r>
        <w:r w:rsidR="007415F5">
          <w:rPr>
            <w:noProof/>
            <w:webHidden/>
          </w:rPr>
        </w:r>
        <w:r w:rsidR="007415F5">
          <w:rPr>
            <w:noProof/>
            <w:webHidden/>
          </w:rPr>
          <w:fldChar w:fldCharType="separate"/>
        </w:r>
        <w:r w:rsidR="007415F5">
          <w:rPr>
            <w:noProof/>
            <w:webHidden/>
          </w:rPr>
          <w:t>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3" w:history="1">
        <w:r w:rsidR="007415F5" w:rsidRPr="00EE051B">
          <w:rPr>
            <w:rStyle w:val="Hyperlink"/>
            <w:noProof/>
          </w:rPr>
          <w:t>6 Rohre und Rohrleitungsteile</w:t>
        </w:r>
        <w:r w:rsidR="007415F5">
          <w:rPr>
            <w:noProof/>
            <w:webHidden/>
          </w:rPr>
          <w:tab/>
        </w:r>
        <w:r w:rsidR="007415F5">
          <w:rPr>
            <w:noProof/>
            <w:webHidden/>
          </w:rPr>
          <w:fldChar w:fldCharType="begin"/>
        </w:r>
        <w:r w:rsidR="007415F5">
          <w:rPr>
            <w:noProof/>
            <w:webHidden/>
          </w:rPr>
          <w:instrText xml:space="preserve"> PAGEREF _Toc264357883 \h </w:instrText>
        </w:r>
        <w:r w:rsidR="007415F5">
          <w:rPr>
            <w:noProof/>
            <w:webHidden/>
          </w:rPr>
        </w:r>
        <w:r w:rsidR="007415F5">
          <w:rPr>
            <w:noProof/>
            <w:webHidden/>
          </w:rPr>
          <w:fldChar w:fldCharType="separate"/>
        </w:r>
        <w:r w:rsidR="007415F5">
          <w:rPr>
            <w:noProof/>
            <w:webHidden/>
          </w:rPr>
          <w:t>10</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4" w:history="1">
        <w:r w:rsidR="007415F5" w:rsidRPr="00EE051B">
          <w:rPr>
            <w:rStyle w:val="Hyperlink"/>
            <w:noProof/>
          </w:rPr>
          <w:t>7 Korrosionsschutz</w:t>
        </w:r>
        <w:r w:rsidR="007415F5">
          <w:rPr>
            <w:noProof/>
            <w:webHidden/>
          </w:rPr>
          <w:tab/>
        </w:r>
        <w:r w:rsidR="007415F5">
          <w:rPr>
            <w:noProof/>
            <w:webHidden/>
          </w:rPr>
          <w:fldChar w:fldCharType="begin"/>
        </w:r>
        <w:r w:rsidR="007415F5">
          <w:rPr>
            <w:noProof/>
            <w:webHidden/>
          </w:rPr>
          <w:instrText xml:space="preserve"> PAGEREF _Toc264357884 \h </w:instrText>
        </w:r>
        <w:r w:rsidR="007415F5">
          <w:rPr>
            <w:noProof/>
            <w:webHidden/>
          </w:rPr>
        </w:r>
        <w:r w:rsidR="007415F5">
          <w:rPr>
            <w:noProof/>
            <w:webHidden/>
          </w:rPr>
          <w:fldChar w:fldCharType="separate"/>
        </w:r>
        <w:r w:rsidR="007415F5">
          <w:rPr>
            <w:noProof/>
            <w:webHidden/>
          </w:rPr>
          <w:t>10</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5" w:history="1">
        <w:r w:rsidR="007415F5" w:rsidRPr="00EE051B">
          <w:rPr>
            <w:rStyle w:val="Hyperlink"/>
            <w:noProof/>
          </w:rPr>
          <w:t>8 Bau und Verlegung</w:t>
        </w:r>
        <w:r w:rsidR="007415F5">
          <w:rPr>
            <w:noProof/>
            <w:webHidden/>
          </w:rPr>
          <w:tab/>
        </w:r>
        <w:r w:rsidR="007415F5">
          <w:rPr>
            <w:noProof/>
            <w:webHidden/>
          </w:rPr>
          <w:fldChar w:fldCharType="begin"/>
        </w:r>
        <w:r w:rsidR="007415F5">
          <w:rPr>
            <w:noProof/>
            <w:webHidden/>
          </w:rPr>
          <w:instrText xml:space="preserve"> PAGEREF _Toc264357885 \h </w:instrText>
        </w:r>
        <w:r w:rsidR="007415F5">
          <w:rPr>
            <w:noProof/>
            <w:webHidden/>
          </w:rPr>
        </w:r>
        <w:r w:rsidR="007415F5">
          <w:rPr>
            <w:noProof/>
            <w:webHidden/>
          </w:rPr>
          <w:fldChar w:fldCharType="separate"/>
        </w:r>
        <w:r w:rsidR="007415F5">
          <w:rPr>
            <w:noProof/>
            <w:webHidden/>
          </w:rPr>
          <w:t>12</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6" w:history="1">
        <w:r w:rsidR="007415F5" w:rsidRPr="00EE051B">
          <w:rPr>
            <w:rStyle w:val="Hyperlink"/>
            <w:noProof/>
          </w:rPr>
          <w:t>9 Prüfungen während der Verlegung</w:t>
        </w:r>
        <w:r w:rsidR="007415F5">
          <w:rPr>
            <w:noProof/>
            <w:webHidden/>
          </w:rPr>
          <w:tab/>
        </w:r>
        <w:r w:rsidR="007415F5">
          <w:rPr>
            <w:noProof/>
            <w:webHidden/>
          </w:rPr>
          <w:fldChar w:fldCharType="begin"/>
        </w:r>
        <w:r w:rsidR="007415F5">
          <w:rPr>
            <w:noProof/>
            <w:webHidden/>
          </w:rPr>
          <w:instrText xml:space="preserve"> PAGEREF _Toc264357886 \h </w:instrText>
        </w:r>
        <w:r w:rsidR="007415F5">
          <w:rPr>
            <w:noProof/>
            <w:webHidden/>
          </w:rPr>
        </w:r>
        <w:r w:rsidR="007415F5">
          <w:rPr>
            <w:noProof/>
            <w:webHidden/>
          </w:rPr>
          <w:fldChar w:fldCharType="separate"/>
        </w:r>
        <w:r w:rsidR="007415F5">
          <w:rPr>
            <w:noProof/>
            <w:webHidden/>
          </w:rPr>
          <w:t>16</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7" w:history="1">
        <w:r w:rsidR="007415F5" w:rsidRPr="00EE051B">
          <w:rPr>
            <w:rStyle w:val="Hyperlink"/>
            <w:noProof/>
          </w:rPr>
          <w:t>10 Druckprüfung</w:t>
        </w:r>
        <w:r w:rsidR="007415F5">
          <w:rPr>
            <w:noProof/>
            <w:webHidden/>
          </w:rPr>
          <w:tab/>
        </w:r>
        <w:r w:rsidR="007415F5">
          <w:rPr>
            <w:noProof/>
            <w:webHidden/>
          </w:rPr>
          <w:fldChar w:fldCharType="begin"/>
        </w:r>
        <w:r w:rsidR="007415F5">
          <w:rPr>
            <w:noProof/>
            <w:webHidden/>
          </w:rPr>
          <w:instrText xml:space="preserve"> PAGEREF _Toc264357887 \h </w:instrText>
        </w:r>
        <w:r w:rsidR="007415F5">
          <w:rPr>
            <w:noProof/>
            <w:webHidden/>
          </w:rPr>
        </w:r>
        <w:r w:rsidR="007415F5">
          <w:rPr>
            <w:noProof/>
            <w:webHidden/>
          </w:rPr>
          <w:fldChar w:fldCharType="separate"/>
        </w:r>
        <w:r w:rsidR="007415F5">
          <w:rPr>
            <w:noProof/>
            <w:webHidden/>
          </w:rPr>
          <w:t>18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8" w:history="1">
        <w:r w:rsidR="007415F5" w:rsidRPr="00EE051B">
          <w:rPr>
            <w:rStyle w:val="Hyperlink"/>
            <w:noProof/>
          </w:rPr>
          <w:t>11 Ausrüstung</w:t>
        </w:r>
        <w:r w:rsidR="007415F5">
          <w:rPr>
            <w:noProof/>
            <w:webHidden/>
          </w:rPr>
          <w:tab/>
        </w:r>
        <w:r w:rsidR="007415F5">
          <w:rPr>
            <w:noProof/>
            <w:webHidden/>
          </w:rPr>
          <w:fldChar w:fldCharType="begin"/>
        </w:r>
        <w:r w:rsidR="007415F5">
          <w:rPr>
            <w:noProof/>
            <w:webHidden/>
          </w:rPr>
          <w:instrText xml:space="preserve"> PAGEREF _Toc264357888 \h </w:instrText>
        </w:r>
        <w:r w:rsidR="007415F5">
          <w:rPr>
            <w:noProof/>
            <w:webHidden/>
          </w:rPr>
        </w:r>
        <w:r w:rsidR="007415F5">
          <w:rPr>
            <w:noProof/>
            <w:webHidden/>
          </w:rPr>
          <w:fldChar w:fldCharType="separate"/>
        </w:r>
        <w:r w:rsidR="007415F5">
          <w:rPr>
            <w:noProof/>
            <w:webHidden/>
          </w:rPr>
          <w:t>18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89" w:history="1">
        <w:r w:rsidR="007415F5" w:rsidRPr="00EE051B">
          <w:rPr>
            <w:rStyle w:val="Hyperlink"/>
            <w:noProof/>
          </w:rPr>
          <w:t>12 Betrieb und Überwachung</w:t>
        </w:r>
        <w:r w:rsidR="007415F5">
          <w:rPr>
            <w:noProof/>
            <w:webHidden/>
          </w:rPr>
          <w:tab/>
        </w:r>
        <w:r w:rsidR="007415F5">
          <w:rPr>
            <w:noProof/>
            <w:webHidden/>
          </w:rPr>
          <w:fldChar w:fldCharType="begin"/>
        </w:r>
        <w:r w:rsidR="007415F5">
          <w:rPr>
            <w:noProof/>
            <w:webHidden/>
          </w:rPr>
          <w:instrText xml:space="preserve"> PAGEREF _Toc264357889 \h </w:instrText>
        </w:r>
        <w:r w:rsidR="007415F5">
          <w:rPr>
            <w:noProof/>
            <w:webHidden/>
          </w:rPr>
        </w:r>
        <w:r w:rsidR="007415F5">
          <w:rPr>
            <w:noProof/>
            <w:webHidden/>
          </w:rPr>
          <w:fldChar w:fldCharType="separate"/>
        </w:r>
        <w:r w:rsidR="007415F5">
          <w:rPr>
            <w:noProof/>
            <w:webHidden/>
          </w:rPr>
          <w:t>25</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890" w:history="1">
        <w:r w:rsidR="007415F5" w:rsidRPr="00EE051B">
          <w:rPr>
            <w:rStyle w:val="Hyperlink"/>
            <w:noProof/>
          </w:rPr>
          <w:t>Teil 2 Anforderungen an die Beschaffenheit</w:t>
        </w:r>
        <w:r w:rsidR="007415F5">
          <w:rPr>
            <w:noProof/>
            <w:webHidden/>
          </w:rPr>
          <w:tab/>
        </w:r>
        <w:r w:rsidR="007415F5">
          <w:rPr>
            <w:noProof/>
            <w:webHidden/>
          </w:rPr>
          <w:fldChar w:fldCharType="begin"/>
        </w:r>
        <w:r w:rsidR="007415F5">
          <w:rPr>
            <w:noProof/>
            <w:webHidden/>
          </w:rPr>
          <w:instrText xml:space="preserve"> PAGEREF _Toc264357890 \h </w:instrText>
        </w:r>
        <w:r w:rsidR="007415F5">
          <w:rPr>
            <w:noProof/>
            <w:webHidden/>
          </w:rPr>
        </w:r>
        <w:r w:rsidR="007415F5">
          <w:rPr>
            <w:noProof/>
            <w:webHidden/>
          </w:rPr>
          <w:fldChar w:fldCharType="separate"/>
        </w:r>
        <w:r w:rsidR="007415F5">
          <w:rPr>
            <w:noProof/>
            <w:webHidden/>
          </w:rPr>
          <w:t>31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1" w:history="1">
        <w:r w:rsidR="007415F5" w:rsidRPr="00EE051B">
          <w:rPr>
            <w:rStyle w:val="Hyperlink"/>
            <w:noProof/>
          </w:rPr>
          <w:t>1 Berechnung</w:t>
        </w:r>
        <w:r w:rsidR="007415F5">
          <w:rPr>
            <w:noProof/>
            <w:webHidden/>
          </w:rPr>
          <w:tab/>
        </w:r>
        <w:r w:rsidR="007415F5">
          <w:rPr>
            <w:noProof/>
            <w:webHidden/>
          </w:rPr>
          <w:fldChar w:fldCharType="begin"/>
        </w:r>
        <w:r w:rsidR="007415F5">
          <w:rPr>
            <w:noProof/>
            <w:webHidden/>
          </w:rPr>
          <w:instrText xml:space="preserve"> PAGEREF _Toc264357891 \h </w:instrText>
        </w:r>
        <w:r w:rsidR="007415F5">
          <w:rPr>
            <w:noProof/>
            <w:webHidden/>
          </w:rPr>
        </w:r>
        <w:r w:rsidR="007415F5">
          <w:rPr>
            <w:noProof/>
            <w:webHidden/>
          </w:rPr>
          <w:fldChar w:fldCharType="separate"/>
        </w:r>
        <w:r w:rsidR="007415F5">
          <w:rPr>
            <w:noProof/>
            <w:webHidden/>
          </w:rPr>
          <w:t>32</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2" w:history="1">
        <w:r w:rsidR="007415F5" w:rsidRPr="00EE051B">
          <w:rPr>
            <w:rStyle w:val="Hyperlink"/>
            <w:noProof/>
          </w:rPr>
          <w:t>2 Werkstoff: Rohre und Rohrleitungsteile</w:t>
        </w:r>
        <w:r w:rsidR="007415F5">
          <w:rPr>
            <w:noProof/>
            <w:webHidden/>
          </w:rPr>
          <w:tab/>
        </w:r>
        <w:r w:rsidR="007415F5">
          <w:rPr>
            <w:noProof/>
            <w:webHidden/>
          </w:rPr>
          <w:fldChar w:fldCharType="begin"/>
        </w:r>
        <w:r w:rsidR="007415F5">
          <w:rPr>
            <w:noProof/>
            <w:webHidden/>
          </w:rPr>
          <w:instrText xml:space="preserve"> PAGEREF _Toc264357892 \h </w:instrText>
        </w:r>
        <w:r w:rsidR="007415F5">
          <w:rPr>
            <w:noProof/>
            <w:webHidden/>
          </w:rPr>
        </w:r>
        <w:r w:rsidR="007415F5">
          <w:rPr>
            <w:noProof/>
            <w:webHidden/>
          </w:rPr>
          <w:fldChar w:fldCharType="separate"/>
        </w:r>
        <w:r w:rsidR="007415F5">
          <w:rPr>
            <w:noProof/>
            <w:webHidden/>
          </w:rPr>
          <w:t>33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3" w:history="1">
        <w:r w:rsidR="007415F5" w:rsidRPr="00EE051B">
          <w:rPr>
            <w:rStyle w:val="Hyperlink"/>
            <w:noProof/>
          </w:rPr>
          <w:t>3 Passiver Korrosionsschutz</w:t>
        </w:r>
        <w:r w:rsidR="007415F5">
          <w:rPr>
            <w:noProof/>
            <w:webHidden/>
          </w:rPr>
          <w:tab/>
        </w:r>
        <w:r w:rsidR="007415F5">
          <w:rPr>
            <w:noProof/>
            <w:webHidden/>
          </w:rPr>
          <w:fldChar w:fldCharType="begin"/>
        </w:r>
        <w:r w:rsidR="007415F5">
          <w:rPr>
            <w:noProof/>
            <w:webHidden/>
          </w:rPr>
          <w:instrText xml:space="preserve"> PAGEREF _Toc264357893 \h </w:instrText>
        </w:r>
        <w:r w:rsidR="007415F5">
          <w:rPr>
            <w:noProof/>
            <w:webHidden/>
          </w:rPr>
        </w:r>
        <w:r w:rsidR="007415F5">
          <w:rPr>
            <w:noProof/>
            <w:webHidden/>
          </w:rPr>
          <w:fldChar w:fldCharType="separate"/>
        </w:r>
        <w:r w:rsidR="007415F5">
          <w:rPr>
            <w:noProof/>
            <w:webHidden/>
          </w:rPr>
          <w:t>38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4" w:history="1">
        <w:r w:rsidR="007415F5" w:rsidRPr="00EE051B">
          <w:rPr>
            <w:rStyle w:val="Hyperlink"/>
            <w:noProof/>
          </w:rPr>
          <w:t>4 Schweißen: Zusatzwerkstoffe</w:t>
        </w:r>
        <w:r w:rsidR="007415F5">
          <w:rPr>
            <w:noProof/>
            <w:webHidden/>
          </w:rPr>
          <w:tab/>
        </w:r>
        <w:r w:rsidR="007415F5">
          <w:rPr>
            <w:noProof/>
            <w:webHidden/>
          </w:rPr>
          <w:fldChar w:fldCharType="begin"/>
        </w:r>
        <w:r w:rsidR="007415F5">
          <w:rPr>
            <w:noProof/>
            <w:webHidden/>
          </w:rPr>
          <w:instrText xml:space="preserve"> PAGEREF _Toc264357894 \h </w:instrText>
        </w:r>
        <w:r w:rsidR="007415F5">
          <w:rPr>
            <w:noProof/>
            <w:webHidden/>
          </w:rPr>
        </w:r>
        <w:r w:rsidR="007415F5">
          <w:rPr>
            <w:noProof/>
            <w:webHidden/>
          </w:rPr>
          <w:fldChar w:fldCharType="separate"/>
        </w:r>
        <w:r w:rsidR="007415F5">
          <w:rPr>
            <w:noProof/>
            <w:webHidden/>
          </w:rPr>
          <w:t>38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5" w:history="1">
        <w:r w:rsidR="007415F5" w:rsidRPr="00EE051B">
          <w:rPr>
            <w:rStyle w:val="Hyperlink"/>
            <w:noProof/>
          </w:rPr>
          <w:t>5 Fernmeldeanlagen</w:t>
        </w:r>
        <w:r w:rsidR="007415F5">
          <w:rPr>
            <w:noProof/>
            <w:webHidden/>
          </w:rPr>
          <w:tab/>
        </w:r>
        <w:r w:rsidR="007415F5">
          <w:rPr>
            <w:noProof/>
            <w:webHidden/>
          </w:rPr>
          <w:fldChar w:fldCharType="begin"/>
        </w:r>
        <w:r w:rsidR="007415F5">
          <w:rPr>
            <w:noProof/>
            <w:webHidden/>
          </w:rPr>
          <w:instrText xml:space="preserve"> PAGEREF _Toc264357895 \h </w:instrText>
        </w:r>
        <w:r w:rsidR="007415F5">
          <w:rPr>
            <w:noProof/>
            <w:webHidden/>
          </w:rPr>
        </w:r>
        <w:r w:rsidR="007415F5">
          <w:rPr>
            <w:noProof/>
            <w:webHidden/>
          </w:rPr>
          <w:fldChar w:fldCharType="separate"/>
        </w:r>
        <w:r w:rsidR="007415F5">
          <w:rPr>
            <w:noProof/>
            <w:webHidden/>
          </w:rPr>
          <w:t>38</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896" w:history="1">
        <w:r w:rsidR="007415F5" w:rsidRPr="00EE051B">
          <w:rPr>
            <w:rStyle w:val="Hyperlink"/>
            <w:noProof/>
          </w:rPr>
          <w:t>Anhang A zur TRFL Antragsunterlagen zur Errichtung und zum Betrieb sowie zur Änderung einer Rohrfernleitung</w:t>
        </w:r>
        <w:r w:rsidR="007415F5">
          <w:rPr>
            <w:noProof/>
            <w:webHidden/>
          </w:rPr>
          <w:tab/>
        </w:r>
        <w:r w:rsidR="007415F5">
          <w:rPr>
            <w:noProof/>
            <w:webHidden/>
          </w:rPr>
          <w:fldChar w:fldCharType="begin"/>
        </w:r>
        <w:r w:rsidR="007415F5">
          <w:rPr>
            <w:noProof/>
            <w:webHidden/>
          </w:rPr>
          <w:instrText xml:space="preserve"> PAGEREF _Toc264357896 \h </w:instrText>
        </w:r>
        <w:r w:rsidR="007415F5">
          <w:rPr>
            <w:noProof/>
            <w:webHidden/>
          </w:rPr>
        </w:r>
        <w:r w:rsidR="007415F5">
          <w:rPr>
            <w:noProof/>
            <w:webHidden/>
          </w:rPr>
          <w:fldChar w:fldCharType="separate"/>
        </w:r>
        <w:r w:rsidR="007415F5">
          <w:rPr>
            <w:noProof/>
            <w:webHidden/>
          </w:rPr>
          <w:t>38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7" w:history="1">
        <w:r w:rsidR="007415F5" w:rsidRPr="00EE051B">
          <w:rPr>
            <w:rStyle w:val="Hyperlink"/>
            <w:noProof/>
          </w:rPr>
          <w:t>A 1 Allgemeines</w:t>
        </w:r>
        <w:r w:rsidR="007415F5">
          <w:rPr>
            <w:noProof/>
            <w:webHidden/>
          </w:rPr>
          <w:tab/>
        </w:r>
        <w:r w:rsidR="007415F5">
          <w:rPr>
            <w:noProof/>
            <w:webHidden/>
          </w:rPr>
          <w:fldChar w:fldCharType="begin"/>
        </w:r>
        <w:r w:rsidR="007415F5">
          <w:rPr>
            <w:noProof/>
            <w:webHidden/>
          </w:rPr>
          <w:instrText xml:space="preserve"> PAGEREF _Toc264357897 \h </w:instrText>
        </w:r>
        <w:r w:rsidR="007415F5">
          <w:rPr>
            <w:noProof/>
            <w:webHidden/>
          </w:rPr>
        </w:r>
        <w:r w:rsidR="007415F5">
          <w:rPr>
            <w:noProof/>
            <w:webHidden/>
          </w:rPr>
          <w:fldChar w:fldCharType="separate"/>
        </w:r>
        <w:r w:rsidR="007415F5">
          <w:rPr>
            <w:noProof/>
            <w:webHidden/>
          </w:rPr>
          <w:t>38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898" w:history="1">
        <w:r w:rsidR="007415F5" w:rsidRPr="00EE051B">
          <w:rPr>
            <w:rStyle w:val="Hyperlink"/>
            <w:noProof/>
          </w:rPr>
          <w:t>A 2 Antragsunterlagen</w:t>
        </w:r>
        <w:r w:rsidR="007415F5">
          <w:rPr>
            <w:noProof/>
            <w:webHidden/>
          </w:rPr>
          <w:tab/>
        </w:r>
        <w:r w:rsidR="007415F5">
          <w:rPr>
            <w:noProof/>
            <w:webHidden/>
          </w:rPr>
          <w:fldChar w:fldCharType="begin"/>
        </w:r>
        <w:r w:rsidR="007415F5">
          <w:rPr>
            <w:noProof/>
            <w:webHidden/>
          </w:rPr>
          <w:instrText xml:space="preserve"> PAGEREF _Toc264357898 \h </w:instrText>
        </w:r>
        <w:r w:rsidR="007415F5">
          <w:rPr>
            <w:noProof/>
            <w:webHidden/>
          </w:rPr>
        </w:r>
        <w:r w:rsidR="007415F5">
          <w:rPr>
            <w:noProof/>
            <w:webHidden/>
          </w:rPr>
          <w:fldChar w:fldCharType="separate"/>
        </w:r>
        <w:r w:rsidR="007415F5">
          <w:rPr>
            <w:noProof/>
            <w:webHidden/>
          </w:rPr>
          <w:t>39</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899" w:history="1">
        <w:r w:rsidR="007415F5" w:rsidRPr="00EE051B">
          <w:rPr>
            <w:rStyle w:val="Hyperlink"/>
            <w:noProof/>
          </w:rPr>
          <w:t>Anhang B zur TRFL</w:t>
        </w:r>
        <w:r w:rsidR="007415F5">
          <w:rPr>
            <w:noProof/>
            <w:webHidden/>
          </w:rPr>
          <w:tab/>
        </w:r>
        <w:r w:rsidR="007415F5">
          <w:rPr>
            <w:noProof/>
            <w:webHidden/>
          </w:rPr>
          <w:fldChar w:fldCharType="begin"/>
        </w:r>
        <w:r w:rsidR="007415F5">
          <w:rPr>
            <w:noProof/>
            <w:webHidden/>
          </w:rPr>
          <w:instrText xml:space="preserve"> PAGEREF _Toc264357899 \h </w:instrText>
        </w:r>
        <w:r w:rsidR="007415F5">
          <w:rPr>
            <w:noProof/>
            <w:webHidden/>
          </w:rPr>
        </w:r>
        <w:r w:rsidR="007415F5">
          <w:rPr>
            <w:noProof/>
            <w:webHidden/>
          </w:rPr>
          <w:fldChar w:fldCharType="separate"/>
        </w:r>
        <w:r w:rsidR="007415F5">
          <w:rPr>
            <w:noProof/>
            <w:webHidden/>
          </w:rPr>
          <w:t>41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0" w:history="1">
        <w:r w:rsidR="007415F5" w:rsidRPr="00EE051B">
          <w:rPr>
            <w:rStyle w:val="Hyperlink"/>
            <w:noProof/>
          </w:rPr>
          <w:t>B 1 Allgemeines</w:t>
        </w:r>
        <w:r w:rsidR="007415F5">
          <w:rPr>
            <w:noProof/>
            <w:webHidden/>
          </w:rPr>
          <w:tab/>
        </w:r>
        <w:r w:rsidR="007415F5">
          <w:rPr>
            <w:noProof/>
            <w:webHidden/>
          </w:rPr>
          <w:fldChar w:fldCharType="begin"/>
        </w:r>
        <w:r w:rsidR="007415F5">
          <w:rPr>
            <w:noProof/>
            <w:webHidden/>
          </w:rPr>
          <w:instrText xml:space="preserve"> PAGEREF _Toc264357900 \h </w:instrText>
        </w:r>
        <w:r w:rsidR="007415F5">
          <w:rPr>
            <w:noProof/>
            <w:webHidden/>
          </w:rPr>
        </w:r>
        <w:r w:rsidR="007415F5">
          <w:rPr>
            <w:noProof/>
            <w:webHidden/>
          </w:rPr>
          <w:fldChar w:fldCharType="separate"/>
        </w:r>
        <w:r w:rsidR="007415F5">
          <w:rPr>
            <w:noProof/>
            <w:webHidden/>
          </w:rPr>
          <w:t>41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1" w:history="1">
        <w:r w:rsidR="007415F5" w:rsidRPr="00EE051B">
          <w:rPr>
            <w:rStyle w:val="Hyperlink"/>
            <w:noProof/>
          </w:rPr>
          <w:t>B 2 Prüfung vor Inbetriebnahme</w:t>
        </w:r>
        <w:r w:rsidR="007415F5">
          <w:rPr>
            <w:noProof/>
            <w:webHidden/>
          </w:rPr>
          <w:tab/>
        </w:r>
        <w:r w:rsidR="007415F5">
          <w:rPr>
            <w:noProof/>
            <w:webHidden/>
          </w:rPr>
          <w:fldChar w:fldCharType="begin"/>
        </w:r>
        <w:r w:rsidR="007415F5">
          <w:rPr>
            <w:noProof/>
            <w:webHidden/>
          </w:rPr>
          <w:instrText xml:space="preserve"> PAGEREF _Toc264357901 \h </w:instrText>
        </w:r>
        <w:r w:rsidR="007415F5">
          <w:rPr>
            <w:noProof/>
            <w:webHidden/>
          </w:rPr>
        </w:r>
        <w:r w:rsidR="007415F5">
          <w:rPr>
            <w:noProof/>
            <w:webHidden/>
          </w:rPr>
          <w:fldChar w:fldCharType="separate"/>
        </w:r>
        <w:r w:rsidR="007415F5">
          <w:rPr>
            <w:noProof/>
            <w:webHidden/>
          </w:rPr>
          <w:t>41</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02" w:history="1">
        <w:r w:rsidR="007415F5" w:rsidRPr="00EE051B">
          <w:rPr>
            <w:rStyle w:val="Hyperlink"/>
            <w:noProof/>
          </w:rPr>
          <w:t>Anhang C zur TRFL Abweichende Anforderungen für Rohrleitungsanlagen in Erdöl- und Erdgasfeldern sowie in Untergrundspeicher- und sonstigen Bergbaubetrieben (Feldleitungen)</w:t>
        </w:r>
        <w:r w:rsidR="007415F5">
          <w:rPr>
            <w:noProof/>
            <w:webHidden/>
          </w:rPr>
          <w:tab/>
        </w:r>
        <w:r w:rsidR="007415F5">
          <w:rPr>
            <w:noProof/>
            <w:webHidden/>
          </w:rPr>
          <w:fldChar w:fldCharType="begin"/>
        </w:r>
        <w:r w:rsidR="007415F5">
          <w:rPr>
            <w:noProof/>
            <w:webHidden/>
          </w:rPr>
          <w:instrText xml:space="preserve"> PAGEREF _Toc264357902 \h </w:instrText>
        </w:r>
        <w:r w:rsidR="007415F5">
          <w:rPr>
            <w:noProof/>
            <w:webHidden/>
          </w:rPr>
        </w:r>
        <w:r w:rsidR="007415F5">
          <w:rPr>
            <w:noProof/>
            <w:webHidden/>
          </w:rPr>
          <w:fldChar w:fldCharType="separate"/>
        </w:r>
        <w:r w:rsidR="007415F5">
          <w:rPr>
            <w:noProof/>
            <w:webHidden/>
          </w:rPr>
          <w:t>44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3" w:history="1">
        <w:r w:rsidR="007415F5" w:rsidRPr="00EE051B">
          <w:rPr>
            <w:rStyle w:val="Hyperlink"/>
            <w:noProof/>
          </w:rPr>
          <w:t>Zu Teil 1 Anforderungen an Planung, Bau, Betrieb und Überwachung</w:t>
        </w:r>
        <w:r w:rsidR="007415F5">
          <w:rPr>
            <w:noProof/>
            <w:webHidden/>
          </w:rPr>
          <w:tab/>
        </w:r>
        <w:r w:rsidR="007415F5">
          <w:rPr>
            <w:noProof/>
            <w:webHidden/>
          </w:rPr>
          <w:fldChar w:fldCharType="begin"/>
        </w:r>
        <w:r w:rsidR="007415F5">
          <w:rPr>
            <w:noProof/>
            <w:webHidden/>
          </w:rPr>
          <w:instrText xml:space="preserve"> PAGEREF _Toc264357903 \h </w:instrText>
        </w:r>
        <w:r w:rsidR="007415F5">
          <w:rPr>
            <w:noProof/>
            <w:webHidden/>
          </w:rPr>
        </w:r>
        <w:r w:rsidR="007415F5">
          <w:rPr>
            <w:noProof/>
            <w:webHidden/>
          </w:rPr>
          <w:fldChar w:fldCharType="separate"/>
        </w:r>
        <w:r w:rsidR="007415F5">
          <w:rPr>
            <w:noProof/>
            <w:webHidden/>
          </w:rPr>
          <w:t>45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4" w:history="1">
        <w:r w:rsidR="007415F5" w:rsidRPr="00EE051B">
          <w:rPr>
            <w:rStyle w:val="Hyperlink"/>
            <w:noProof/>
          </w:rPr>
          <w:t>Zu Teil 2 Anforderungen an die Beschaffenheit</w:t>
        </w:r>
        <w:r w:rsidR="007415F5">
          <w:rPr>
            <w:noProof/>
            <w:webHidden/>
          </w:rPr>
          <w:tab/>
        </w:r>
        <w:r w:rsidR="007415F5">
          <w:rPr>
            <w:noProof/>
            <w:webHidden/>
          </w:rPr>
          <w:fldChar w:fldCharType="begin"/>
        </w:r>
        <w:r w:rsidR="007415F5">
          <w:rPr>
            <w:noProof/>
            <w:webHidden/>
          </w:rPr>
          <w:instrText xml:space="preserve"> PAGEREF _Toc264357904 \h </w:instrText>
        </w:r>
        <w:r w:rsidR="007415F5">
          <w:rPr>
            <w:noProof/>
            <w:webHidden/>
          </w:rPr>
        </w:r>
        <w:r w:rsidR="007415F5">
          <w:rPr>
            <w:noProof/>
            <w:webHidden/>
          </w:rPr>
          <w:fldChar w:fldCharType="separate"/>
        </w:r>
        <w:r w:rsidR="007415F5">
          <w:rPr>
            <w:noProof/>
            <w:webHidden/>
          </w:rPr>
          <w:t>46</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05" w:history="1">
        <w:r w:rsidR="007415F5" w:rsidRPr="00EE051B">
          <w:rPr>
            <w:rStyle w:val="Hyperlink"/>
            <w:noProof/>
          </w:rPr>
          <w:t>Anhang D zur TRFL  Änderungen von Rohrfernleitungen</w:t>
        </w:r>
        <w:r w:rsidR="007415F5">
          <w:rPr>
            <w:noProof/>
            <w:webHidden/>
          </w:rPr>
          <w:tab/>
        </w:r>
        <w:r w:rsidR="007415F5">
          <w:rPr>
            <w:noProof/>
            <w:webHidden/>
          </w:rPr>
          <w:fldChar w:fldCharType="begin"/>
        </w:r>
        <w:r w:rsidR="007415F5">
          <w:rPr>
            <w:noProof/>
            <w:webHidden/>
          </w:rPr>
          <w:instrText xml:space="preserve"> PAGEREF _Toc264357905 \h </w:instrText>
        </w:r>
        <w:r w:rsidR="007415F5">
          <w:rPr>
            <w:noProof/>
            <w:webHidden/>
          </w:rPr>
        </w:r>
        <w:r w:rsidR="007415F5">
          <w:rPr>
            <w:noProof/>
            <w:webHidden/>
          </w:rPr>
          <w:fldChar w:fldCharType="separate"/>
        </w:r>
        <w:r w:rsidR="007415F5">
          <w:rPr>
            <w:noProof/>
            <w:webHidden/>
          </w:rPr>
          <w:t>48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6" w:history="1">
        <w:r w:rsidR="007415F5" w:rsidRPr="00EE051B">
          <w:rPr>
            <w:rStyle w:val="Hyperlink"/>
            <w:noProof/>
          </w:rPr>
          <w:t>D 1 Allgemeines</w:t>
        </w:r>
        <w:r w:rsidR="007415F5">
          <w:rPr>
            <w:noProof/>
            <w:webHidden/>
          </w:rPr>
          <w:tab/>
        </w:r>
        <w:r w:rsidR="007415F5">
          <w:rPr>
            <w:noProof/>
            <w:webHidden/>
          </w:rPr>
          <w:fldChar w:fldCharType="begin"/>
        </w:r>
        <w:r w:rsidR="007415F5">
          <w:rPr>
            <w:noProof/>
            <w:webHidden/>
          </w:rPr>
          <w:instrText xml:space="preserve"> PAGEREF _Toc264357906 \h </w:instrText>
        </w:r>
        <w:r w:rsidR="007415F5">
          <w:rPr>
            <w:noProof/>
            <w:webHidden/>
          </w:rPr>
        </w:r>
        <w:r w:rsidR="007415F5">
          <w:rPr>
            <w:noProof/>
            <w:webHidden/>
          </w:rPr>
          <w:fldChar w:fldCharType="separate"/>
        </w:r>
        <w:r w:rsidR="007415F5">
          <w:rPr>
            <w:noProof/>
            <w:webHidden/>
          </w:rPr>
          <w:t>48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7" w:history="1">
        <w:r w:rsidR="007415F5" w:rsidRPr="00EE051B">
          <w:rPr>
            <w:rStyle w:val="Hyperlink"/>
            <w:noProof/>
          </w:rPr>
          <w:t>D 2 Änderungen</w:t>
        </w:r>
        <w:r w:rsidR="007415F5">
          <w:rPr>
            <w:noProof/>
            <w:webHidden/>
          </w:rPr>
          <w:tab/>
        </w:r>
        <w:r w:rsidR="007415F5">
          <w:rPr>
            <w:noProof/>
            <w:webHidden/>
          </w:rPr>
          <w:fldChar w:fldCharType="begin"/>
        </w:r>
        <w:r w:rsidR="007415F5">
          <w:rPr>
            <w:noProof/>
            <w:webHidden/>
          </w:rPr>
          <w:instrText xml:space="preserve"> PAGEREF _Toc264357907 \h </w:instrText>
        </w:r>
        <w:r w:rsidR="007415F5">
          <w:rPr>
            <w:noProof/>
            <w:webHidden/>
          </w:rPr>
        </w:r>
        <w:r w:rsidR="007415F5">
          <w:rPr>
            <w:noProof/>
            <w:webHidden/>
          </w:rPr>
          <w:fldChar w:fldCharType="separate"/>
        </w:r>
        <w:r w:rsidR="007415F5">
          <w:rPr>
            <w:noProof/>
            <w:webHidden/>
          </w:rPr>
          <w:t>48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8" w:history="1">
        <w:r w:rsidR="007415F5" w:rsidRPr="00EE051B">
          <w:rPr>
            <w:rStyle w:val="Hyperlink"/>
            <w:noProof/>
          </w:rPr>
          <w:t>D 3 Beispiele für Änderungen von unwesentlicher Bedeutung</w:t>
        </w:r>
        <w:r w:rsidR="007415F5">
          <w:rPr>
            <w:noProof/>
            <w:webHidden/>
          </w:rPr>
          <w:tab/>
        </w:r>
        <w:r w:rsidR="007415F5">
          <w:rPr>
            <w:noProof/>
            <w:webHidden/>
          </w:rPr>
          <w:fldChar w:fldCharType="begin"/>
        </w:r>
        <w:r w:rsidR="007415F5">
          <w:rPr>
            <w:noProof/>
            <w:webHidden/>
          </w:rPr>
          <w:instrText xml:space="preserve"> PAGEREF _Toc264357908 \h </w:instrText>
        </w:r>
        <w:r w:rsidR="007415F5">
          <w:rPr>
            <w:noProof/>
            <w:webHidden/>
          </w:rPr>
        </w:r>
        <w:r w:rsidR="007415F5">
          <w:rPr>
            <w:noProof/>
            <w:webHidden/>
          </w:rPr>
          <w:fldChar w:fldCharType="separate"/>
        </w:r>
        <w:r w:rsidR="007415F5">
          <w:rPr>
            <w:noProof/>
            <w:webHidden/>
          </w:rPr>
          <w:t>49</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09" w:history="1">
        <w:r w:rsidR="007415F5" w:rsidRPr="00EE051B">
          <w:rPr>
            <w:rStyle w:val="Hyperlink"/>
            <w:noProof/>
          </w:rPr>
          <w:t>D 4 Prüfungen von nicht zulassungsbedürftigen Änderungen durch Prüfstellen nach § 6 RohrFLtgV</w:t>
        </w:r>
        <w:r w:rsidR="007415F5">
          <w:rPr>
            <w:noProof/>
            <w:webHidden/>
          </w:rPr>
          <w:tab/>
        </w:r>
        <w:r w:rsidR="007415F5">
          <w:rPr>
            <w:noProof/>
            <w:webHidden/>
          </w:rPr>
          <w:fldChar w:fldCharType="begin"/>
        </w:r>
        <w:r w:rsidR="007415F5">
          <w:rPr>
            <w:noProof/>
            <w:webHidden/>
          </w:rPr>
          <w:instrText xml:space="preserve"> PAGEREF _Toc264357909 \h </w:instrText>
        </w:r>
        <w:r w:rsidR="007415F5">
          <w:rPr>
            <w:noProof/>
            <w:webHidden/>
          </w:rPr>
        </w:r>
        <w:r w:rsidR="007415F5">
          <w:rPr>
            <w:noProof/>
            <w:webHidden/>
          </w:rPr>
          <w:fldChar w:fldCharType="separate"/>
        </w:r>
        <w:r w:rsidR="007415F5">
          <w:rPr>
            <w:noProof/>
            <w:webHidden/>
          </w:rPr>
          <w:t>49</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10" w:history="1">
        <w:r w:rsidR="007415F5" w:rsidRPr="00EE051B">
          <w:rPr>
            <w:rStyle w:val="Hyperlink"/>
            <w:noProof/>
          </w:rPr>
          <w:t>Anhang E der TRFL  Überwachung von Rohrfernleitungen im Einwirkungsbereich des Bergbaues</w:t>
        </w:r>
        <w:r w:rsidR="007415F5">
          <w:rPr>
            <w:noProof/>
            <w:webHidden/>
          </w:rPr>
          <w:tab/>
        </w:r>
        <w:r w:rsidR="007415F5">
          <w:rPr>
            <w:noProof/>
            <w:webHidden/>
          </w:rPr>
          <w:fldChar w:fldCharType="begin"/>
        </w:r>
        <w:r w:rsidR="007415F5">
          <w:rPr>
            <w:noProof/>
            <w:webHidden/>
          </w:rPr>
          <w:instrText xml:space="preserve"> PAGEREF _Toc264357910 \h </w:instrText>
        </w:r>
        <w:r w:rsidR="007415F5">
          <w:rPr>
            <w:noProof/>
            <w:webHidden/>
          </w:rPr>
        </w:r>
        <w:r w:rsidR="007415F5">
          <w:rPr>
            <w:noProof/>
            <w:webHidden/>
          </w:rPr>
          <w:fldChar w:fldCharType="separate"/>
        </w:r>
        <w:r w:rsidR="007415F5">
          <w:rPr>
            <w:noProof/>
            <w:webHidden/>
          </w:rPr>
          <w:t>49</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1" w:history="1">
        <w:r w:rsidR="007415F5" w:rsidRPr="00EE051B">
          <w:rPr>
            <w:rStyle w:val="Hyperlink"/>
            <w:noProof/>
          </w:rPr>
          <w:t>Vorbemerkungen</w:t>
        </w:r>
        <w:r w:rsidR="007415F5">
          <w:rPr>
            <w:noProof/>
            <w:webHidden/>
          </w:rPr>
          <w:tab/>
        </w:r>
        <w:r w:rsidR="007415F5">
          <w:rPr>
            <w:noProof/>
            <w:webHidden/>
          </w:rPr>
          <w:fldChar w:fldCharType="begin"/>
        </w:r>
        <w:r w:rsidR="007415F5">
          <w:rPr>
            <w:noProof/>
            <w:webHidden/>
          </w:rPr>
          <w:instrText xml:space="preserve"> PAGEREF _Toc264357911 \h </w:instrText>
        </w:r>
        <w:r w:rsidR="007415F5">
          <w:rPr>
            <w:noProof/>
            <w:webHidden/>
          </w:rPr>
        </w:r>
        <w:r w:rsidR="007415F5">
          <w:rPr>
            <w:noProof/>
            <w:webHidden/>
          </w:rPr>
          <w:fldChar w:fldCharType="separate"/>
        </w:r>
        <w:r w:rsidR="007415F5">
          <w:rPr>
            <w:noProof/>
            <w:webHidden/>
          </w:rPr>
          <w:t>49</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2" w:history="1">
        <w:r w:rsidR="007415F5" w:rsidRPr="00EE051B">
          <w:rPr>
            <w:rStyle w:val="Hyperlink"/>
            <w:noProof/>
          </w:rPr>
          <w:t>E 1 Allgemeines</w:t>
        </w:r>
        <w:r w:rsidR="007415F5">
          <w:rPr>
            <w:noProof/>
            <w:webHidden/>
          </w:rPr>
          <w:tab/>
        </w:r>
        <w:r w:rsidR="007415F5">
          <w:rPr>
            <w:noProof/>
            <w:webHidden/>
          </w:rPr>
          <w:fldChar w:fldCharType="begin"/>
        </w:r>
        <w:r w:rsidR="007415F5">
          <w:rPr>
            <w:noProof/>
            <w:webHidden/>
          </w:rPr>
          <w:instrText xml:space="preserve"> PAGEREF _Toc264357912 \h </w:instrText>
        </w:r>
        <w:r w:rsidR="007415F5">
          <w:rPr>
            <w:noProof/>
            <w:webHidden/>
          </w:rPr>
        </w:r>
        <w:r w:rsidR="007415F5">
          <w:rPr>
            <w:noProof/>
            <w:webHidden/>
          </w:rPr>
          <w:fldChar w:fldCharType="separate"/>
        </w:r>
        <w:r w:rsidR="007415F5">
          <w:rPr>
            <w:noProof/>
            <w:webHidden/>
          </w:rPr>
          <w:t>49</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3" w:history="1">
        <w:r w:rsidR="007415F5" w:rsidRPr="00EE051B">
          <w:rPr>
            <w:rStyle w:val="Hyperlink"/>
            <w:noProof/>
          </w:rPr>
          <w:t>E 2 Besondere Überwachungsmaßnahmen</w:t>
        </w:r>
        <w:r w:rsidR="007415F5">
          <w:rPr>
            <w:noProof/>
            <w:webHidden/>
          </w:rPr>
          <w:tab/>
        </w:r>
        <w:r w:rsidR="007415F5">
          <w:rPr>
            <w:noProof/>
            <w:webHidden/>
          </w:rPr>
          <w:fldChar w:fldCharType="begin"/>
        </w:r>
        <w:r w:rsidR="007415F5">
          <w:rPr>
            <w:noProof/>
            <w:webHidden/>
          </w:rPr>
          <w:instrText xml:space="preserve"> PAGEREF _Toc264357913 \h </w:instrText>
        </w:r>
        <w:r w:rsidR="007415F5">
          <w:rPr>
            <w:noProof/>
            <w:webHidden/>
          </w:rPr>
        </w:r>
        <w:r w:rsidR="007415F5">
          <w:rPr>
            <w:noProof/>
            <w:webHidden/>
          </w:rPr>
          <w:fldChar w:fldCharType="separate"/>
        </w:r>
        <w:r w:rsidR="007415F5">
          <w:rPr>
            <w:noProof/>
            <w:webHidden/>
          </w:rPr>
          <w:t>50</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4" w:history="1">
        <w:r w:rsidR="007415F5" w:rsidRPr="00EE051B">
          <w:rPr>
            <w:rStyle w:val="Hyperlink"/>
            <w:noProof/>
          </w:rPr>
          <w:t>E 3 Einrichtungen für Verschiebungsmessungen</w:t>
        </w:r>
        <w:r w:rsidR="007415F5">
          <w:rPr>
            <w:noProof/>
            <w:webHidden/>
          </w:rPr>
          <w:tab/>
        </w:r>
        <w:r w:rsidR="007415F5">
          <w:rPr>
            <w:noProof/>
            <w:webHidden/>
          </w:rPr>
          <w:fldChar w:fldCharType="begin"/>
        </w:r>
        <w:r w:rsidR="007415F5">
          <w:rPr>
            <w:noProof/>
            <w:webHidden/>
          </w:rPr>
          <w:instrText xml:space="preserve"> PAGEREF _Toc264357914 \h </w:instrText>
        </w:r>
        <w:r w:rsidR="007415F5">
          <w:rPr>
            <w:noProof/>
            <w:webHidden/>
          </w:rPr>
        </w:r>
        <w:r w:rsidR="007415F5">
          <w:rPr>
            <w:noProof/>
            <w:webHidden/>
          </w:rPr>
          <w:fldChar w:fldCharType="separate"/>
        </w:r>
        <w:r w:rsidR="007415F5">
          <w:rPr>
            <w:noProof/>
            <w:webHidden/>
          </w:rPr>
          <w:t>50</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5" w:history="1">
        <w:r w:rsidR="007415F5" w:rsidRPr="00EE051B">
          <w:rPr>
            <w:rStyle w:val="Hyperlink"/>
            <w:noProof/>
          </w:rPr>
          <w:t>E 4 Dehnungsausgleicher</w:t>
        </w:r>
        <w:r w:rsidR="007415F5">
          <w:rPr>
            <w:noProof/>
            <w:webHidden/>
          </w:rPr>
          <w:tab/>
        </w:r>
        <w:r w:rsidR="007415F5">
          <w:rPr>
            <w:noProof/>
            <w:webHidden/>
          </w:rPr>
          <w:fldChar w:fldCharType="begin"/>
        </w:r>
        <w:r w:rsidR="007415F5">
          <w:rPr>
            <w:noProof/>
            <w:webHidden/>
          </w:rPr>
          <w:instrText xml:space="preserve"> PAGEREF _Toc264357915 \h </w:instrText>
        </w:r>
        <w:r w:rsidR="007415F5">
          <w:rPr>
            <w:noProof/>
            <w:webHidden/>
          </w:rPr>
        </w:r>
        <w:r w:rsidR="007415F5">
          <w:rPr>
            <w:noProof/>
            <w:webHidden/>
          </w:rPr>
          <w:fldChar w:fldCharType="separate"/>
        </w:r>
        <w:r w:rsidR="007415F5">
          <w:rPr>
            <w:noProof/>
            <w:webHidden/>
          </w:rPr>
          <w:t>51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6" w:history="1">
        <w:r w:rsidR="007415F5" w:rsidRPr="00EE051B">
          <w:rPr>
            <w:rStyle w:val="Hyperlink"/>
            <w:noProof/>
          </w:rPr>
          <w:t>E 5 Beginn und Zeitabstände der Messungen</w:t>
        </w:r>
        <w:r w:rsidR="007415F5">
          <w:rPr>
            <w:noProof/>
            <w:webHidden/>
          </w:rPr>
          <w:tab/>
        </w:r>
        <w:r w:rsidR="007415F5">
          <w:rPr>
            <w:noProof/>
            <w:webHidden/>
          </w:rPr>
          <w:fldChar w:fldCharType="begin"/>
        </w:r>
        <w:r w:rsidR="007415F5">
          <w:rPr>
            <w:noProof/>
            <w:webHidden/>
          </w:rPr>
          <w:instrText xml:space="preserve"> PAGEREF _Toc264357916 \h </w:instrText>
        </w:r>
        <w:r w:rsidR="007415F5">
          <w:rPr>
            <w:noProof/>
            <w:webHidden/>
          </w:rPr>
        </w:r>
        <w:r w:rsidR="007415F5">
          <w:rPr>
            <w:noProof/>
            <w:webHidden/>
          </w:rPr>
          <w:fldChar w:fldCharType="separate"/>
        </w:r>
        <w:r w:rsidR="007415F5">
          <w:rPr>
            <w:noProof/>
            <w:webHidden/>
          </w:rPr>
          <w:t>51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7" w:history="1">
        <w:r w:rsidR="007415F5" w:rsidRPr="00EE051B">
          <w:rPr>
            <w:rStyle w:val="Hyperlink"/>
            <w:noProof/>
          </w:rPr>
          <w:t>E 6 Beurteilung der Messergebnisse und Maßnahmen</w:t>
        </w:r>
        <w:r w:rsidR="007415F5">
          <w:rPr>
            <w:noProof/>
            <w:webHidden/>
          </w:rPr>
          <w:tab/>
        </w:r>
        <w:r w:rsidR="007415F5">
          <w:rPr>
            <w:noProof/>
            <w:webHidden/>
          </w:rPr>
          <w:fldChar w:fldCharType="begin"/>
        </w:r>
        <w:r w:rsidR="007415F5">
          <w:rPr>
            <w:noProof/>
            <w:webHidden/>
          </w:rPr>
          <w:instrText xml:space="preserve"> PAGEREF _Toc264357917 \h </w:instrText>
        </w:r>
        <w:r w:rsidR="007415F5">
          <w:rPr>
            <w:noProof/>
            <w:webHidden/>
          </w:rPr>
        </w:r>
        <w:r w:rsidR="007415F5">
          <w:rPr>
            <w:noProof/>
            <w:webHidden/>
          </w:rPr>
          <w:fldChar w:fldCharType="separate"/>
        </w:r>
        <w:r w:rsidR="007415F5">
          <w:rPr>
            <w:noProof/>
            <w:webHidden/>
          </w:rPr>
          <w:t>51</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18" w:history="1">
        <w:r w:rsidR="007415F5" w:rsidRPr="00EE051B">
          <w:rPr>
            <w:rStyle w:val="Hyperlink"/>
            <w:noProof/>
          </w:rPr>
          <w:t>E 7 Quellenverzeichnis</w:t>
        </w:r>
        <w:r w:rsidR="007415F5">
          <w:rPr>
            <w:noProof/>
            <w:webHidden/>
          </w:rPr>
          <w:tab/>
        </w:r>
        <w:r w:rsidR="007415F5">
          <w:rPr>
            <w:noProof/>
            <w:webHidden/>
          </w:rPr>
          <w:fldChar w:fldCharType="begin"/>
        </w:r>
        <w:r w:rsidR="007415F5">
          <w:rPr>
            <w:noProof/>
            <w:webHidden/>
          </w:rPr>
          <w:instrText xml:space="preserve"> PAGEREF _Toc264357918 \h </w:instrText>
        </w:r>
        <w:r w:rsidR="007415F5">
          <w:rPr>
            <w:noProof/>
            <w:webHidden/>
          </w:rPr>
        </w:r>
        <w:r w:rsidR="007415F5">
          <w:rPr>
            <w:noProof/>
            <w:webHidden/>
          </w:rPr>
          <w:fldChar w:fldCharType="separate"/>
        </w:r>
        <w:r w:rsidR="007415F5">
          <w:rPr>
            <w:noProof/>
            <w:webHidden/>
          </w:rPr>
          <w:t>52</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19" w:history="1">
        <w:r w:rsidR="007415F5" w:rsidRPr="00EE051B">
          <w:rPr>
            <w:rStyle w:val="Hyperlink"/>
            <w:noProof/>
          </w:rPr>
          <w:t>Anhang F zur TRFL</w:t>
        </w:r>
        <w:r w:rsidR="007415F5">
          <w:rPr>
            <w:noProof/>
            <w:webHidden/>
          </w:rPr>
          <w:tab/>
        </w:r>
        <w:r w:rsidR="007415F5">
          <w:rPr>
            <w:noProof/>
            <w:webHidden/>
          </w:rPr>
          <w:fldChar w:fldCharType="begin"/>
        </w:r>
        <w:r w:rsidR="007415F5">
          <w:rPr>
            <w:noProof/>
            <w:webHidden/>
          </w:rPr>
          <w:instrText xml:space="preserve"> PAGEREF _Toc264357919 \h </w:instrText>
        </w:r>
        <w:r w:rsidR="007415F5">
          <w:rPr>
            <w:noProof/>
            <w:webHidden/>
          </w:rPr>
        </w:r>
        <w:r w:rsidR="007415F5">
          <w:rPr>
            <w:noProof/>
            <w:webHidden/>
          </w:rPr>
          <w:fldChar w:fldCharType="separate"/>
        </w:r>
        <w:r w:rsidR="007415F5">
          <w:rPr>
            <w:noProof/>
            <w:webHidden/>
          </w:rPr>
          <w:t>52</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20" w:history="1">
        <w:r w:rsidR="007415F5" w:rsidRPr="00EE051B">
          <w:rPr>
            <w:rStyle w:val="Hyperlink"/>
            <w:noProof/>
          </w:rPr>
          <w:t>Anhang G zur TRFL Information von öffentlichen Stellen</w:t>
        </w:r>
        <w:r w:rsidR="007415F5">
          <w:rPr>
            <w:noProof/>
            <w:webHidden/>
          </w:rPr>
          <w:tab/>
        </w:r>
        <w:r w:rsidR="007415F5">
          <w:rPr>
            <w:noProof/>
            <w:webHidden/>
          </w:rPr>
          <w:fldChar w:fldCharType="begin"/>
        </w:r>
        <w:r w:rsidR="007415F5">
          <w:rPr>
            <w:noProof/>
            <w:webHidden/>
          </w:rPr>
          <w:instrText xml:space="preserve"> PAGEREF _Toc264357920 \h </w:instrText>
        </w:r>
        <w:r w:rsidR="007415F5">
          <w:rPr>
            <w:noProof/>
            <w:webHidden/>
          </w:rPr>
        </w:r>
        <w:r w:rsidR="007415F5">
          <w:rPr>
            <w:noProof/>
            <w:webHidden/>
          </w:rPr>
          <w:fldChar w:fldCharType="separate"/>
        </w:r>
        <w:r w:rsidR="007415F5">
          <w:rPr>
            <w:noProof/>
            <w:webHidden/>
          </w:rPr>
          <w:t>52</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21" w:history="1">
        <w:r w:rsidR="007415F5" w:rsidRPr="00EE051B">
          <w:rPr>
            <w:rStyle w:val="Hyperlink"/>
            <w:noProof/>
          </w:rPr>
          <w:t>Anhang H zur TRFL  Aktuelle Dokumentation der Rohrfernleitung Beschreibung der gesamten Anlage und des Betriebes</w:t>
        </w:r>
        <w:r w:rsidR="007415F5">
          <w:rPr>
            <w:noProof/>
            <w:webHidden/>
          </w:rPr>
          <w:tab/>
        </w:r>
        <w:r w:rsidR="007415F5">
          <w:rPr>
            <w:noProof/>
            <w:webHidden/>
          </w:rPr>
          <w:fldChar w:fldCharType="begin"/>
        </w:r>
        <w:r w:rsidR="007415F5">
          <w:rPr>
            <w:noProof/>
            <w:webHidden/>
          </w:rPr>
          <w:instrText xml:space="preserve"> PAGEREF _Toc264357921 \h </w:instrText>
        </w:r>
        <w:r w:rsidR="007415F5">
          <w:rPr>
            <w:noProof/>
            <w:webHidden/>
          </w:rPr>
        </w:r>
        <w:r w:rsidR="007415F5">
          <w:rPr>
            <w:noProof/>
            <w:webHidden/>
          </w:rPr>
          <w:fldChar w:fldCharType="separate"/>
        </w:r>
        <w:r w:rsidR="007415F5">
          <w:rPr>
            <w:noProof/>
            <w:webHidden/>
          </w:rPr>
          <w:t>52</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22" w:history="1">
        <w:r w:rsidR="007415F5" w:rsidRPr="00EE051B">
          <w:rPr>
            <w:rStyle w:val="Hyperlink"/>
            <w:noProof/>
          </w:rPr>
          <w:t>Anhang I zur TRFL Verfahren zum Feststellen von austretenden Stoffen</w:t>
        </w:r>
        <w:r w:rsidR="007415F5">
          <w:rPr>
            <w:noProof/>
            <w:webHidden/>
          </w:rPr>
          <w:tab/>
        </w:r>
        <w:r w:rsidR="007415F5">
          <w:rPr>
            <w:noProof/>
            <w:webHidden/>
          </w:rPr>
          <w:fldChar w:fldCharType="begin"/>
        </w:r>
        <w:r w:rsidR="007415F5">
          <w:rPr>
            <w:noProof/>
            <w:webHidden/>
          </w:rPr>
          <w:instrText xml:space="preserve"> PAGEREF _Toc264357922 \h </w:instrText>
        </w:r>
        <w:r w:rsidR="007415F5">
          <w:rPr>
            <w:noProof/>
            <w:webHidden/>
          </w:rPr>
        </w:r>
        <w:r w:rsidR="007415F5">
          <w:rPr>
            <w:noProof/>
            <w:webHidden/>
          </w:rPr>
          <w:fldChar w:fldCharType="separate"/>
        </w:r>
        <w:r w:rsidR="007415F5">
          <w:rPr>
            <w:noProof/>
            <w:webHidden/>
          </w:rPr>
          <w:t>53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3" w:history="1">
        <w:r w:rsidR="007415F5" w:rsidRPr="00EE051B">
          <w:rPr>
            <w:rStyle w:val="Hyperlink"/>
            <w:noProof/>
          </w:rPr>
          <w:t>Vorbemerkung</w:t>
        </w:r>
        <w:r w:rsidR="007415F5">
          <w:rPr>
            <w:noProof/>
            <w:webHidden/>
          </w:rPr>
          <w:tab/>
        </w:r>
        <w:r w:rsidR="007415F5">
          <w:rPr>
            <w:noProof/>
            <w:webHidden/>
          </w:rPr>
          <w:fldChar w:fldCharType="begin"/>
        </w:r>
        <w:r w:rsidR="007415F5">
          <w:rPr>
            <w:noProof/>
            <w:webHidden/>
          </w:rPr>
          <w:instrText xml:space="preserve"> PAGEREF _Toc264357923 \h </w:instrText>
        </w:r>
        <w:r w:rsidR="007415F5">
          <w:rPr>
            <w:noProof/>
            <w:webHidden/>
          </w:rPr>
        </w:r>
        <w:r w:rsidR="007415F5">
          <w:rPr>
            <w:noProof/>
            <w:webHidden/>
          </w:rPr>
          <w:fldChar w:fldCharType="separate"/>
        </w:r>
        <w:r w:rsidR="007415F5">
          <w:rPr>
            <w:noProof/>
            <w:webHidden/>
          </w:rPr>
          <w:t>53</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4" w:history="1">
        <w:r w:rsidR="007415F5" w:rsidRPr="00EE051B">
          <w:rPr>
            <w:rStyle w:val="Hyperlink"/>
            <w:noProof/>
          </w:rPr>
          <w:t>I 1 Mengenvergleichsverfahren (B)</w:t>
        </w:r>
        <w:r w:rsidR="007415F5">
          <w:rPr>
            <w:noProof/>
            <w:webHidden/>
          </w:rPr>
          <w:tab/>
        </w:r>
        <w:r w:rsidR="007415F5">
          <w:rPr>
            <w:noProof/>
            <w:webHidden/>
          </w:rPr>
          <w:fldChar w:fldCharType="begin"/>
        </w:r>
        <w:r w:rsidR="007415F5">
          <w:rPr>
            <w:noProof/>
            <w:webHidden/>
          </w:rPr>
          <w:instrText xml:space="preserve"> PAGEREF _Toc264357924 \h </w:instrText>
        </w:r>
        <w:r w:rsidR="007415F5">
          <w:rPr>
            <w:noProof/>
            <w:webHidden/>
          </w:rPr>
        </w:r>
        <w:r w:rsidR="007415F5">
          <w:rPr>
            <w:noProof/>
            <w:webHidden/>
          </w:rPr>
          <w:fldChar w:fldCharType="separate"/>
        </w:r>
        <w:r w:rsidR="007415F5">
          <w:rPr>
            <w:noProof/>
            <w:webHidden/>
          </w:rPr>
          <w:t>54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5" w:history="1">
        <w:r w:rsidR="007415F5" w:rsidRPr="00EE051B">
          <w:rPr>
            <w:rStyle w:val="Hyperlink"/>
            <w:noProof/>
          </w:rPr>
          <w:t>I 2 Mengenänderungsverfahren (B)</w:t>
        </w:r>
        <w:r w:rsidR="007415F5">
          <w:rPr>
            <w:noProof/>
            <w:webHidden/>
          </w:rPr>
          <w:tab/>
        </w:r>
        <w:r w:rsidR="007415F5">
          <w:rPr>
            <w:noProof/>
            <w:webHidden/>
          </w:rPr>
          <w:fldChar w:fldCharType="begin"/>
        </w:r>
        <w:r w:rsidR="007415F5">
          <w:rPr>
            <w:noProof/>
            <w:webHidden/>
          </w:rPr>
          <w:instrText xml:space="preserve"> PAGEREF _Toc264357925 \h </w:instrText>
        </w:r>
        <w:r w:rsidR="007415F5">
          <w:rPr>
            <w:noProof/>
            <w:webHidden/>
          </w:rPr>
        </w:r>
        <w:r w:rsidR="007415F5">
          <w:rPr>
            <w:noProof/>
            <w:webHidden/>
          </w:rPr>
          <w:fldChar w:fldCharType="separate"/>
        </w:r>
        <w:r w:rsidR="007415F5">
          <w:rPr>
            <w:noProof/>
            <w:webHidden/>
          </w:rPr>
          <w:t>54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6" w:history="1">
        <w:r w:rsidR="007415F5" w:rsidRPr="00EE051B">
          <w:rPr>
            <w:rStyle w:val="Hyperlink"/>
            <w:noProof/>
          </w:rPr>
          <w:t>I 3 Mengendifferenziationsverfahren (B)</w:t>
        </w:r>
        <w:r w:rsidR="007415F5">
          <w:rPr>
            <w:noProof/>
            <w:webHidden/>
          </w:rPr>
          <w:tab/>
        </w:r>
        <w:r w:rsidR="007415F5">
          <w:rPr>
            <w:noProof/>
            <w:webHidden/>
          </w:rPr>
          <w:fldChar w:fldCharType="begin"/>
        </w:r>
        <w:r w:rsidR="007415F5">
          <w:rPr>
            <w:noProof/>
            <w:webHidden/>
          </w:rPr>
          <w:instrText xml:space="preserve"> PAGEREF _Toc264357926 \h </w:instrText>
        </w:r>
        <w:r w:rsidR="007415F5">
          <w:rPr>
            <w:noProof/>
            <w:webHidden/>
          </w:rPr>
        </w:r>
        <w:r w:rsidR="007415F5">
          <w:rPr>
            <w:noProof/>
            <w:webHidden/>
          </w:rPr>
          <w:fldChar w:fldCharType="separate"/>
        </w:r>
        <w:r w:rsidR="007415F5">
          <w:rPr>
            <w:noProof/>
            <w:webHidden/>
          </w:rPr>
          <w:t>54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7" w:history="1">
        <w:r w:rsidR="007415F5" w:rsidRPr="00EE051B">
          <w:rPr>
            <w:rStyle w:val="Hyperlink"/>
            <w:noProof/>
          </w:rPr>
          <w:t>I 4 Dynamisches Massenbilanzierungsverfahren (B, Fp)</w:t>
        </w:r>
        <w:r w:rsidR="007415F5">
          <w:rPr>
            <w:noProof/>
            <w:webHidden/>
          </w:rPr>
          <w:tab/>
        </w:r>
        <w:r w:rsidR="007415F5">
          <w:rPr>
            <w:noProof/>
            <w:webHidden/>
          </w:rPr>
          <w:fldChar w:fldCharType="begin"/>
        </w:r>
        <w:r w:rsidR="007415F5">
          <w:rPr>
            <w:noProof/>
            <w:webHidden/>
          </w:rPr>
          <w:instrText xml:space="preserve"> PAGEREF _Toc264357927 \h </w:instrText>
        </w:r>
        <w:r w:rsidR="007415F5">
          <w:rPr>
            <w:noProof/>
            <w:webHidden/>
          </w:rPr>
        </w:r>
        <w:r w:rsidR="007415F5">
          <w:rPr>
            <w:noProof/>
            <w:webHidden/>
          </w:rPr>
          <w:fldChar w:fldCharType="separate"/>
        </w:r>
        <w:r w:rsidR="007415F5">
          <w:rPr>
            <w:noProof/>
            <w:webHidden/>
          </w:rPr>
          <w:t>54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8" w:history="1">
        <w:r w:rsidR="007415F5" w:rsidRPr="00EE051B">
          <w:rPr>
            <w:rStyle w:val="Hyperlink"/>
            <w:noProof/>
          </w:rPr>
          <w:t>I 5 Druckfallverfahren (B, Fp)</w:t>
        </w:r>
        <w:r w:rsidR="007415F5">
          <w:rPr>
            <w:noProof/>
            <w:webHidden/>
          </w:rPr>
          <w:tab/>
        </w:r>
        <w:r w:rsidR="007415F5">
          <w:rPr>
            <w:noProof/>
            <w:webHidden/>
          </w:rPr>
          <w:fldChar w:fldCharType="begin"/>
        </w:r>
        <w:r w:rsidR="007415F5">
          <w:rPr>
            <w:noProof/>
            <w:webHidden/>
          </w:rPr>
          <w:instrText xml:space="preserve"> PAGEREF _Toc264357928 \h </w:instrText>
        </w:r>
        <w:r w:rsidR="007415F5">
          <w:rPr>
            <w:noProof/>
            <w:webHidden/>
          </w:rPr>
        </w:r>
        <w:r w:rsidR="007415F5">
          <w:rPr>
            <w:noProof/>
            <w:webHidden/>
          </w:rPr>
          <w:fldChar w:fldCharType="separate"/>
        </w:r>
        <w:r w:rsidR="007415F5">
          <w:rPr>
            <w:noProof/>
            <w:webHidden/>
          </w:rPr>
          <w:t>55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29" w:history="1">
        <w:r w:rsidR="007415F5" w:rsidRPr="00EE051B">
          <w:rPr>
            <w:rStyle w:val="Hyperlink"/>
            <w:noProof/>
          </w:rPr>
          <w:t>I 6 Druckwellenverfahren (B, Fp)</w:t>
        </w:r>
        <w:r w:rsidR="007415F5">
          <w:rPr>
            <w:noProof/>
            <w:webHidden/>
          </w:rPr>
          <w:tab/>
        </w:r>
        <w:r w:rsidR="007415F5">
          <w:rPr>
            <w:noProof/>
            <w:webHidden/>
          </w:rPr>
          <w:fldChar w:fldCharType="begin"/>
        </w:r>
        <w:r w:rsidR="007415F5">
          <w:rPr>
            <w:noProof/>
            <w:webHidden/>
          </w:rPr>
          <w:instrText xml:space="preserve"> PAGEREF _Toc264357929 \h </w:instrText>
        </w:r>
        <w:r w:rsidR="007415F5">
          <w:rPr>
            <w:noProof/>
            <w:webHidden/>
          </w:rPr>
        </w:r>
        <w:r w:rsidR="007415F5">
          <w:rPr>
            <w:noProof/>
            <w:webHidden/>
          </w:rPr>
          <w:fldChar w:fldCharType="separate"/>
        </w:r>
        <w:r w:rsidR="007415F5">
          <w:rPr>
            <w:noProof/>
            <w:webHidden/>
          </w:rPr>
          <w:t>55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0" w:history="1">
        <w:r w:rsidR="007415F5" w:rsidRPr="00EE051B">
          <w:rPr>
            <w:rStyle w:val="Hyperlink"/>
            <w:noProof/>
          </w:rPr>
          <w:t>I 7 Modell-basiertes Verfahren (B, Fp)</w:t>
        </w:r>
        <w:r w:rsidR="007415F5">
          <w:rPr>
            <w:noProof/>
            <w:webHidden/>
          </w:rPr>
          <w:tab/>
        </w:r>
        <w:r w:rsidR="007415F5">
          <w:rPr>
            <w:noProof/>
            <w:webHidden/>
          </w:rPr>
          <w:fldChar w:fldCharType="begin"/>
        </w:r>
        <w:r w:rsidR="007415F5">
          <w:rPr>
            <w:noProof/>
            <w:webHidden/>
          </w:rPr>
          <w:instrText xml:space="preserve"> PAGEREF _Toc264357930 \h </w:instrText>
        </w:r>
        <w:r w:rsidR="007415F5">
          <w:rPr>
            <w:noProof/>
            <w:webHidden/>
          </w:rPr>
        </w:r>
        <w:r w:rsidR="007415F5">
          <w:rPr>
            <w:noProof/>
            <w:webHidden/>
          </w:rPr>
          <w:fldChar w:fldCharType="separate"/>
        </w:r>
        <w:r w:rsidR="007415F5">
          <w:rPr>
            <w:noProof/>
            <w:webHidden/>
          </w:rPr>
          <w:t>55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1" w:history="1">
        <w:r w:rsidR="007415F5" w:rsidRPr="00EE051B">
          <w:rPr>
            <w:rStyle w:val="Hyperlink"/>
            <w:noProof/>
          </w:rPr>
          <w:t>I 8 Verfahren zur Erkennung schleichender Leckagen</w:t>
        </w:r>
        <w:r w:rsidR="007415F5">
          <w:rPr>
            <w:noProof/>
            <w:webHidden/>
          </w:rPr>
          <w:tab/>
        </w:r>
        <w:r w:rsidR="007415F5">
          <w:rPr>
            <w:noProof/>
            <w:webHidden/>
          </w:rPr>
          <w:fldChar w:fldCharType="begin"/>
        </w:r>
        <w:r w:rsidR="007415F5">
          <w:rPr>
            <w:noProof/>
            <w:webHidden/>
          </w:rPr>
          <w:instrText xml:space="preserve"> PAGEREF _Toc264357931 \h </w:instrText>
        </w:r>
        <w:r w:rsidR="007415F5">
          <w:rPr>
            <w:noProof/>
            <w:webHidden/>
          </w:rPr>
        </w:r>
        <w:r w:rsidR="007415F5">
          <w:rPr>
            <w:noProof/>
            <w:webHidden/>
          </w:rPr>
          <w:fldChar w:fldCharType="separate"/>
        </w:r>
        <w:r w:rsidR="007415F5">
          <w:rPr>
            <w:noProof/>
            <w:webHidden/>
          </w:rPr>
          <w:t>55</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32" w:history="1">
        <w:r w:rsidR="007415F5" w:rsidRPr="00EE051B">
          <w:rPr>
            <w:rStyle w:val="Hyperlink"/>
            <w:noProof/>
          </w:rPr>
          <w:t>Anhang J zur TRFL</w:t>
        </w:r>
        <w:r w:rsidR="007415F5">
          <w:rPr>
            <w:noProof/>
            <w:webHidden/>
          </w:rPr>
          <w:tab/>
        </w:r>
        <w:r w:rsidR="007415F5">
          <w:rPr>
            <w:noProof/>
            <w:webHidden/>
          </w:rPr>
          <w:fldChar w:fldCharType="begin"/>
        </w:r>
        <w:r w:rsidR="007415F5">
          <w:rPr>
            <w:noProof/>
            <w:webHidden/>
          </w:rPr>
          <w:instrText xml:space="preserve"> PAGEREF _Toc264357932 \h </w:instrText>
        </w:r>
        <w:r w:rsidR="007415F5">
          <w:rPr>
            <w:noProof/>
            <w:webHidden/>
          </w:rPr>
        </w:r>
        <w:r w:rsidR="007415F5">
          <w:rPr>
            <w:noProof/>
            <w:webHidden/>
          </w:rPr>
          <w:fldChar w:fldCharType="separate"/>
        </w:r>
        <w:r w:rsidR="007415F5">
          <w:rPr>
            <w:noProof/>
            <w:webHidden/>
          </w:rPr>
          <w:t>56</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33" w:history="1">
        <w:r w:rsidR="007415F5" w:rsidRPr="00EE051B">
          <w:rPr>
            <w:rStyle w:val="Hyperlink"/>
            <w:noProof/>
          </w:rPr>
          <w:t>Anhang K zur TRFL Sauerstofffernleitungsspezifische Änderungen und Ergänzungen der TRFL</w:t>
        </w:r>
        <w:r w:rsidR="007415F5">
          <w:rPr>
            <w:noProof/>
            <w:webHidden/>
          </w:rPr>
          <w:tab/>
        </w:r>
        <w:r w:rsidR="007415F5">
          <w:rPr>
            <w:noProof/>
            <w:webHidden/>
          </w:rPr>
          <w:fldChar w:fldCharType="begin"/>
        </w:r>
        <w:r w:rsidR="007415F5">
          <w:rPr>
            <w:noProof/>
            <w:webHidden/>
          </w:rPr>
          <w:instrText xml:space="preserve"> PAGEREF _Toc264357933 \h </w:instrText>
        </w:r>
        <w:r w:rsidR="007415F5">
          <w:rPr>
            <w:noProof/>
            <w:webHidden/>
          </w:rPr>
        </w:r>
        <w:r w:rsidR="007415F5">
          <w:rPr>
            <w:noProof/>
            <w:webHidden/>
          </w:rPr>
          <w:fldChar w:fldCharType="separate"/>
        </w:r>
        <w:r w:rsidR="007415F5">
          <w:rPr>
            <w:noProof/>
            <w:webHidden/>
          </w:rPr>
          <w:t>58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4" w:history="1">
        <w:r w:rsidR="007415F5" w:rsidRPr="00EE051B">
          <w:rPr>
            <w:rStyle w:val="Hyperlink"/>
            <w:noProof/>
          </w:rPr>
          <w:t>Zu Teil 1 Anforderungen an Planung, Bau, Betrieb und Überwachung:</w:t>
        </w:r>
        <w:r w:rsidR="007415F5">
          <w:rPr>
            <w:noProof/>
            <w:webHidden/>
          </w:rPr>
          <w:tab/>
        </w:r>
        <w:r w:rsidR="007415F5">
          <w:rPr>
            <w:noProof/>
            <w:webHidden/>
          </w:rPr>
          <w:fldChar w:fldCharType="begin"/>
        </w:r>
        <w:r w:rsidR="007415F5">
          <w:rPr>
            <w:noProof/>
            <w:webHidden/>
          </w:rPr>
          <w:instrText xml:space="preserve"> PAGEREF _Toc264357934 \h </w:instrText>
        </w:r>
        <w:r w:rsidR="007415F5">
          <w:rPr>
            <w:noProof/>
            <w:webHidden/>
          </w:rPr>
        </w:r>
        <w:r w:rsidR="007415F5">
          <w:rPr>
            <w:noProof/>
            <w:webHidden/>
          </w:rPr>
          <w:fldChar w:fldCharType="separate"/>
        </w:r>
        <w:r w:rsidR="007415F5">
          <w:rPr>
            <w:noProof/>
            <w:webHidden/>
          </w:rPr>
          <w:t>58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5" w:history="1">
        <w:r w:rsidR="007415F5" w:rsidRPr="00EE051B">
          <w:rPr>
            <w:rStyle w:val="Hyperlink"/>
            <w:noProof/>
          </w:rPr>
          <w:t>Zu Teil 2 Beschaffenheitsvorschriften</w:t>
        </w:r>
        <w:r w:rsidR="007415F5">
          <w:rPr>
            <w:noProof/>
            <w:webHidden/>
          </w:rPr>
          <w:tab/>
        </w:r>
        <w:r w:rsidR="007415F5">
          <w:rPr>
            <w:noProof/>
            <w:webHidden/>
          </w:rPr>
          <w:fldChar w:fldCharType="begin"/>
        </w:r>
        <w:r w:rsidR="007415F5">
          <w:rPr>
            <w:noProof/>
            <w:webHidden/>
          </w:rPr>
          <w:instrText xml:space="preserve"> PAGEREF _Toc264357935 \h </w:instrText>
        </w:r>
        <w:r w:rsidR="007415F5">
          <w:rPr>
            <w:noProof/>
            <w:webHidden/>
          </w:rPr>
        </w:r>
        <w:r w:rsidR="007415F5">
          <w:rPr>
            <w:noProof/>
            <w:webHidden/>
          </w:rPr>
          <w:fldChar w:fldCharType="separate"/>
        </w:r>
        <w:r w:rsidR="007415F5">
          <w:rPr>
            <w:noProof/>
            <w:webHidden/>
          </w:rPr>
          <w:t>61</w:t>
        </w:r>
        <w:r w:rsidR="007415F5">
          <w:rPr>
            <w:noProof/>
            <w:webHidden/>
          </w:rPr>
          <w:fldChar w:fldCharType="end"/>
        </w:r>
      </w:hyperlink>
    </w:p>
    <w:p w:rsidR="007415F5" w:rsidRDefault="00480135">
      <w:pPr>
        <w:pStyle w:val="Verzeichnis2"/>
        <w:tabs>
          <w:tab w:val="clear" w:pos="9638"/>
          <w:tab w:val="right" w:leader="dot" w:pos="9628"/>
        </w:tabs>
        <w:rPr>
          <w:smallCaps w:val="0"/>
          <w:noProof/>
          <w:sz w:val="24"/>
          <w:szCs w:val="24"/>
        </w:rPr>
      </w:pPr>
      <w:hyperlink w:anchor="_Toc264357936" w:history="1">
        <w:r w:rsidR="007415F5" w:rsidRPr="00EE051B">
          <w:rPr>
            <w:rStyle w:val="Hyperlink"/>
            <w:noProof/>
          </w:rPr>
          <w:t>Anhang L der TRFL Anforderungsprofil von Prüfstellen nach § 6 RohrFLtgV und deren Sachverständigen</w:t>
        </w:r>
        <w:r w:rsidR="007415F5">
          <w:rPr>
            <w:noProof/>
            <w:webHidden/>
          </w:rPr>
          <w:tab/>
        </w:r>
        <w:r w:rsidR="007415F5">
          <w:rPr>
            <w:noProof/>
            <w:webHidden/>
          </w:rPr>
          <w:fldChar w:fldCharType="begin"/>
        </w:r>
        <w:r w:rsidR="007415F5">
          <w:rPr>
            <w:noProof/>
            <w:webHidden/>
          </w:rPr>
          <w:instrText xml:space="preserve"> PAGEREF _Toc264357936 \h </w:instrText>
        </w:r>
        <w:r w:rsidR="007415F5">
          <w:rPr>
            <w:noProof/>
            <w:webHidden/>
          </w:rPr>
        </w:r>
        <w:r w:rsidR="007415F5">
          <w:rPr>
            <w:noProof/>
            <w:webHidden/>
          </w:rPr>
          <w:fldChar w:fldCharType="separate"/>
        </w:r>
        <w:r w:rsidR="007415F5">
          <w:rPr>
            <w:noProof/>
            <w:webHidden/>
          </w:rPr>
          <w:t>64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7" w:history="1">
        <w:r w:rsidR="007415F5" w:rsidRPr="00EE051B">
          <w:rPr>
            <w:rStyle w:val="Hyperlink"/>
            <w:noProof/>
          </w:rPr>
          <w:t>L 1 Vorbemerkungen</w:t>
        </w:r>
        <w:r w:rsidR="007415F5">
          <w:rPr>
            <w:noProof/>
            <w:webHidden/>
          </w:rPr>
          <w:tab/>
        </w:r>
        <w:r w:rsidR="007415F5">
          <w:rPr>
            <w:noProof/>
            <w:webHidden/>
          </w:rPr>
          <w:fldChar w:fldCharType="begin"/>
        </w:r>
        <w:r w:rsidR="007415F5">
          <w:rPr>
            <w:noProof/>
            <w:webHidden/>
          </w:rPr>
          <w:instrText xml:space="preserve"> PAGEREF _Toc264357937 \h </w:instrText>
        </w:r>
        <w:r w:rsidR="007415F5">
          <w:rPr>
            <w:noProof/>
            <w:webHidden/>
          </w:rPr>
        </w:r>
        <w:r w:rsidR="007415F5">
          <w:rPr>
            <w:noProof/>
            <w:webHidden/>
          </w:rPr>
          <w:fldChar w:fldCharType="separate"/>
        </w:r>
        <w:r w:rsidR="007415F5">
          <w:rPr>
            <w:noProof/>
            <w:webHidden/>
          </w:rPr>
          <w:t>64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8" w:history="1">
        <w:r w:rsidR="007415F5" w:rsidRPr="00EE051B">
          <w:rPr>
            <w:rStyle w:val="Hyperlink"/>
            <w:noProof/>
          </w:rPr>
          <w:t>L 2 Voraussetzungen für die Anerkennung</w:t>
        </w:r>
        <w:r w:rsidR="007415F5">
          <w:rPr>
            <w:noProof/>
            <w:webHidden/>
          </w:rPr>
          <w:tab/>
        </w:r>
        <w:r w:rsidR="007415F5">
          <w:rPr>
            <w:noProof/>
            <w:webHidden/>
          </w:rPr>
          <w:fldChar w:fldCharType="begin"/>
        </w:r>
        <w:r w:rsidR="007415F5">
          <w:rPr>
            <w:noProof/>
            <w:webHidden/>
          </w:rPr>
          <w:instrText xml:space="preserve"> PAGEREF _Toc264357938 \h </w:instrText>
        </w:r>
        <w:r w:rsidR="007415F5">
          <w:rPr>
            <w:noProof/>
            <w:webHidden/>
          </w:rPr>
        </w:r>
        <w:r w:rsidR="007415F5">
          <w:rPr>
            <w:noProof/>
            <w:webHidden/>
          </w:rPr>
          <w:fldChar w:fldCharType="separate"/>
        </w:r>
        <w:r w:rsidR="007415F5">
          <w:rPr>
            <w:noProof/>
            <w:webHidden/>
          </w:rPr>
          <w:t>64</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39" w:history="1">
        <w:r w:rsidR="007415F5" w:rsidRPr="00EE051B">
          <w:rPr>
            <w:rStyle w:val="Hyperlink"/>
            <w:noProof/>
          </w:rPr>
          <w:t>L 3 Weiterbildung</w:t>
        </w:r>
        <w:r w:rsidR="007415F5">
          <w:rPr>
            <w:noProof/>
            <w:webHidden/>
          </w:rPr>
          <w:tab/>
        </w:r>
        <w:r w:rsidR="007415F5">
          <w:rPr>
            <w:noProof/>
            <w:webHidden/>
          </w:rPr>
          <w:fldChar w:fldCharType="begin"/>
        </w:r>
        <w:r w:rsidR="007415F5">
          <w:rPr>
            <w:noProof/>
            <w:webHidden/>
          </w:rPr>
          <w:instrText xml:space="preserve"> PAGEREF _Toc264357939 \h </w:instrText>
        </w:r>
        <w:r w:rsidR="007415F5">
          <w:rPr>
            <w:noProof/>
            <w:webHidden/>
          </w:rPr>
        </w:r>
        <w:r w:rsidR="007415F5">
          <w:rPr>
            <w:noProof/>
            <w:webHidden/>
          </w:rPr>
          <w:fldChar w:fldCharType="separate"/>
        </w:r>
        <w:r w:rsidR="007415F5">
          <w:rPr>
            <w:noProof/>
            <w:webHidden/>
          </w:rPr>
          <w:t>65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0" w:history="1">
        <w:r w:rsidR="007415F5" w:rsidRPr="00EE051B">
          <w:rPr>
            <w:rStyle w:val="Hyperlink"/>
            <w:noProof/>
          </w:rPr>
          <w:t>L 4 Interdisziplinäre Fachkompetenz</w:t>
        </w:r>
        <w:r w:rsidR="007415F5">
          <w:rPr>
            <w:noProof/>
            <w:webHidden/>
          </w:rPr>
          <w:tab/>
        </w:r>
        <w:r w:rsidR="007415F5">
          <w:rPr>
            <w:noProof/>
            <w:webHidden/>
          </w:rPr>
          <w:fldChar w:fldCharType="begin"/>
        </w:r>
        <w:r w:rsidR="007415F5">
          <w:rPr>
            <w:noProof/>
            <w:webHidden/>
          </w:rPr>
          <w:instrText xml:space="preserve"> PAGEREF _Toc264357940 \h </w:instrText>
        </w:r>
        <w:r w:rsidR="007415F5">
          <w:rPr>
            <w:noProof/>
            <w:webHidden/>
          </w:rPr>
        </w:r>
        <w:r w:rsidR="007415F5">
          <w:rPr>
            <w:noProof/>
            <w:webHidden/>
          </w:rPr>
          <w:fldChar w:fldCharType="separate"/>
        </w:r>
        <w:r w:rsidR="007415F5">
          <w:rPr>
            <w:noProof/>
            <w:webHidden/>
          </w:rPr>
          <w:t>65</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1" w:history="1">
        <w:r w:rsidR="007415F5" w:rsidRPr="00EE051B">
          <w:rPr>
            <w:rStyle w:val="Hyperlink"/>
            <w:noProof/>
          </w:rPr>
          <w:t>L 5 Allgemeine Anforderungen an Sachverständige und Prüfstellen</w:t>
        </w:r>
        <w:r w:rsidR="007415F5">
          <w:rPr>
            <w:noProof/>
            <w:webHidden/>
          </w:rPr>
          <w:tab/>
        </w:r>
        <w:r w:rsidR="007415F5">
          <w:rPr>
            <w:noProof/>
            <w:webHidden/>
          </w:rPr>
          <w:fldChar w:fldCharType="begin"/>
        </w:r>
        <w:r w:rsidR="007415F5">
          <w:rPr>
            <w:noProof/>
            <w:webHidden/>
          </w:rPr>
          <w:instrText xml:space="preserve"> PAGEREF _Toc264357941 \h </w:instrText>
        </w:r>
        <w:r w:rsidR="007415F5">
          <w:rPr>
            <w:noProof/>
            <w:webHidden/>
          </w:rPr>
        </w:r>
        <w:r w:rsidR="007415F5">
          <w:rPr>
            <w:noProof/>
            <w:webHidden/>
          </w:rPr>
          <w:fldChar w:fldCharType="separate"/>
        </w:r>
        <w:r w:rsidR="007415F5">
          <w:rPr>
            <w:noProof/>
            <w:webHidden/>
          </w:rPr>
          <w:t>66</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2" w:history="1">
        <w:r w:rsidR="007415F5" w:rsidRPr="00EE051B">
          <w:rPr>
            <w:rStyle w:val="Hyperlink"/>
            <w:noProof/>
          </w:rPr>
          <w:t>L 6 Vergütung des beauftragten Personals</w:t>
        </w:r>
        <w:r w:rsidR="007415F5">
          <w:rPr>
            <w:noProof/>
            <w:webHidden/>
          </w:rPr>
          <w:tab/>
        </w:r>
        <w:r w:rsidR="007415F5">
          <w:rPr>
            <w:noProof/>
            <w:webHidden/>
          </w:rPr>
          <w:fldChar w:fldCharType="begin"/>
        </w:r>
        <w:r w:rsidR="007415F5">
          <w:rPr>
            <w:noProof/>
            <w:webHidden/>
          </w:rPr>
          <w:instrText xml:space="preserve"> PAGEREF _Toc264357942 \h </w:instrText>
        </w:r>
        <w:r w:rsidR="007415F5">
          <w:rPr>
            <w:noProof/>
            <w:webHidden/>
          </w:rPr>
        </w:r>
        <w:r w:rsidR="007415F5">
          <w:rPr>
            <w:noProof/>
            <w:webHidden/>
          </w:rPr>
          <w:fldChar w:fldCharType="separate"/>
        </w:r>
        <w:r w:rsidR="007415F5">
          <w:rPr>
            <w:noProof/>
            <w:webHidden/>
          </w:rPr>
          <w:t>67</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3" w:history="1">
        <w:r w:rsidR="007415F5" w:rsidRPr="00EE051B">
          <w:rPr>
            <w:rStyle w:val="Hyperlink"/>
            <w:noProof/>
          </w:rPr>
          <w:t>L 7 Zusätzliche Anforderungen an Prüfstellen</w:t>
        </w:r>
        <w:r w:rsidR="007415F5">
          <w:rPr>
            <w:noProof/>
            <w:webHidden/>
          </w:rPr>
          <w:tab/>
        </w:r>
        <w:r w:rsidR="007415F5">
          <w:rPr>
            <w:noProof/>
            <w:webHidden/>
          </w:rPr>
          <w:fldChar w:fldCharType="begin"/>
        </w:r>
        <w:r w:rsidR="007415F5">
          <w:rPr>
            <w:noProof/>
            <w:webHidden/>
          </w:rPr>
          <w:instrText xml:space="preserve"> PAGEREF _Toc264357943 \h </w:instrText>
        </w:r>
        <w:r w:rsidR="007415F5">
          <w:rPr>
            <w:noProof/>
            <w:webHidden/>
          </w:rPr>
        </w:r>
        <w:r w:rsidR="007415F5">
          <w:rPr>
            <w:noProof/>
            <w:webHidden/>
          </w:rPr>
          <w:fldChar w:fldCharType="separate"/>
        </w:r>
        <w:r w:rsidR="007415F5">
          <w:rPr>
            <w:noProof/>
            <w:webHidden/>
          </w:rPr>
          <w:t>67</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4" w:history="1">
        <w:r w:rsidR="007415F5" w:rsidRPr="00EE051B">
          <w:rPr>
            <w:rStyle w:val="Hyperlink"/>
            <w:noProof/>
          </w:rPr>
          <w:t>L 8 Auflagen</w:t>
        </w:r>
        <w:r w:rsidR="007415F5">
          <w:rPr>
            <w:noProof/>
            <w:webHidden/>
          </w:rPr>
          <w:tab/>
        </w:r>
        <w:r w:rsidR="007415F5">
          <w:rPr>
            <w:noProof/>
            <w:webHidden/>
          </w:rPr>
          <w:fldChar w:fldCharType="begin"/>
        </w:r>
        <w:r w:rsidR="007415F5">
          <w:rPr>
            <w:noProof/>
            <w:webHidden/>
          </w:rPr>
          <w:instrText xml:space="preserve"> PAGEREF _Toc264357944 \h </w:instrText>
        </w:r>
        <w:r w:rsidR="007415F5">
          <w:rPr>
            <w:noProof/>
            <w:webHidden/>
          </w:rPr>
        </w:r>
        <w:r w:rsidR="007415F5">
          <w:rPr>
            <w:noProof/>
            <w:webHidden/>
          </w:rPr>
          <w:fldChar w:fldCharType="separate"/>
        </w:r>
        <w:r w:rsidR="007415F5">
          <w:rPr>
            <w:noProof/>
            <w:webHidden/>
          </w:rPr>
          <w:t>68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5" w:history="1">
        <w:r w:rsidR="007415F5" w:rsidRPr="00EE051B">
          <w:rPr>
            <w:rStyle w:val="Hyperlink"/>
            <w:noProof/>
          </w:rPr>
          <w:t>L 9 Wahrung der Unparteilichkeit des Sachverständigen</w:t>
        </w:r>
        <w:r w:rsidR="007415F5">
          <w:rPr>
            <w:noProof/>
            <w:webHidden/>
          </w:rPr>
          <w:tab/>
        </w:r>
        <w:r w:rsidR="007415F5">
          <w:rPr>
            <w:noProof/>
            <w:webHidden/>
          </w:rPr>
          <w:fldChar w:fldCharType="begin"/>
        </w:r>
        <w:r w:rsidR="007415F5">
          <w:rPr>
            <w:noProof/>
            <w:webHidden/>
          </w:rPr>
          <w:instrText xml:space="preserve"> PAGEREF _Toc264357945 \h </w:instrText>
        </w:r>
        <w:r w:rsidR="007415F5">
          <w:rPr>
            <w:noProof/>
            <w:webHidden/>
          </w:rPr>
        </w:r>
        <w:r w:rsidR="007415F5">
          <w:rPr>
            <w:noProof/>
            <w:webHidden/>
          </w:rPr>
          <w:fldChar w:fldCharType="separate"/>
        </w:r>
        <w:r w:rsidR="007415F5">
          <w:rPr>
            <w:noProof/>
            <w:webHidden/>
          </w:rPr>
          <w:t>68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6" w:history="1">
        <w:r w:rsidR="007415F5" w:rsidRPr="00EE051B">
          <w:rPr>
            <w:rStyle w:val="Hyperlink"/>
            <w:noProof/>
          </w:rPr>
          <w:t>L 10 Leitung mit Gesamtverantwortung für die Durchführung der Prüftätigkeiten in Übereinstimmung mit den Bestimmungen der Rohrfernleitungsverordnung</w:t>
        </w:r>
        <w:r w:rsidR="007415F5">
          <w:rPr>
            <w:noProof/>
            <w:webHidden/>
          </w:rPr>
          <w:tab/>
        </w:r>
        <w:r w:rsidR="007415F5">
          <w:rPr>
            <w:noProof/>
            <w:webHidden/>
          </w:rPr>
          <w:fldChar w:fldCharType="begin"/>
        </w:r>
        <w:r w:rsidR="007415F5">
          <w:rPr>
            <w:noProof/>
            <w:webHidden/>
          </w:rPr>
          <w:instrText xml:space="preserve"> PAGEREF _Toc264357946 \h </w:instrText>
        </w:r>
        <w:r w:rsidR="007415F5">
          <w:rPr>
            <w:noProof/>
            <w:webHidden/>
          </w:rPr>
        </w:r>
        <w:r w:rsidR="007415F5">
          <w:rPr>
            <w:noProof/>
            <w:webHidden/>
          </w:rPr>
          <w:fldChar w:fldCharType="separate"/>
        </w:r>
        <w:r w:rsidR="007415F5">
          <w:rPr>
            <w:noProof/>
            <w:webHidden/>
          </w:rPr>
          <w:t>68</w:t>
        </w:r>
        <w:r w:rsidR="007415F5">
          <w:rPr>
            <w:noProof/>
            <w:webHidden/>
          </w:rPr>
          <w:fldChar w:fldCharType="end"/>
        </w:r>
      </w:hyperlink>
    </w:p>
    <w:p w:rsidR="007415F5" w:rsidRDefault="00480135">
      <w:pPr>
        <w:pStyle w:val="Verzeichnis3"/>
        <w:tabs>
          <w:tab w:val="clear" w:pos="9638"/>
          <w:tab w:val="right" w:leader="dot" w:pos="9628"/>
        </w:tabs>
        <w:rPr>
          <w:i w:val="0"/>
          <w:iCs/>
          <w:noProof/>
          <w:sz w:val="24"/>
          <w:szCs w:val="24"/>
        </w:rPr>
      </w:pPr>
      <w:hyperlink w:anchor="_Toc264357947" w:history="1">
        <w:r w:rsidR="007415F5" w:rsidRPr="00EE051B">
          <w:rPr>
            <w:rStyle w:val="Hyperlink"/>
            <w:noProof/>
          </w:rPr>
          <w:t>L 11 Zusammenarbeit mit anderen Prüfstellen</w:t>
        </w:r>
        <w:r w:rsidR="007415F5">
          <w:rPr>
            <w:noProof/>
            <w:webHidden/>
          </w:rPr>
          <w:tab/>
        </w:r>
        <w:r w:rsidR="007415F5">
          <w:rPr>
            <w:noProof/>
            <w:webHidden/>
          </w:rPr>
          <w:fldChar w:fldCharType="begin"/>
        </w:r>
        <w:r w:rsidR="007415F5">
          <w:rPr>
            <w:noProof/>
            <w:webHidden/>
          </w:rPr>
          <w:instrText xml:space="preserve"> PAGEREF _Toc264357947 \h </w:instrText>
        </w:r>
        <w:r w:rsidR="007415F5">
          <w:rPr>
            <w:noProof/>
            <w:webHidden/>
          </w:rPr>
        </w:r>
        <w:r w:rsidR="007415F5">
          <w:rPr>
            <w:noProof/>
            <w:webHidden/>
          </w:rPr>
          <w:fldChar w:fldCharType="separate"/>
        </w:r>
        <w:r w:rsidR="007415F5">
          <w:rPr>
            <w:noProof/>
            <w:webHidden/>
          </w:rPr>
          <w:t>68</w:t>
        </w:r>
        <w:r w:rsidR="007415F5">
          <w:rPr>
            <w:noProof/>
            <w:webHidden/>
          </w:rPr>
          <w:fldChar w:fldCharType="end"/>
        </w:r>
      </w:hyperlink>
    </w:p>
    <w:p w:rsidR="00055B2C" w:rsidRDefault="007415F5" w:rsidP="00A4131C">
      <w:pPr>
        <w:pStyle w:val="GesAbsatz"/>
      </w:pPr>
      <w:r>
        <w:rPr>
          <w:rFonts w:ascii="Times New Roman" w:hAnsi="Times New Roman"/>
          <w:b/>
          <w:bCs/>
          <w:caps/>
          <w:color w:val="auto"/>
        </w:rPr>
        <w:fldChar w:fldCharType="end"/>
      </w:r>
    </w:p>
    <w:p w:rsidR="00753C73" w:rsidRPr="003F657F" w:rsidRDefault="00753C73" w:rsidP="00A4131C">
      <w:pPr>
        <w:pStyle w:val="GesAbsatz"/>
        <w:rPr>
          <w:b/>
        </w:rPr>
      </w:pPr>
      <w:r w:rsidRPr="003F657F">
        <w:rPr>
          <w:b/>
        </w:rPr>
        <w:t xml:space="preserve">Geltungsbereich </w:t>
      </w:r>
    </w:p>
    <w:p w:rsidR="00753C73" w:rsidRDefault="00753C73" w:rsidP="00A4131C">
      <w:pPr>
        <w:pStyle w:val="GesAbsatz"/>
      </w:pPr>
      <w:r>
        <w:t>Diese Regel gilt für die Errichtung, den Betrieb, die Änderung sowie die Prüfung von Rohrfernleitungsanl</w:t>
      </w:r>
      <w:r>
        <w:t>a</w:t>
      </w:r>
      <w:r>
        <w:t xml:space="preserve">gen entsprechend den §§ 20 ff. des Gesetzes über die Umweltverträglichkeitsprüfung (UVPG) in Verbindung mit der Rohrfernleitungsverordnung. </w:t>
      </w:r>
    </w:p>
    <w:p w:rsidR="00753C73" w:rsidRDefault="00753C73" w:rsidP="00A4131C">
      <w:pPr>
        <w:pStyle w:val="GesAbsatz"/>
      </w:pPr>
      <w:r>
        <w:t>Hinweis: Der in der Anlage des UVPG verwendete Begriff „Durchmesser“ ist mit dem in der TRFL verwend</w:t>
      </w:r>
      <w:r>
        <w:t>e</w:t>
      </w:r>
      <w:r>
        <w:t xml:space="preserve">ten Begriff „Nennweite“ (DN) gleichzusetzen. Diese technische Regel gilt nicht für </w:t>
      </w:r>
    </w:p>
    <w:p w:rsidR="00753C73" w:rsidRDefault="00753C73" w:rsidP="00AA1A8D">
      <w:pPr>
        <w:pStyle w:val="GesAbsatz"/>
        <w:ind w:left="426" w:hanging="426"/>
      </w:pPr>
      <w:r>
        <w:tab/>
        <w:t xml:space="preserve">Rohrfernleitungen nach § 1 Absatz 1 der Verordnung über Gashochdruckleitungen, die der öffentlichen Gasversorgung dienen. </w:t>
      </w:r>
    </w:p>
    <w:p w:rsidR="00753C73" w:rsidRDefault="00753C73" w:rsidP="00AA1A8D">
      <w:pPr>
        <w:pStyle w:val="GesAbsatz"/>
        <w:ind w:left="426" w:hanging="426"/>
      </w:pPr>
      <w:r>
        <w:tab/>
        <w:t>Rohrfernleitungsanlagen, die dem bergrechtlichen Betriebsplanverfahren unterliegen. Sie kann jedoch als allgemein anerkannte Regel der Technik im Sinne des Bundesberggesetzes (BBergG) angesehen werden und sollte bei der Zulassung von Betriebsplänen gemäß den §§ 52 ff. BBergG für die Erric</w:t>
      </w:r>
      <w:r>
        <w:t>h</w:t>
      </w:r>
      <w:r>
        <w:t xml:space="preserve">tung, den Betrieb sowie die Prüfung von Rohrleitungsanlagen zum Transport von wassergefährdenden Flüssigkeiten beachtet werden. </w:t>
      </w:r>
    </w:p>
    <w:p w:rsidR="00753C73" w:rsidRDefault="00753C73" w:rsidP="00AA1A8D">
      <w:pPr>
        <w:pStyle w:val="GesAbsatz"/>
        <w:ind w:left="426" w:hanging="426"/>
      </w:pPr>
      <w:r>
        <w:tab/>
        <w:t xml:space="preserve">Sauerstoff-Fernleitungen, die von der Bundeswehr errichtet oder betrieben werden. </w:t>
      </w:r>
    </w:p>
    <w:p w:rsidR="00753C73" w:rsidRDefault="00753C73" w:rsidP="00AA1A8D">
      <w:pPr>
        <w:pStyle w:val="GesAbsatz"/>
        <w:ind w:left="426" w:hanging="426"/>
      </w:pPr>
      <w:r>
        <w:tab/>
        <w:t>Rohrleitungsanlagen zum Befördern von Acetylen; für diese gelten die Technischen Regeln für Acet</w:t>
      </w:r>
      <w:r>
        <w:t>y</w:t>
      </w:r>
      <w:r>
        <w:t xml:space="preserve">lenanlagen und Calciumcarbidlager (TRAC). </w:t>
      </w:r>
    </w:p>
    <w:p w:rsidR="00753C73" w:rsidRDefault="00753C73" w:rsidP="00A4131C">
      <w:pPr>
        <w:pStyle w:val="GesAbsatz"/>
      </w:pPr>
    </w:p>
    <w:p w:rsidR="00753C73" w:rsidRDefault="00753C73" w:rsidP="00A4131C">
      <w:pPr>
        <w:pStyle w:val="GesAbsatz"/>
      </w:pPr>
      <w:r>
        <w:t xml:space="preserve">Abweichende Anforderungen für Feldleitungen sind im Anhang C geregelt. Abweichende Anforderungen für Sauerstoff-Fernleitungen im Geltungsbereich dieser Regel sind in dem Anhang K geregelt. </w:t>
      </w:r>
    </w:p>
    <w:p w:rsidR="00753C73" w:rsidRDefault="00753C73" w:rsidP="00A4131C">
      <w:pPr>
        <w:pStyle w:val="GesAbsatz"/>
      </w:pPr>
    </w:p>
    <w:p w:rsidR="00753C73" w:rsidRDefault="00753C73" w:rsidP="00AA1A8D">
      <w:pPr>
        <w:pStyle w:val="berschrift2"/>
      </w:pPr>
      <w:bookmarkStart w:id="2" w:name="_Toc264357877"/>
      <w:r>
        <w:lastRenderedPageBreak/>
        <w:t>Teil 1</w:t>
      </w:r>
      <w:r w:rsidR="00AA1A8D">
        <w:br/>
      </w:r>
      <w:r>
        <w:t>Anforderungen an Planung, Bau, Betrieb und Überwachung</w:t>
      </w:r>
      <w:bookmarkEnd w:id="2"/>
      <w:r>
        <w:t xml:space="preserve"> </w:t>
      </w:r>
    </w:p>
    <w:p w:rsidR="00753C73" w:rsidRDefault="00753C73" w:rsidP="00AA1A8D">
      <w:pPr>
        <w:pStyle w:val="berschrift3"/>
        <w:jc w:val="left"/>
      </w:pPr>
      <w:bookmarkStart w:id="3" w:name="_Toc264357878"/>
      <w:r>
        <w:t>1 Allgemeines</w:t>
      </w:r>
      <w:bookmarkEnd w:id="3"/>
      <w:r>
        <w:t xml:space="preserve"> </w:t>
      </w:r>
    </w:p>
    <w:p w:rsidR="00753C73" w:rsidRPr="00AA1A8D" w:rsidRDefault="00753C73" w:rsidP="00A4131C">
      <w:pPr>
        <w:pStyle w:val="GesAbsatz"/>
        <w:rPr>
          <w:b/>
        </w:rPr>
      </w:pPr>
      <w:r w:rsidRPr="00AA1A8D">
        <w:rPr>
          <w:b/>
        </w:rPr>
        <w:t xml:space="preserve">1.1 Allgemeine Anforderungen </w:t>
      </w:r>
    </w:p>
    <w:p w:rsidR="00753C73" w:rsidRDefault="00753C73" w:rsidP="00A4131C">
      <w:pPr>
        <w:pStyle w:val="GesAbsatz"/>
      </w:pPr>
      <w:r>
        <w:t>Zum sicheren Betrieb von Rohrfernleitungsanlagen sind die chemischen, physikalischen und wassergefäh</w:t>
      </w:r>
      <w:r w:rsidR="007E5244">
        <w:t>r</w:t>
      </w:r>
      <w:r>
        <w:t>denden Eigenschaften des Förderguts zu berücksichtigen und die Errichtung und der Betrieb der Rohrfer</w:t>
      </w:r>
      <w:r>
        <w:t>n</w:t>
      </w:r>
      <w:r>
        <w:t xml:space="preserve">leitungsanlage so zu gestalten, dass die Rohrfernleitungsanlage den zu erwartenden Beanspruchungen sicher standhält und dicht bleibt. Je nach Eigenschaft des Fördermediums sind entsprechende Maßnahmen zum Schutz von Menschen und Umwelt zu treffen. </w:t>
      </w:r>
    </w:p>
    <w:p w:rsidR="00753C73" w:rsidRPr="007272E9" w:rsidRDefault="00753C73" w:rsidP="00A4131C">
      <w:pPr>
        <w:pStyle w:val="GesAbsatz"/>
        <w:rPr>
          <w:b/>
        </w:rPr>
      </w:pPr>
      <w:r w:rsidRPr="007272E9">
        <w:rPr>
          <w:b/>
        </w:rPr>
        <w:t xml:space="preserve">1.2 Begriffsbestimmungen </w:t>
      </w:r>
    </w:p>
    <w:p w:rsidR="00753C73" w:rsidRPr="007272E9" w:rsidRDefault="00753C73" w:rsidP="00A4131C">
      <w:pPr>
        <w:pStyle w:val="GesAbsatz"/>
        <w:rPr>
          <w:b/>
        </w:rPr>
      </w:pPr>
      <w:r w:rsidRPr="007272E9">
        <w:rPr>
          <w:b/>
        </w:rPr>
        <w:t xml:space="preserve">1.2.1 Rohrfernleitungsanlagen </w:t>
      </w:r>
    </w:p>
    <w:p w:rsidR="00753C73" w:rsidRDefault="00753C73" w:rsidP="00A4131C">
      <w:pPr>
        <w:pStyle w:val="GesAbsatz"/>
      </w:pPr>
      <w:r>
        <w:t>Rohrfernleitungsanlagen im Sinne dieser Regel sind Rohrleitungen, die das Werksgelände überschreiten und nicht Zubehör einer Anlage zum Umgang mit Stoffen sind. Sie umfassen neben den Rohrleitungen alle dem Leitungsbetrieb dienenden Einrichtungen, insbesondere auch die Pump-, Abzweig-, Übergabe-, A</w:t>
      </w:r>
      <w:r>
        <w:t>b</w:t>
      </w:r>
      <w:r>
        <w:t>sperr- und Entlastungsstationen sowie Verdichter-, Regel- und Messanlagen. Diese Regel gilt nicht für Roh</w:t>
      </w:r>
      <w:r>
        <w:t>r</w:t>
      </w:r>
      <w:r>
        <w:t>leitungen, die Anlagen verbinden, die in einem engen räumlichen und betrieblichen Zusammenhang mite</w:t>
      </w:r>
      <w:r>
        <w:t>i</w:t>
      </w:r>
      <w:r>
        <w:t xml:space="preserve">nander stehen. In Rohrfernleitungsanlagen für Sauerstoff wird der Sauerstoff mit einem Überdruck von mehr als 1 bar befördert. </w:t>
      </w:r>
    </w:p>
    <w:p w:rsidR="00753C73" w:rsidRPr="007272E9" w:rsidRDefault="00753C73" w:rsidP="00A4131C">
      <w:pPr>
        <w:pStyle w:val="GesAbsatz"/>
        <w:rPr>
          <w:b/>
        </w:rPr>
      </w:pPr>
      <w:r w:rsidRPr="007272E9">
        <w:rPr>
          <w:b/>
        </w:rPr>
        <w:t xml:space="preserve">1.2.2 Feldleitungen </w:t>
      </w:r>
    </w:p>
    <w:p w:rsidR="00753C73" w:rsidRDefault="00753C73" w:rsidP="00A4131C">
      <w:pPr>
        <w:pStyle w:val="GesAbsatz"/>
      </w:pPr>
      <w:r>
        <w:t>Feldleitungen im Sinne dieser Regel (siehe Anhang C) sind Rohrleitungsanlagen in Erdöl- und Erdgasfe</w:t>
      </w:r>
      <w:r>
        <w:t>l</w:t>
      </w:r>
      <w:r>
        <w:t>dern, in Untergrundspeicher- und sonstigen Bergbaubetrieben, die Förder-, Speicher- oder Versenkbohru</w:t>
      </w:r>
      <w:r>
        <w:t>n</w:t>
      </w:r>
      <w:r>
        <w:t>gen mit Sammelstellen, Aufbereitungsanlagen oder anderen Betriebsplätzen oder Anlagen dieser Art unte</w:t>
      </w:r>
      <w:r>
        <w:t>r</w:t>
      </w:r>
      <w:r>
        <w:t xml:space="preserve">einander verbinden. Hierzu gehören auch Rohrleitungsanlagen von Erdöl- und Erdgasfeldern sowie von Untergrundspeichern, und sonstigen Bergbaubetrieben zu Verladestationen und Ableitungsstellen oder von Entlade- und Entnahmestationen, wenn sie unter gleichen oder ähnlichen Bedingungen wie Feldleitungen betrieben werden. </w:t>
      </w:r>
    </w:p>
    <w:p w:rsidR="00753C73" w:rsidRPr="007272E9" w:rsidRDefault="00753C73" w:rsidP="00A4131C">
      <w:pPr>
        <w:pStyle w:val="GesAbsatz"/>
        <w:rPr>
          <w:b/>
        </w:rPr>
      </w:pPr>
      <w:r w:rsidRPr="007272E9">
        <w:rPr>
          <w:b/>
        </w:rPr>
        <w:t xml:space="preserve">1.2.3 Werksgelände </w:t>
      </w:r>
    </w:p>
    <w:p w:rsidR="00753C73" w:rsidRDefault="00753C73" w:rsidP="00A4131C">
      <w:pPr>
        <w:pStyle w:val="GesAbsatz"/>
      </w:pPr>
      <w:r>
        <w:t>Werksgelände im Sinne dieser Regel sind die Grundstücke, die zu einem oder mehreren gewerblichen oder industriellen Betrieben gehören und deren Zwecken dienen. Das Werksgelände muss erkennbar von der Nachbarschaft, z. B. durch einen Zaun, abgetrennt sein und vom Betrieb überwacht werden. Die Grundst</w:t>
      </w:r>
      <w:r>
        <w:t>ü</w:t>
      </w:r>
      <w:r>
        <w:t xml:space="preserve">cke mehrerer gewerblicher oder industrieller Betriebe können zu einem Werksgelände zusammengefasst werden, wenn die zusammengefassten Grundstücke zusammenhängend als Ganzes von der Nachbarschaft abgegrenzt sind und der Zutritt nur Befugten gestattet ist. </w:t>
      </w:r>
    </w:p>
    <w:p w:rsidR="00753C73" w:rsidRPr="007272E9" w:rsidRDefault="00753C73" w:rsidP="00A4131C">
      <w:pPr>
        <w:pStyle w:val="GesAbsatz"/>
        <w:rPr>
          <w:b/>
        </w:rPr>
      </w:pPr>
      <w:r w:rsidRPr="007272E9">
        <w:rPr>
          <w:b/>
        </w:rPr>
        <w:t xml:space="preserve">1.3 Antragsunterlagen zur Eröffnung eines Verfahrens nach UVPG </w:t>
      </w:r>
    </w:p>
    <w:p w:rsidR="00753C73" w:rsidRDefault="00753C73" w:rsidP="00A4131C">
      <w:pPr>
        <w:pStyle w:val="GesAbsatz"/>
      </w:pPr>
      <w:r>
        <w:t xml:space="preserve">Dem Antrag auf Eröffnung eines Verfahrens nach UVPG sind in Abstimmung mit der zuständigen Behörde Unterlagen nach Anhang A beizufügen. Bei Planfeststellungsverfahren mit Umweltverträglichkeitsprüfung sind in Abstimmung mit der zuständigen Behörde weitere Unterlagen gemäß UVPG beizufügen. </w:t>
      </w:r>
    </w:p>
    <w:p w:rsidR="00753C73" w:rsidRDefault="00753C73" w:rsidP="007272E9">
      <w:pPr>
        <w:pStyle w:val="berschrift3"/>
        <w:jc w:val="left"/>
      </w:pPr>
      <w:bookmarkStart w:id="4" w:name="_Toc264357879"/>
      <w:r>
        <w:t>2 Aktuelle Dokumentation der Rohrfernleitungsanlage</w:t>
      </w:r>
      <w:bookmarkEnd w:id="4"/>
      <w:r>
        <w:t xml:space="preserve"> </w:t>
      </w:r>
    </w:p>
    <w:p w:rsidR="00753C73" w:rsidRDefault="00753C73" w:rsidP="00A4131C">
      <w:pPr>
        <w:pStyle w:val="GesAbsatz"/>
      </w:pPr>
      <w:r>
        <w:t>Der Betreiber hat spätestens bei Inbetriebnahme der Rohrfernleitungsanlage eine zusammenfassende D</w:t>
      </w:r>
      <w:r>
        <w:t>o</w:t>
      </w:r>
      <w:r>
        <w:t>kumentation zu erstellen, jährlich oder unverzüglich nach Änderungen fortzuschreiben und der zuständigen Behörde auf Verlangen zur Verfügung zu stellen. Die Dokumentation muss alle wesentlichen sicherheitsr</w:t>
      </w:r>
      <w:r>
        <w:t>e</w:t>
      </w:r>
      <w:r>
        <w:t xml:space="preserve">levanten bedeutsamen Merkmale der Rohrfernleitungsanlage sowie ihres Betriebes enthalten. </w:t>
      </w:r>
    </w:p>
    <w:p w:rsidR="007272E9" w:rsidRDefault="00753C73" w:rsidP="00A4131C">
      <w:pPr>
        <w:pStyle w:val="GesAbsatz"/>
      </w:pPr>
      <w:r>
        <w:t xml:space="preserve">Sie muss mindestens folgende Informationen enthalten: </w:t>
      </w:r>
    </w:p>
    <w:p w:rsidR="00753C73" w:rsidRDefault="00753C73" w:rsidP="00A4131C">
      <w:pPr>
        <w:pStyle w:val="GesAbsatz"/>
      </w:pPr>
      <w:r>
        <w:t>a)</w:t>
      </w:r>
      <w:r w:rsidR="00814845">
        <w:tab/>
      </w:r>
      <w:r>
        <w:t xml:space="preserve">Anlage: </w:t>
      </w:r>
    </w:p>
    <w:p w:rsidR="00753C73" w:rsidRDefault="00753C73" w:rsidP="00A4131C">
      <w:pPr>
        <w:pStyle w:val="GesAbsatz"/>
      </w:pPr>
      <w:r>
        <w:tab/>
        <w:t xml:space="preserve">Betreiber/Eigentümer </w:t>
      </w:r>
    </w:p>
    <w:p w:rsidR="00753C73" w:rsidRDefault="00753C73" w:rsidP="00A4131C">
      <w:pPr>
        <w:pStyle w:val="GesAbsatz"/>
      </w:pPr>
      <w:r>
        <w:tab/>
        <w:t xml:space="preserve">Fördermedien </w:t>
      </w:r>
    </w:p>
    <w:p w:rsidR="00753C73" w:rsidRDefault="00753C73" w:rsidP="00A4131C">
      <w:pPr>
        <w:pStyle w:val="GesAbsatz"/>
      </w:pPr>
      <w:r>
        <w:tab/>
        <w:t xml:space="preserve">Länge, Durchmesser, Wandstärke der Leitung </w:t>
      </w:r>
    </w:p>
    <w:p w:rsidR="00753C73" w:rsidRDefault="00753C73" w:rsidP="00A4131C">
      <w:pPr>
        <w:pStyle w:val="GesAbsatz"/>
      </w:pPr>
      <w:r>
        <w:tab/>
        <w:t xml:space="preserve">Betriebsdruck, maximal zulässiger Betriebsüberdruck (hydraulisches Diagramm) </w:t>
      </w:r>
    </w:p>
    <w:p w:rsidR="00753C73" w:rsidRDefault="00753C73" w:rsidP="00A4131C">
      <w:pPr>
        <w:pStyle w:val="GesAbsatz"/>
      </w:pPr>
      <w:r>
        <w:tab/>
        <w:t xml:space="preserve">Förderleistung </w:t>
      </w:r>
    </w:p>
    <w:p w:rsidR="00753C73" w:rsidRDefault="00753C73" w:rsidP="00A4131C">
      <w:pPr>
        <w:pStyle w:val="GesAbsatz"/>
      </w:pPr>
      <w:r>
        <w:tab/>
        <w:t xml:space="preserve">Angabe der Einrichtungen zur Erfüllung der Forderungen nach Nummer 11.1.1 Buchstabe a bis e </w:t>
      </w:r>
    </w:p>
    <w:p w:rsidR="007272E9" w:rsidRDefault="007272E9" w:rsidP="00A4131C">
      <w:pPr>
        <w:pStyle w:val="GesAbsatz"/>
      </w:pPr>
      <w:r>
        <w:lastRenderedPageBreak/>
        <w:tab/>
      </w:r>
      <w:r w:rsidR="00753C73">
        <w:t xml:space="preserve">Darstellung der Rohrfernleitung als Grafik </w:t>
      </w:r>
    </w:p>
    <w:p w:rsidR="00753C73" w:rsidRDefault="00753C73" w:rsidP="00A4131C">
      <w:pPr>
        <w:pStyle w:val="GesAbsatz"/>
      </w:pPr>
      <w:r>
        <w:t>b)</w:t>
      </w:r>
      <w:r w:rsidR="00814845">
        <w:tab/>
      </w:r>
      <w:r>
        <w:t xml:space="preserve">Verlauf der Leitung mit einer Auflistung von </w:t>
      </w:r>
    </w:p>
    <w:p w:rsidR="00753C73" w:rsidRDefault="007272E9" w:rsidP="00A4131C">
      <w:pPr>
        <w:pStyle w:val="GesAbsatz"/>
      </w:pPr>
      <w:r>
        <w:tab/>
      </w:r>
      <w:r w:rsidR="00753C73">
        <w:t xml:space="preserve">ökologisch und wasserwirtschaftlich bedeutsamen Gebieten sowie </w:t>
      </w:r>
    </w:p>
    <w:p w:rsidR="007272E9" w:rsidRDefault="007272E9" w:rsidP="00A4131C">
      <w:pPr>
        <w:pStyle w:val="GesAbsatz"/>
      </w:pPr>
      <w:r>
        <w:tab/>
      </w:r>
      <w:r w:rsidR="00753C73">
        <w:t xml:space="preserve">Gebieten mit bergbaulichen Einwirkungen </w:t>
      </w:r>
    </w:p>
    <w:p w:rsidR="007272E9" w:rsidRDefault="00753C73" w:rsidP="00814845">
      <w:pPr>
        <w:pStyle w:val="GesAbsatz"/>
        <w:ind w:left="426" w:hanging="426"/>
      </w:pPr>
      <w:r>
        <w:t>c)</w:t>
      </w:r>
      <w:r w:rsidR="00814845">
        <w:tab/>
      </w:r>
      <w:r>
        <w:t>Stoffdatenblätter z. B. gemäß Bekanntmachung 220:2007</w:t>
      </w:r>
      <w:r w:rsidR="00310DEF">
        <w:t>-</w:t>
      </w:r>
      <w:r>
        <w:t>09 des Bundesministeriums für Arbeit und Soziales (BMAS) zu Gefahrstoffen (Sicherheitsdatenblatt)</w:t>
      </w:r>
    </w:p>
    <w:p w:rsidR="007272E9" w:rsidRDefault="00753C73" w:rsidP="00814845">
      <w:pPr>
        <w:pStyle w:val="GesAbsatz"/>
        <w:ind w:left="426" w:hanging="426"/>
      </w:pPr>
      <w:r>
        <w:t>d)</w:t>
      </w:r>
      <w:r w:rsidR="00814845">
        <w:tab/>
      </w:r>
      <w:r>
        <w:t>Grafische Darstellung der theoretisch maximal möglichen Auslaufmengen bei vollständigem Leitung</w:t>
      </w:r>
      <w:r>
        <w:t>s</w:t>
      </w:r>
      <w:r>
        <w:t>abriss entlang der Leitung zum Transport flüssiger Stoffe</w:t>
      </w:r>
    </w:p>
    <w:p w:rsidR="007272E9" w:rsidRDefault="00753C73" w:rsidP="00814845">
      <w:pPr>
        <w:pStyle w:val="GesAbsatz"/>
        <w:ind w:left="426" w:hanging="426"/>
      </w:pPr>
      <w:r>
        <w:t>e)</w:t>
      </w:r>
      <w:r w:rsidR="00814845">
        <w:tab/>
      </w:r>
      <w:r>
        <w:t>Angabe von Maßnahmen zum Schutz von Menschen sowie der Umwelt während des Betriebs, insb</w:t>
      </w:r>
      <w:r>
        <w:t>e</w:t>
      </w:r>
      <w:r>
        <w:t xml:space="preserve">sondere bei Arbeiten an Molchschleusen, Trennschnitten sowie bei Reparaturarbeiten am Rohr und in Schadensfällen </w:t>
      </w:r>
    </w:p>
    <w:p w:rsidR="00753C73" w:rsidRDefault="00753C73" w:rsidP="00814845">
      <w:pPr>
        <w:pStyle w:val="GesAbsatz"/>
        <w:ind w:left="426" w:hanging="426"/>
      </w:pPr>
      <w:r>
        <w:t>f)</w:t>
      </w:r>
      <w:r w:rsidR="00814845">
        <w:tab/>
      </w:r>
      <w:r>
        <w:t xml:space="preserve">Angabe von Überwachungszeiträumen </w:t>
      </w:r>
    </w:p>
    <w:p w:rsidR="00753C73" w:rsidRDefault="007272E9" w:rsidP="007272E9">
      <w:pPr>
        <w:pStyle w:val="GesAbsatz"/>
        <w:ind w:left="426" w:hanging="426"/>
      </w:pPr>
      <w:r>
        <w:tab/>
      </w:r>
      <w:r w:rsidR="00753C73">
        <w:t xml:space="preserve">Molchläufe </w:t>
      </w:r>
    </w:p>
    <w:p w:rsidR="007272E9" w:rsidRDefault="007272E9" w:rsidP="007272E9">
      <w:pPr>
        <w:pStyle w:val="GesAbsatz"/>
        <w:ind w:left="426" w:hanging="426"/>
      </w:pPr>
      <w:r>
        <w:tab/>
      </w:r>
      <w:r w:rsidR="00753C73">
        <w:t>Begehen, Befahren, Befliegen der Trasse</w:t>
      </w:r>
    </w:p>
    <w:p w:rsidR="007272E9" w:rsidRDefault="00753C73" w:rsidP="007272E9">
      <w:pPr>
        <w:pStyle w:val="GesAbsatz"/>
        <w:tabs>
          <w:tab w:val="clear" w:pos="425"/>
          <w:tab w:val="left" w:pos="426"/>
        </w:tabs>
      </w:pPr>
      <w:r>
        <w:t>g)</w:t>
      </w:r>
      <w:r w:rsidR="00814845">
        <w:tab/>
      </w:r>
      <w:r>
        <w:t>Auflistung aller Änderungen aus technischer Sicht.</w:t>
      </w:r>
    </w:p>
    <w:p w:rsidR="00753C73" w:rsidRDefault="00753C73" w:rsidP="00A4131C">
      <w:pPr>
        <w:pStyle w:val="GesAbsatz"/>
      </w:pPr>
      <w:r>
        <w:t>Alle in diesem Regelwerk zusätzlich zu der oben genannten Dokumentation geforderten ausführlichen D</w:t>
      </w:r>
      <w:r>
        <w:t>o</w:t>
      </w:r>
      <w:r>
        <w:t xml:space="preserve">kumente, die der Betreiber grundsätzlich erstellen muss, sind zusammenfassend im Anhang H aufgelistet. Der Betreiber hat die in Anhang H genannten Unterlagen vorzuhalten und den zuständigen Behörden darin Einsicht zu gewähren. </w:t>
      </w:r>
    </w:p>
    <w:p w:rsidR="00753C73" w:rsidRDefault="00753C73" w:rsidP="007272E9">
      <w:pPr>
        <w:pStyle w:val="berschrift3"/>
        <w:jc w:val="left"/>
      </w:pPr>
      <w:bookmarkStart w:id="5" w:name="_Toc264357880"/>
      <w:r>
        <w:t>3 Leitungsführung</w:t>
      </w:r>
      <w:bookmarkEnd w:id="5"/>
      <w:r>
        <w:t xml:space="preserve"> </w:t>
      </w:r>
    </w:p>
    <w:p w:rsidR="00753C73" w:rsidRPr="007272E9" w:rsidRDefault="00753C73" w:rsidP="00A4131C">
      <w:pPr>
        <w:pStyle w:val="GesAbsatz"/>
        <w:rPr>
          <w:b/>
        </w:rPr>
      </w:pPr>
      <w:r w:rsidRPr="007272E9">
        <w:rPr>
          <w:b/>
        </w:rPr>
        <w:t xml:space="preserve">3.1 Wahl der Trasse unter Gefährdungsgesichtspunkten </w:t>
      </w:r>
    </w:p>
    <w:p w:rsidR="00753C73" w:rsidRDefault="00753C73" w:rsidP="00A4131C">
      <w:pPr>
        <w:pStyle w:val="GesAbsatz"/>
      </w:pPr>
      <w:r>
        <w:t>Die Trasse der Rohrfernleitung muss so gewählt werden, dass die im Schadensfall von der Rohrfernleitung ausgehenden Gefahren sowie die Einwirkungen auf die Rohrfernleitung so gering wie möglich gehalten we</w:t>
      </w:r>
      <w:r>
        <w:t>r</w:t>
      </w:r>
      <w:r>
        <w:t xml:space="preserve">den. </w:t>
      </w:r>
    </w:p>
    <w:p w:rsidR="00753C73" w:rsidRPr="007272E9" w:rsidRDefault="00753C73" w:rsidP="00A4131C">
      <w:pPr>
        <w:pStyle w:val="GesAbsatz"/>
        <w:rPr>
          <w:b/>
        </w:rPr>
      </w:pPr>
      <w:r w:rsidRPr="007272E9">
        <w:rPr>
          <w:b/>
        </w:rPr>
        <w:t xml:space="preserve">3.1.1 Vermeidung bebauter Gebiete </w:t>
      </w:r>
    </w:p>
    <w:p w:rsidR="00753C73" w:rsidRDefault="00753C73" w:rsidP="00A4131C">
      <w:pPr>
        <w:pStyle w:val="GesAbsatz"/>
      </w:pPr>
      <w:r>
        <w:t xml:space="preserve">Rohrfernleitungsanlagen sollen nach Möglichkeit nicht in bebautem oder in einem nach Bundesbaugesetz genehmigten Bebauungsplan zur Bebauung ausgewiesenen Gebiet errichtet werden, sofern es sich um eine dem Wohnen dienende Bebauung im Sinne der Baunutzungsverordnung handelt. Ist das nicht möglich, müssen besondere Sicherheitsmaßnahmen vorgesehen werden. </w:t>
      </w:r>
    </w:p>
    <w:p w:rsidR="00753C73" w:rsidRPr="007272E9" w:rsidRDefault="00753C73" w:rsidP="00A4131C">
      <w:pPr>
        <w:pStyle w:val="GesAbsatz"/>
        <w:rPr>
          <w:b/>
        </w:rPr>
      </w:pPr>
      <w:r w:rsidRPr="007272E9">
        <w:rPr>
          <w:b/>
        </w:rPr>
        <w:t xml:space="preserve">3.1.2 Berücksichtigung von Einflüssen aus der Landwirtschaft </w:t>
      </w:r>
    </w:p>
    <w:p w:rsidR="00753C73" w:rsidRDefault="00753C73" w:rsidP="00A4131C">
      <w:pPr>
        <w:pStyle w:val="GesAbsatz"/>
      </w:pPr>
      <w:r>
        <w:t xml:space="preserve">Wird die Rohrfernleitung in landwirtschaftlich genutzten Gebieten verlegt, für die eine Tiefenbearbeitung des Bodens in Betracht kommt, ist dies bei der Tiefenlage der Rohrfernleitung zu berücksichtigen. </w:t>
      </w:r>
    </w:p>
    <w:p w:rsidR="00753C73" w:rsidRPr="008A7348" w:rsidRDefault="00753C73" w:rsidP="00A4131C">
      <w:pPr>
        <w:pStyle w:val="GesAbsatz"/>
        <w:rPr>
          <w:b/>
        </w:rPr>
      </w:pPr>
      <w:r w:rsidRPr="008A7348">
        <w:rPr>
          <w:b/>
        </w:rPr>
        <w:t xml:space="preserve">3.2 Vermeidung besonders schutzbedürftiger Gebiete nach WHG </w:t>
      </w:r>
    </w:p>
    <w:p w:rsidR="00753C73" w:rsidRDefault="00753C73" w:rsidP="00A4131C">
      <w:pPr>
        <w:pStyle w:val="GesAbsatz"/>
      </w:pPr>
      <w:r>
        <w:t>Die Rohrfernleitung soll nicht durch Gebiete führen, die nach WHG eines besonderen Schutzes bedürfen. Ist das nicht vermeidbar, müssen besondere Sicherheitsmaßnahmen vorgesehen werden. Dies gilt nicht für oberirdische Rohrfernleitungen für gasförmige Stoffe und nicht für unterirdisch geführte Rohrfernleitungen zum Transport von gasförmigen Stoffen, die leichter als Luft sind, soweit die Leitungen nicht im Grundwa</w:t>
      </w:r>
      <w:r>
        <w:t>s</w:t>
      </w:r>
      <w:r>
        <w:t xml:space="preserve">ser liegen, unter Gewässer geführt werden oder in Überschwemmungsgebieten liegen. Für Soleleitungen ist die Notwendigkeit von besonderen Sicherheitsmaßnahmen im Einzelfall zu prüfen. </w:t>
      </w:r>
    </w:p>
    <w:p w:rsidR="00753C73" w:rsidRDefault="00753C73" w:rsidP="00A4131C">
      <w:pPr>
        <w:pStyle w:val="GesAbsatz"/>
      </w:pPr>
      <w:r>
        <w:t>Besonders schutzbedürftige Gebiete sind z. B. Wasserschutz-, Heilquellenschutz- und Überschwemmung</w:t>
      </w:r>
      <w:r>
        <w:t>s</w:t>
      </w:r>
      <w:r>
        <w:t xml:space="preserve">gebiete, auch solche, die als vorläufig oder vorläufig gesichert ausgewiesen sind. </w:t>
      </w:r>
    </w:p>
    <w:p w:rsidR="00753C73" w:rsidRPr="008A7348" w:rsidRDefault="00753C73" w:rsidP="00A4131C">
      <w:pPr>
        <w:pStyle w:val="GesAbsatz"/>
        <w:rPr>
          <w:b/>
        </w:rPr>
      </w:pPr>
      <w:r w:rsidRPr="008A7348">
        <w:rPr>
          <w:b/>
        </w:rPr>
        <w:t xml:space="preserve">3.3 Schutzstreifen </w:t>
      </w:r>
    </w:p>
    <w:p w:rsidR="00753C73" w:rsidRPr="008A7348" w:rsidRDefault="00753C73" w:rsidP="00A4131C">
      <w:pPr>
        <w:pStyle w:val="GesAbsatz"/>
        <w:rPr>
          <w:b/>
        </w:rPr>
      </w:pPr>
      <w:r w:rsidRPr="008A7348">
        <w:rPr>
          <w:b/>
        </w:rPr>
        <w:t xml:space="preserve">3.3.1 Verlegung in Schutzstreifen </w:t>
      </w:r>
    </w:p>
    <w:p w:rsidR="00753C73" w:rsidRDefault="00753C73" w:rsidP="00A4131C">
      <w:pPr>
        <w:pStyle w:val="GesAbsatz"/>
      </w:pPr>
      <w:r>
        <w:t>Die Rohrfernleitung ist zur Sicherung ihres Bestands und ihres Betriebs in einem Schutzstreifen, der auße</w:t>
      </w:r>
      <w:r>
        <w:t>r</w:t>
      </w:r>
      <w:r>
        <w:t xml:space="preserve">dem eine Wartung der Rohrfernleitung ermöglichen muss, zu verlegen. </w:t>
      </w:r>
    </w:p>
    <w:p w:rsidR="00753C73" w:rsidRPr="0035424F" w:rsidRDefault="00753C73" w:rsidP="00A4131C">
      <w:pPr>
        <w:pStyle w:val="GesAbsatz"/>
        <w:rPr>
          <w:b/>
        </w:rPr>
      </w:pPr>
      <w:r w:rsidRPr="0035424F">
        <w:rPr>
          <w:b/>
        </w:rPr>
        <w:t xml:space="preserve">3.3.2 Breite des Schutzstreifens </w:t>
      </w:r>
    </w:p>
    <w:p w:rsidR="00753C73" w:rsidRDefault="00753C73" w:rsidP="00A4131C">
      <w:pPr>
        <w:pStyle w:val="GesAbsatz"/>
      </w:pPr>
      <w:r>
        <w:t>Der Schutzstreifen, dessen Mitte mit der Rohrachse übereinstimmen soll, muss bei einer</w:t>
      </w:r>
      <w:r w:rsidR="008A7348">
        <w:t xml:space="preserve"> Rohrfernleitung mit einer Nenn</w:t>
      </w:r>
      <w:r>
        <w:t xml:space="preserve">weite von </w:t>
      </w:r>
    </w:p>
    <w:p w:rsidR="008A7348" w:rsidRDefault="008A7348" w:rsidP="008A7348">
      <w:pPr>
        <w:pStyle w:val="GesAbsatz"/>
        <w:tabs>
          <w:tab w:val="left" w:pos="3119"/>
        </w:tabs>
      </w:pPr>
      <w:r>
        <w:tab/>
      </w:r>
      <w:r w:rsidR="00753C73">
        <w:t>≤ DN 150</w:t>
      </w:r>
      <w:r>
        <w:tab/>
      </w:r>
      <w:r w:rsidR="00753C73">
        <w:t xml:space="preserve">mindestens 4 m </w:t>
      </w:r>
    </w:p>
    <w:p w:rsidR="008A7348" w:rsidRDefault="008A7348" w:rsidP="008A7348">
      <w:pPr>
        <w:pStyle w:val="GesAbsatz"/>
        <w:tabs>
          <w:tab w:val="left" w:pos="3119"/>
        </w:tabs>
      </w:pPr>
      <w:r>
        <w:lastRenderedPageBreak/>
        <w:tab/>
      </w:r>
      <w:r w:rsidR="00753C73">
        <w:t>&gt; DN 150 ≤ DN 400</w:t>
      </w:r>
      <w:r>
        <w:tab/>
      </w:r>
      <w:r w:rsidR="00753C73">
        <w:t xml:space="preserve">mindestens 6 m </w:t>
      </w:r>
    </w:p>
    <w:p w:rsidR="008A7348" w:rsidRDefault="008A7348" w:rsidP="008A7348">
      <w:pPr>
        <w:pStyle w:val="GesAbsatz"/>
        <w:tabs>
          <w:tab w:val="left" w:pos="3119"/>
        </w:tabs>
      </w:pPr>
      <w:r>
        <w:tab/>
      </w:r>
      <w:r w:rsidR="00753C73">
        <w:t>&gt; DN 400 ≤ DN 600</w:t>
      </w:r>
      <w:r>
        <w:tab/>
      </w:r>
      <w:r w:rsidR="00753C73">
        <w:t xml:space="preserve">mindestens 8 m </w:t>
      </w:r>
    </w:p>
    <w:p w:rsidR="008A7348" w:rsidRDefault="008A7348" w:rsidP="008A7348">
      <w:pPr>
        <w:pStyle w:val="GesAbsatz"/>
        <w:tabs>
          <w:tab w:val="left" w:pos="3119"/>
        </w:tabs>
      </w:pPr>
      <w:r>
        <w:tab/>
      </w:r>
      <w:r w:rsidR="00753C73">
        <w:t xml:space="preserve">&gt; DN 600 </w:t>
      </w:r>
      <w:r>
        <w:tab/>
      </w:r>
      <w:r w:rsidR="00753C73">
        <w:t>mindestens</w:t>
      </w:r>
      <w:r>
        <w:t xml:space="preserve"> </w:t>
      </w:r>
      <w:r w:rsidR="00753C73">
        <w:t xml:space="preserve">10 m </w:t>
      </w:r>
    </w:p>
    <w:p w:rsidR="00753C73" w:rsidRDefault="00753C73" w:rsidP="00A4131C">
      <w:pPr>
        <w:pStyle w:val="GesAbsatz"/>
      </w:pPr>
      <w:r>
        <w:t>breit sein. In begründeten Fällen darf von den vorgenannten Breiten des Schutzstreifens abgewichen we</w:t>
      </w:r>
      <w:r>
        <w:t>r</w:t>
      </w:r>
      <w:r>
        <w:t xml:space="preserve">den. </w:t>
      </w:r>
    </w:p>
    <w:p w:rsidR="00753C73" w:rsidRPr="0035424F" w:rsidRDefault="00753C73" w:rsidP="00A4131C">
      <w:pPr>
        <w:pStyle w:val="GesAbsatz"/>
        <w:rPr>
          <w:b/>
        </w:rPr>
      </w:pPr>
      <w:r w:rsidRPr="0035424F">
        <w:rPr>
          <w:b/>
        </w:rPr>
        <w:t xml:space="preserve">3.3.3 Breite des Schutzstreifens bei parallelen Rohrfernleitungen </w:t>
      </w:r>
    </w:p>
    <w:p w:rsidR="00753C73" w:rsidRDefault="00753C73" w:rsidP="00A4131C">
      <w:pPr>
        <w:pStyle w:val="GesAbsatz"/>
      </w:pPr>
      <w:r>
        <w:t>Bei parallel geführten Rohrfernleitungen, deren Schutzstreifen sich berühren oder überdecken, setzt sich die gesamte Schutzstreifenbreite aus dem Achsabstand der beiden außen liegenden Rohrfernleitungen und der jeweiligen halben zugeordneten Schutzstreifenbreite der äußeren Rohrfernleitungen zusammen. Werden hierbei Rohrfernleitungen geringeren Durchmessers in dem Schutzstreifen einer Rohrfernleitung größeren Durchmessers verlegt, so darf die dem größeren Durchmesser zugeordnete Schutzstreifenbreite nicht ve</w:t>
      </w:r>
      <w:r>
        <w:t>r</w:t>
      </w:r>
      <w:r>
        <w:t xml:space="preserve">ringert werden. </w:t>
      </w:r>
    </w:p>
    <w:p w:rsidR="00753C73" w:rsidRPr="0035424F" w:rsidRDefault="00753C73" w:rsidP="00A4131C">
      <w:pPr>
        <w:pStyle w:val="GesAbsatz"/>
        <w:rPr>
          <w:b/>
        </w:rPr>
      </w:pPr>
      <w:r w:rsidRPr="0035424F">
        <w:rPr>
          <w:b/>
        </w:rPr>
        <w:t xml:space="preserve">3.3.4 Schutzstreifen bei öffentlichen Verkehrsflächen </w:t>
      </w:r>
    </w:p>
    <w:p w:rsidR="00753C73" w:rsidRDefault="00753C73" w:rsidP="00A4131C">
      <w:pPr>
        <w:pStyle w:val="GesAbsatz"/>
      </w:pPr>
      <w:r>
        <w:t>Wird bei öffentlichen Verkehrsflächen (z. B. Straßen, Gehwege) ein Schutzstreifen formell nicht ausgewi</w:t>
      </w:r>
      <w:r>
        <w:t>e</w:t>
      </w:r>
      <w:r>
        <w:t>sen, ist in der Gestattung zur Errichtung der Rohrfernleitung in diesen Flächen die Zustimmung zur Auswe</w:t>
      </w:r>
      <w:r>
        <w:t>i</w:t>
      </w:r>
      <w:r>
        <w:t xml:space="preserve">sung eines Schutzstreifens in der beim Anlagenbetreiber üblichen Breite zu sehen. </w:t>
      </w:r>
    </w:p>
    <w:p w:rsidR="00753C73" w:rsidRPr="0035424F" w:rsidRDefault="00753C73" w:rsidP="00A4131C">
      <w:pPr>
        <w:pStyle w:val="GesAbsatz"/>
        <w:rPr>
          <w:b/>
        </w:rPr>
      </w:pPr>
      <w:r w:rsidRPr="0035424F">
        <w:rPr>
          <w:b/>
        </w:rPr>
        <w:t xml:space="preserve">3.3.5 Schutz der Rohrfernleitung bei Nutzung des Schutzstreifens </w:t>
      </w:r>
    </w:p>
    <w:p w:rsidR="00753C73" w:rsidRDefault="00753C73" w:rsidP="00A4131C">
      <w:pPr>
        <w:pStyle w:val="GesAbsatz"/>
      </w:pPr>
      <w:r>
        <w:t>Es muss sichergestellt sein, dass die Rohrfernleitung durch die im Schutzstreifen zulässige Nutzung nicht gefährdet wird. Dazu ist der Schutzstreifen von tiefwu</w:t>
      </w:r>
      <w:r w:rsidR="0035424F">
        <w:t>rzelndem Pflanzen</w:t>
      </w:r>
      <w:r>
        <w:t>wuchs, der die Sicherheit der Roh</w:t>
      </w:r>
      <w:r>
        <w:t>r</w:t>
      </w:r>
      <w:r>
        <w:t>fernleitung beeinträchtigen kann, freizuhalten. Innerhalb des Schutzstreifens dürfen betriebsfremde Bauwe</w:t>
      </w:r>
      <w:r>
        <w:t>r</w:t>
      </w:r>
      <w:r>
        <w:t xml:space="preserve">ke nicht errichtet werden, wenn sie den Schutzzwecken nach Nummer 3.3.1 entgegenstehen. </w:t>
      </w:r>
    </w:p>
    <w:p w:rsidR="00753C73" w:rsidRPr="0035424F" w:rsidRDefault="00753C73" w:rsidP="00A4131C">
      <w:pPr>
        <w:pStyle w:val="GesAbsatz"/>
        <w:rPr>
          <w:b/>
        </w:rPr>
      </w:pPr>
      <w:r w:rsidRPr="0035424F">
        <w:rPr>
          <w:b/>
        </w:rPr>
        <w:t xml:space="preserve">3.4 Kreuzung, Annäherung, Parallelführung </w:t>
      </w:r>
    </w:p>
    <w:p w:rsidR="00753C73" w:rsidRPr="0035424F" w:rsidRDefault="00753C73" w:rsidP="00A4131C">
      <w:pPr>
        <w:pStyle w:val="GesAbsatz"/>
        <w:rPr>
          <w:b/>
        </w:rPr>
      </w:pPr>
      <w:r w:rsidRPr="0035424F">
        <w:rPr>
          <w:b/>
        </w:rPr>
        <w:t xml:space="preserve">3.4.1 Allgemeines </w:t>
      </w:r>
    </w:p>
    <w:p w:rsidR="00753C73" w:rsidRDefault="00753C73" w:rsidP="00A4131C">
      <w:pPr>
        <w:pStyle w:val="GesAbsatz"/>
      </w:pPr>
      <w:r>
        <w:t>Werden Rohrfernleitungen mit anderen Leitungen (z. B. Mineralöl-, Gas-, Wasser-, Abwasserleitungen), elektrischen Leitungen und Kabeln sowie Straßen, Eisenbahnlinien oder Wasserstraßen in einer gemeins</w:t>
      </w:r>
      <w:r>
        <w:t>a</w:t>
      </w:r>
      <w:r>
        <w:t>men Trasse verlegt oder zu diesen parallel geführt, nähern sich oder kreuzen diese, sind Vorkehrungen zu treffen, die eine gegenseitige Beeinträchtigung der Sicherheit auch für mögliche anzunehmende Schaden</w:t>
      </w:r>
      <w:r>
        <w:t>s</w:t>
      </w:r>
      <w:r>
        <w:t xml:space="preserve">fälle ausschließen. </w:t>
      </w:r>
    </w:p>
    <w:p w:rsidR="00753C73" w:rsidRDefault="00753C73" w:rsidP="00A4131C">
      <w:pPr>
        <w:pStyle w:val="GesAbsatz"/>
      </w:pPr>
      <w:r>
        <w:t xml:space="preserve">Der Korrosionsschutz und die Reparaturmöglichkeiten dürfen nicht beeinträchtigt werden. </w:t>
      </w:r>
    </w:p>
    <w:p w:rsidR="00753C73" w:rsidRPr="00FC3406" w:rsidRDefault="00753C73" w:rsidP="00A4131C">
      <w:pPr>
        <w:pStyle w:val="GesAbsatz"/>
        <w:rPr>
          <w:b/>
        </w:rPr>
      </w:pPr>
      <w:r w:rsidRPr="00FC3406">
        <w:rPr>
          <w:b/>
        </w:rPr>
        <w:t xml:space="preserve">3.4.2 Kreuzung mit Verkehrswegen </w:t>
      </w:r>
    </w:p>
    <w:p w:rsidR="00753C73" w:rsidRDefault="00753C73" w:rsidP="00A4131C">
      <w:pPr>
        <w:pStyle w:val="GesAbsatz"/>
      </w:pPr>
      <w:r>
        <w:t>Bei der Kreuzung der Rohrfernleitung mit Straßen, Eisenbahnlinien oder sonstigen Verkehrswegen, ausg</w:t>
      </w:r>
      <w:r>
        <w:t>e</w:t>
      </w:r>
      <w:r>
        <w:t>nommen Wasserstraßen, kommt je nach den örtlichen Verhältnissen eine Verlegung der Rohrfernleitung z. B. im Rohrgraben (Schlitzung), mittels Rohrvortrieb (z. B. Durchbohrung oder Durchpressung) oder innerhalb eines Mantelrohres in Betracht. Die Bemessung der Rohrfernleitung an diesen Stellen muss unter Berüc</w:t>
      </w:r>
      <w:r>
        <w:t>k</w:t>
      </w:r>
      <w:r>
        <w:t>sichtigung der beim Einbau und während des Betriebs auftretenden Belastungen einschließlich Zusatzbea</w:t>
      </w:r>
      <w:r>
        <w:t>n</w:t>
      </w:r>
      <w:r>
        <w:t>spruchungen, z. B. statischer und dynamischer Belastung aus Verkehr, erfolgen. Die der Berechnung z</w:t>
      </w:r>
      <w:r>
        <w:t>u</w:t>
      </w:r>
      <w:r>
        <w:t>grunde gelegten Voraussetzungen sind bei der Bauausführung zu beachten und, soweit erforderlich, nac</w:t>
      </w:r>
      <w:r>
        <w:t>h</w:t>
      </w:r>
      <w:r>
        <w:t>zuweisen. Mantelrohre sollen nur in begründeten Fällen angewendet werden, um insbesondere den kathod</w:t>
      </w:r>
      <w:r>
        <w:t>i</w:t>
      </w:r>
      <w:r>
        <w:t xml:space="preserve">schen Korrosionsschutz nicht zu beeinträchtigen. </w:t>
      </w:r>
    </w:p>
    <w:p w:rsidR="00753C73" w:rsidRPr="00FC3406" w:rsidRDefault="00753C73" w:rsidP="00A4131C">
      <w:pPr>
        <w:pStyle w:val="GesAbsatz"/>
        <w:rPr>
          <w:b/>
        </w:rPr>
      </w:pPr>
      <w:r w:rsidRPr="00FC3406">
        <w:rPr>
          <w:b/>
        </w:rPr>
        <w:t xml:space="preserve">3.4.3 Kreuzung mit oberirdischen Gewässern </w:t>
      </w:r>
    </w:p>
    <w:p w:rsidR="00753C73" w:rsidRDefault="00753C73" w:rsidP="00A4131C">
      <w:pPr>
        <w:pStyle w:val="GesAbsatz"/>
      </w:pPr>
      <w:r w:rsidRPr="00FC3406">
        <w:rPr>
          <w:b/>
        </w:rPr>
        <w:t>3.4.3.1</w:t>
      </w:r>
      <w:r>
        <w:t xml:space="preserve"> Kreuzt die Rohrfernleitung oberirdische Gewässer, Überschwemmungsgebiete oder Hochwasse</w:t>
      </w:r>
      <w:r>
        <w:t>r</w:t>
      </w:r>
      <w:r>
        <w:t>schutzanlagen, müssen außer den besonderen Anforderungen an Rohre, Formstücke und an den Prüfu</w:t>
      </w:r>
      <w:r>
        <w:t>m</w:t>
      </w:r>
      <w:r>
        <w:t>fang sowie an Überwachungseinrichtungen (siehe Nummer 5.2.5) auch noch ausreichende wasserbauliche Sicherheitsmaßnahmen</w:t>
      </w:r>
      <w:r w:rsidR="00310DEF">
        <w:t xml:space="preserve"> und gegebenenfalls schifffahrt</w:t>
      </w:r>
      <w:r>
        <w:t>sichernde Maßnahmen (z. B. ausreichende Tiefenl</w:t>
      </w:r>
      <w:r>
        <w:t>a</w:t>
      </w:r>
      <w:r>
        <w:t xml:space="preserve">ge, Spundungen, Sohl- und Uferbefestigungen, Ummantelungen, Beschilderungen) vorgesehen sein. </w:t>
      </w:r>
    </w:p>
    <w:p w:rsidR="00753C73" w:rsidRDefault="00753C73" w:rsidP="00A4131C">
      <w:pPr>
        <w:pStyle w:val="GesAbsatz"/>
      </w:pPr>
      <w:r w:rsidRPr="00FC3406">
        <w:rPr>
          <w:b/>
        </w:rPr>
        <w:t>3.4.3.2</w:t>
      </w:r>
      <w:r>
        <w:t xml:space="preserve"> Unterfährt die Rohrfernleitung Wasserläufe in zwei getrennten Strängen, müssen die Einrichtungen für die Umstellung des Betriebs von einem Strang auf den anderen außerhalb der Überschwemmungsgebi</w:t>
      </w:r>
      <w:r>
        <w:t>e</w:t>
      </w:r>
      <w:r>
        <w:t xml:space="preserve">te eingebaut sein. Der nicht in Betrieb befindliche Strang ist gegen Innenkorrosion zu schützen. </w:t>
      </w:r>
    </w:p>
    <w:p w:rsidR="00753C73" w:rsidRPr="00FC3406" w:rsidRDefault="00753C73" w:rsidP="00A4131C">
      <w:pPr>
        <w:pStyle w:val="GesAbsatz"/>
        <w:rPr>
          <w:b/>
        </w:rPr>
      </w:pPr>
      <w:r w:rsidRPr="00FC3406">
        <w:rPr>
          <w:b/>
        </w:rPr>
        <w:t xml:space="preserve">3.4.4 Kreuzung mit Drängebieten </w:t>
      </w:r>
    </w:p>
    <w:p w:rsidR="00753C73" w:rsidRDefault="00753C73" w:rsidP="00A4131C">
      <w:pPr>
        <w:pStyle w:val="GesAbsatz"/>
      </w:pPr>
      <w:r>
        <w:t>Müssen Drängebiete gekreuzt werden, ist die Tiefenlage der Rohrfernleitung in diesen Gebieten so festzul</w:t>
      </w:r>
      <w:r>
        <w:t>e</w:t>
      </w:r>
      <w:r>
        <w:t xml:space="preserve">gen, dass die Vorflut sichergestellt bleibt. </w:t>
      </w:r>
    </w:p>
    <w:p w:rsidR="00753C73" w:rsidRPr="00FC3406" w:rsidRDefault="00753C73" w:rsidP="00FC3406">
      <w:pPr>
        <w:pStyle w:val="GesAbsatz"/>
        <w:tabs>
          <w:tab w:val="clear" w:pos="425"/>
          <w:tab w:val="left" w:pos="709"/>
        </w:tabs>
        <w:ind w:left="709" w:hanging="709"/>
        <w:rPr>
          <w:b/>
        </w:rPr>
      </w:pPr>
      <w:r w:rsidRPr="00FC3406">
        <w:rPr>
          <w:b/>
        </w:rPr>
        <w:t>3.4.5</w:t>
      </w:r>
      <w:r w:rsidR="00FC3406" w:rsidRPr="00FC3406">
        <w:rPr>
          <w:b/>
        </w:rPr>
        <w:tab/>
      </w:r>
      <w:r w:rsidRPr="00FC3406">
        <w:rPr>
          <w:b/>
        </w:rPr>
        <w:t>Parallelführung und Näherungen zu Hochspannungsdrehstromanlagen und Wechselstro</w:t>
      </w:r>
      <w:r w:rsidRPr="00FC3406">
        <w:rPr>
          <w:b/>
        </w:rPr>
        <w:t>m</w:t>
      </w:r>
      <w:r w:rsidRPr="00FC3406">
        <w:rPr>
          <w:b/>
        </w:rPr>
        <w:t xml:space="preserve">bahnanlagen </w:t>
      </w:r>
    </w:p>
    <w:p w:rsidR="00753C73" w:rsidRDefault="00753C73" w:rsidP="00A4131C">
      <w:pPr>
        <w:pStyle w:val="GesAbsatz"/>
      </w:pPr>
      <w:r>
        <w:lastRenderedPageBreak/>
        <w:t xml:space="preserve">Bei Parallelführung und Näherungen zu Hochspannungsdrehstromanlagen und Wechselstrombahnanlagen ist die Notwendigkeit besonderer Maßnahmen zum Einhalten des Berührungsschutzes zu überprüfen (siehe auch Nummer 7.2.5.2). Dies gilt als erfüllt, wenn die Untersuchungen nach AfK-Empfehlung Nummer 3:2007-11 „Maßnahmen beim Bau und Betrieb von Rohrleitungen </w:t>
      </w:r>
      <w:r w:rsidR="00FC3406">
        <w:t>im Einflussbereich von Hochspan</w:t>
      </w:r>
      <w:r>
        <w:t xml:space="preserve">nungs-Drehstromanlagen und Wechselstrom-Bahnanlagen“ erfolgen. </w:t>
      </w:r>
    </w:p>
    <w:p w:rsidR="00753C73" w:rsidRPr="00FC3406" w:rsidRDefault="00753C73" w:rsidP="00A4131C">
      <w:pPr>
        <w:pStyle w:val="GesAbsatz"/>
        <w:rPr>
          <w:b/>
        </w:rPr>
      </w:pPr>
      <w:r w:rsidRPr="00FC3406">
        <w:rPr>
          <w:b/>
        </w:rPr>
        <w:t xml:space="preserve">3.5 Kennzeichnung der Leitung </w:t>
      </w:r>
    </w:p>
    <w:p w:rsidR="00753C73" w:rsidRDefault="00753C73" w:rsidP="00A4131C">
      <w:pPr>
        <w:pStyle w:val="GesAbsatz"/>
      </w:pPr>
      <w:r>
        <w:t>Der Verlauf der Rohrfernleitung und die Lage der für den Betrieb notwendigen Armaturen sind durch Hi</w:t>
      </w:r>
      <w:r>
        <w:t>n</w:t>
      </w:r>
      <w:r>
        <w:t xml:space="preserve">weisschilder oder Hinweissteine zu kennzeichnen. Die Kennzeichnungen sind von Bewuchs freizuhalten. </w:t>
      </w:r>
    </w:p>
    <w:p w:rsidR="00753C73" w:rsidRDefault="00753C73" w:rsidP="00FC3406">
      <w:pPr>
        <w:pStyle w:val="berschrift3"/>
        <w:jc w:val="left"/>
      </w:pPr>
      <w:bookmarkStart w:id="6" w:name="_Toc264357881"/>
      <w:r>
        <w:t>4 Explosionsgefährdete Bereiche, Schutzzonen</w:t>
      </w:r>
      <w:bookmarkEnd w:id="6"/>
      <w:r>
        <w:t xml:space="preserve"> </w:t>
      </w:r>
    </w:p>
    <w:p w:rsidR="00753C73" w:rsidRPr="00FC3406" w:rsidRDefault="00753C73" w:rsidP="00A4131C">
      <w:pPr>
        <w:pStyle w:val="GesAbsatz"/>
        <w:rPr>
          <w:b/>
        </w:rPr>
      </w:pPr>
      <w:r w:rsidRPr="00FC3406">
        <w:rPr>
          <w:b/>
        </w:rPr>
        <w:t xml:space="preserve">4.1 Allgemeines </w:t>
      </w:r>
    </w:p>
    <w:p w:rsidR="00753C73" w:rsidRDefault="00753C73" w:rsidP="00A4131C">
      <w:pPr>
        <w:pStyle w:val="GesAbsatz"/>
      </w:pPr>
      <w:r>
        <w:t>Oberirdische Anlagenteile im Freien und Stationen (Verdichter-, Regel- und Messanlagen), bei denen mit dem Austritt von Gasen oder Dämpfen zu rechnen ist (z. B. bei lösbaren Verbindungen, Stopfbuchsen, En</w:t>
      </w:r>
      <w:r>
        <w:t>t</w:t>
      </w:r>
      <w:r>
        <w:t>leerungs- und Druckentlastungseinrichtungen), müssen von einer Schutzzone umgeben sein, die je nach den örtlichen Verhältnissen und der Art des Anlagenteiles und des Stoffes so bemessen sein muss, dass bei Undichtheiten eine Gefährdu</w:t>
      </w:r>
      <w:r w:rsidR="008709E1">
        <w:t>ng der Umgebung vermieden wird.</w:t>
      </w:r>
    </w:p>
    <w:p w:rsidR="00753C73" w:rsidRPr="008709E1" w:rsidRDefault="00753C73" w:rsidP="00A4131C">
      <w:pPr>
        <w:pStyle w:val="GesAbsatz"/>
        <w:rPr>
          <w:b/>
        </w:rPr>
      </w:pPr>
      <w:r w:rsidRPr="008709E1">
        <w:rPr>
          <w:b/>
        </w:rPr>
        <w:t xml:space="preserve">4.2 Explosionsschutz </w:t>
      </w:r>
    </w:p>
    <w:p w:rsidR="00753C73" w:rsidRPr="008709E1" w:rsidRDefault="00753C73" w:rsidP="00A4131C">
      <w:pPr>
        <w:pStyle w:val="GesAbsatz"/>
        <w:rPr>
          <w:b/>
        </w:rPr>
      </w:pPr>
      <w:r w:rsidRPr="008709E1">
        <w:rPr>
          <w:b/>
        </w:rPr>
        <w:t xml:space="preserve">4.2.1 Allgemeines </w:t>
      </w:r>
    </w:p>
    <w:p w:rsidR="00753C73" w:rsidRDefault="00753C73" w:rsidP="00A4131C">
      <w:pPr>
        <w:pStyle w:val="GesAbsatz"/>
      </w:pPr>
      <w:r>
        <w:t>Gemäß §§ 3, 5 und 6 sowie Anhang 3 und 4 der Betriebssicherheitsverordnung (BetrSichV) bestehen für den Arbeitgeber der an der Rohrfernleitungsanlage Beschäftigten bestimmte Verpflichtungen bezüglich des Explosionsschutzes. Insbesondere hat der Arbeitgeber explosionsgefährdete Bereiche unter Berücksicht</w:t>
      </w:r>
      <w:r>
        <w:t>i</w:t>
      </w:r>
      <w:r>
        <w:t>gung der Ergebnisse der Gefährdungsbeurteilung in Zonen einzuteilen und sicherzustellen, dass die Mi</w:t>
      </w:r>
      <w:r>
        <w:t>n</w:t>
      </w:r>
      <w:r>
        <w:t xml:space="preserve">destvorschriften des Anhangs 4 BetrSichV angewendet werden. Außerdem hat der Arbeitgeber unabhängig von der Zahl der Beschäftigten im Rahmen seiner Pflichten nach § 3 BetrSichV sicherzustellen, dass ein Explosionsschutzdokument mit den in § 6 BetrSichV genannten Inhalten erstellt und auf dem letzten Stand gehalten wird. </w:t>
      </w:r>
    </w:p>
    <w:p w:rsidR="00753C73" w:rsidRDefault="00753C73" w:rsidP="00A4131C">
      <w:pPr>
        <w:pStyle w:val="GesAbsatz"/>
      </w:pPr>
      <w:r>
        <w:t>Explosionsgefährdeter Bereich ist ein Bereich, in dem gefährliche explosionsfähige Atmosphäre auftreten kann. Ein Bereich, in dem explosionsfähige Atmosphäre nicht in einer solchen Menge zu erwarten ist, dass besondere Schutzmaßnahmen erforderlich werden, gilt nicht als explosionsgefährdeter Bereich. Die explos</w:t>
      </w:r>
      <w:r>
        <w:t>i</w:t>
      </w:r>
      <w:r>
        <w:t xml:space="preserve">onsgefährdeten Bereiche sind nach der Wahrscheinlichkeit des Auftretens gefährlicher explosionsfähiger Atmosphäre in die Zonen 0, 1 und 2 einzuteilen. </w:t>
      </w:r>
    </w:p>
    <w:p w:rsidR="00753C73" w:rsidRDefault="00753C73" w:rsidP="00A4131C">
      <w:pPr>
        <w:pStyle w:val="GesAbsatz"/>
      </w:pPr>
      <w:r>
        <w:t>Im Geltungsbereich dieser Regel sind explosionsgefährdete Bereiche bei Rohrfernleitungsanlagen für leich</w:t>
      </w:r>
      <w:r>
        <w:t>t</w:t>
      </w:r>
      <w:r>
        <w:t>entzündliche Gase, entzündliche, leichtentzündliche und hochentzündliche Flüssigkeiten und für Flüssigke</w:t>
      </w:r>
      <w:r>
        <w:t>i</w:t>
      </w:r>
      <w:r>
        <w:t xml:space="preserve">ten mit einem Flammpunkt zwischen 55 °C und 100 °C, die auf oder über ihren Flammpunkt erwärmt sind, zu erwarten. </w:t>
      </w:r>
    </w:p>
    <w:p w:rsidR="00753C73" w:rsidRDefault="00753C73" w:rsidP="00A4131C">
      <w:pPr>
        <w:pStyle w:val="GesAbsatz"/>
      </w:pPr>
      <w:r>
        <w:t>Für den Explosionsschutz an Rohrfernleitungsanlagen gelten TRBS 2152:2006 „Gefährlich explosionsfähige Atmosphäre“ mit ihren Teilen sowie TRBS 2153:2009 „Vermeidung von Zündgefahren infolge elektrostat</w:t>
      </w:r>
      <w:r>
        <w:t>i</w:t>
      </w:r>
      <w:r>
        <w:t xml:space="preserve">scher Aufladungen“. </w:t>
      </w:r>
    </w:p>
    <w:p w:rsidR="00753C73" w:rsidRPr="000E4F8A" w:rsidRDefault="00753C73" w:rsidP="00A4131C">
      <w:pPr>
        <w:pStyle w:val="GesAbsatz"/>
        <w:rPr>
          <w:b/>
        </w:rPr>
      </w:pPr>
      <w:r w:rsidRPr="000E4F8A">
        <w:rPr>
          <w:b/>
        </w:rPr>
        <w:t xml:space="preserve">4.2.2 Zoneneinteilung </w:t>
      </w:r>
    </w:p>
    <w:p w:rsidR="00753C73" w:rsidRPr="000E4F8A" w:rsidRDefault="00753C73" w:rsidP="00A4131C">
      <w:pPr>
        <w:pStyle w:val="GesAbsatz"/>
        <w:rPr>
          <w:b/>
        </w:rPr>
      </w:pPr>
      <w:r w:rsidRPr="000E4F8A">
        <w:rPr>
          <w:b/>
        </w:rPr>
        <w:t xml:space="preserve">4.2.2.1 Allgemeines </w:t>
      </w:r>
    </w:p>
    <w:p w:rsidR="00753C73" w:rsidRDefault="00753C73" w:rsidP="00A4131C">
      <w:pPr>
        <w:pStyle w:val="GesAbsatz"/>
      </w:pPr>
      <w:r>
        <w:t xml:space="preserve">Für die Zoneneinteilung gilt TRBS 2152:2006 Teil 1 „Gefährliche explosionsfähige Atmosphäre – Beurteilung der Explosionsgefährdung“. </w:t>
      </w:r>
    </w:p>
    <w:p w:rsidR="00753C73" w:rsidRPr="000E4F8A" w:rsidRDefault="00753C73" w:rsidP="00A4131C">
      <w:pPr>
        <w:pStyle w:val="GesAbsatz"/>
        <w:rPr>
          <w:b/>
        </w:rPr>
      </w:pPr>
      <w:r w:rsidRPr="000E4F8A">
        <w:rPr>
          <w:b/>
        </w:rPr>
        <w:t xml:space="preserve">4.2.2.2 Zone 0 </w:t>
      </w:r>
    </w:p>
    <w:p w:rsidR="00753C73" w:rsidRDefault="00753C73" w:rsidP="00A4131C">
      <w:pPr>
        <w:pStyle w:val="GesAbsatz"/>
      </w:pPr>
      <w:r>
        <w:t>Zone 0 ist ein Bereich, in dem gefährliche explosionsfähige Atmosphäre als Gemisch aus Luft und brennb</w:t>
      </w:r>
      <w:r>
        <w:t>a</w:t>
      </w:r>
      <w:r>
        <w:t xml:space="preserve">ren Gasen, Dämpfen oder Nebeln ständig, über lange Zeiträume oder häufig vorhanden ist. Zone 0 kann z. B. das Innere von Apparaturen und Rohrleitungen sein. </w:t>
      </w:r>
    </w:p>
    <w:p w:rsidR="00753C73" w:rsidRPr="000E4F8A" w:rsidRDefault="00753C73" w:rsidP="00A4131C">
      <w:pPr>
        <w:pStyle w:val="GesAbsatz"/>
        <w:rPr>
          <w:b/>
        </w:rPr>
      </w:pPr>
      <w:r w:rsidRPr="000E4F8A">
        <w:rPr>
          <w:b/>
        </w:rPr>
        <w:t xml:space="preserve">4.2.2.3 Zone 1 </w:t>
      </w:r>
    </w:p>
    <w:p w:rsidR="00753C73" w:rsidRDefault="00753C73" w:rsidP="00A4131C">
      <w:pPr>
        <w:pStyle w:val="GesAbsatz"/>
      </w:pPr>
      <w:r>
        <w:t>Zone 1 ist ein Bereich, in dem sich bei Normalbetrieb gelegentlich eine gefährliche explosionsfähige Atm</w:t>
      </w:r>
      <w:r>
        <w:t>o</w:t>
      </w:r>
      <w:r>
        <w:t xml:space="preserve">sphäre als Gemisch aus Luft und brennbaren Gasen, Dämpfen oder Nebeln bilden kann. Zone 1 kann z. B. sein: </w:t>
      </w:r>
    </w:p>
    <w:p w:rsidR="000E4F8A" w:rsidRDefault="00753C73" w:rsidP="00A4131C">
      <w:pPr>
        <w:pStyle w:val="GesAbsatz"/>
      </w:pPr>
      <w:r>
        <w:t>a</w:t>
      </w:r>
      <w:r w:rsidR="00C261DA">
        <w:t>)</w:t>
      </w:r>
      <w:r w:rsidR="00C261DA">
        <w:tab/>
      </w:r>
      <w:r>
        <w:t xml:space="preserve">die nähere Umgebung der Zone 0, </w:t>
      </w:r>
    </w:p>
    <w:p w:rsidR="000E4F8A" w:rsidRDefault="00753C73" w:rsidP="00A4131C">
      <w:pPr>
        <w:pStyle w:val="GesAbsatz"/>
      </w:pPr>
      <w:r>
        <w:t>b</w:t>
      </w:r>
      <w:r w:rsidR="00C261DA">
        <w:t>)</w:t>
      </w:r>
      <w:r w:rsidR="00C261DA">
        <w:tab/>
      </w:r>
      <w:r>
        <w:t>der nähere Bereich um Leitungsöffnungseinrichtungen,</w:t>
      </w:r>
      <w:r w:rsidR="000E4F8A">
        <w:t xml:space="preserve"> </w:t>
      </w:r>
      <w:r>
        <w:t xml:space="preserve">z. B. Molchschleusen, </w:t>
      </w:r>
    </w:p>
    <w:p w:rsidR="000E4F8A" w:rsidRDefault="00753C73" w:rsidP="00A4131C">
      <w:pPr>
        <w:pStyle w:val="GesAbsatz"/>
      </w:pPr>
      <w:r>
        <w:t>c</w:t>
      </w:r>
      <w:r w:rsidR="00C261DA">
        <w:t>)</w:t>
      </w:r>
      <w:r w:rsidR="00C261DA">
        <w:tab/>
      </w:r>
      <w:r>
        <w:t xml:space="preserve">der nähere Bereich um Verbindungen, die betriebsmäßig gelöst werden, </w:t>
      </w:r>
    </w:p>
    <w:p w:rsidR="000E4F8A" w:rsidRDefault="00753C73" w:rsidP="00A4131C">
      <w:pPr>
        <w:pStyle w:val="GesAbsatz"/>
      </w:pPr>
      <w:r>
        <w:lastRenderedPageBreak/>
        <w:t>d</w:t>
      </w:r>
      <w:r w:rsidR="00C261DA">
        <w:t>)</w:t>
      </w:r>
      <w:r w:rsidR="00C261DA">
        <w:tab/>
      </w:r>
      <w:r>
        <w:t xml:space="preserve">der nähere Bereich um Stopfbuchsen, z. B. an Pumpen, </w:t>
      </w:r>
    </w:p>
    <w:p w:rsidR="000E4F8A" w:rsidRDefault="00753C73" w:rsidP="00A4131C">
      <w:pPr>
        <w:pStyle w:val="GesAbsatz"/>
      </w:pPr>
      <w:r>
        <w:t>e</w:t>
      </w:r>
      <w:r w:rsidR="00C261DA">
        <w:t>)</w:t>
      </w:r>
      <w:r w:rsidR="00C261DA">
        <w:tab/>
      </w:r>
      <w:r>
        <w:t xml:space="preserve">die unmittelbare Umgebung von Austrittsöffnungen von Entlüftungsleitungen, </w:t>
      </w:r>
    </w:p>
    <w:p w:rsidR="000E4F8A" w:rsidRDefault="00753C73" w:rsidP="00A4131C">
      <w:pPr>
        <w:pStyle w:val="GesAbsatz"/>
      </w:pPr>
      <w:r>
        <w:t>f</w:t>
      </w:r>
      <w:r w:rsidR="00C261DA">
        <w:t>)</w:t>
      </w:r>
      <w:r w:rsidR="00C261DA">
        <w:tab/>
      </w:r>
      <w:r>
        <w:t xml:space="preserve">Pumpenräume mit Maschinen zum Antrieb der Pumpen in kleinen Anlagen, </w:t>
      </w:r>
    </w:p>
    <w:p w:rsidR="00753C73" w:rsidRDefault="00753C73" w:rsidP="00A4131C">
      <w:pPr>
        <w:pStyle w:val="GesAbsatz"/>
      </w:pPr>
      <w:r>
        <w:t>g</w:t>
      </w:r>
      <w:r w:rsidR="00C261DA">
        <w:t>)</w:t>
      </w:r>
      <w:r w:rsidR="00C261DA">
        <w:tab/>
      </w:r>
      <w:r>
        <w:t xml:space="preserve">Auffangräume und Domschächte von Tanks. </w:t>
      </w:r>
    </w:p>
    <w:p w:rsidR="00753C73" w:rsidRPr="006D3FB2" w:rsidRDefault="00753C73" w:rsidP="00A4131C">
      <w:pPr>
        <w:pStyle w:val="GesAbsatz"/>
        <w:rPr>
          <w:b/>
        </w:rPr>
      </w:pPr>
      <w:r w:rsidRPr="006D3FB2">
        <w:rPr>
          <w:b/>
        </w:rPr>
        <w:t xml:space="preserve">4.2.2.4 Zone 2 </w:t>
      </w:r>
    </w:p>
    <w:p w:rsidR="00753C73" w:rsidRDefault="00753C73" w:rsidP="00A4131C">
      <w:pPr>
        <w:pStyle w:val="GesAbsatz"/>
      </w:pPr>
      <w:r>
        <w:t xml:space="preserve">Zone 2 ist ein Bereich, in dem bei Normalbetrieb eine gefährlich explosionsfähige Atmosphäre als Gemisch aus Luft und brennbaren Gasen, Dämpfen oder Nebeln normalerweise nicht oder aber nur kurzzeitig auftritt. Dies können sein: </w:t>
      </w:r>
    </w:p>
    <w:p w:rsidR="006D3FB2" w:rsidRDefault="00753C73" w:rsidP="006D3FB2">
      <w:pPr>
        <w:pStyle w:val="GesAbsatz"/>
        <w:ind w:left="426" w:hanging="426"/>
      </w:pPr>
      <w:r>
        <w:t>a)</w:t>
      </w:r>
      <w:r w:rsidR="006D3FB2">
        <w:tab/>
      </w:r>
      <w:r>
        <w:t xml:space="preserve">Bereiche, die die Zonen 0 oder 1 umgeben, </w:t>
      </w:r>
    </w:p>
    <w:p w:rsidR="006D3FB2" w:rsidRDefault="00753C73" w:rsidP="006D3FB2">
      <w:pPr>
        <w:pStyle w:val="GesAbsatz"/>
        <w:ind w:left="426" w:hanging="426"/>
      </w:pPr>
      <w:r>
        <w:t>b</w:t>
      </w:r>
      <w:r w:rsidR="006D3FB2">
        <w:t>)</w:t>
      </w:r>
      <w:r w:rsidR="006D3FB2">
        <w:tab/>
      </w:r>
      <w:r>
        <w:t xml:space="preserve">Bereiche um lösbare Verbindungen von Rohrleitungen, </w:t>
      </w:r>
    </w:p>
    <w:p w:rsidR="00753C73" w:rsidRDefault="00753C73" w:rsidP="006D3FB2">
      <w:pPr>
        <w:pStyle w:val="GesAbsatz"/>
        <w:ind w:left="426" w:hanging="426"/>
      </w:pPr>
      <w:r>
        <w:t>c)</w:t>
      </w:r>
      <w:r w:rsidR="006D3FB2">
        <w:tab/>
      </w:r>
      <w:r>
        <w:t xml:space="preserve">Motorenräume für Antriebsmaschinen mit entzündlichen, leichtentzündlichen oder hochentzündlichen Stoffen. </w:t>
      </w:r>
    </w:p>
    <w:p w:rsidR="00753C73" w:rsidRPr="003266A1" w:rsidRDefault="00753C73" w:rsidP="00A4131C">
      <w:pPr>
        <w:pStyle w:val="GesAbsatz"/>
        <w:rPr>
          <w:b/>
        </w:rPr>
      </w:pPr>
      <w:r w:rsidRPr="003266A1">
        <w:rPr>
          <w:b/>
        </w:rPr>
        <w:t xml:space="preserve">4.2.3 Abweichende Zuordnung der Zonen </w:t>
      </w:r>
    </w:p>
    <w:p w:rsidR="00753C73" w:rsidRDefault="00753C73" w:rsidP="00A4131C">
      <w:pPr>
        <w:pStyle w:val="GesAbsatz"/>
      </w:pPr>
      <w:r>
        <w:t xml:space="preserve">In begründeten Fällen dürfen die in den Nummern 4.2.2.2 bis 4.2.2.4 beispielhaft genannten Bereiche den Zonen abweichend zugeordnet werden. </w:t>
      </w:r>
    </w:p>
    <w:p w:rsidR="00753C73" w:rsidRPr="003266A1" w:rsidRDefault="00753C73" w:rsidP="00A4131C">
      <w:pPr>
        <w:pStyle w:val="GesAbsatz"/>
        <w:rPr>
          <w:b/>
        </w:rPr>
      </w:pPr>
      <w:r w:rsidRPr="003266A1">
        <w:rPr>
          <w:b/>
        </w:rPr>
        <w:t xml:space="preserve">4.2.4 Einschränkung explosionsgefährdeter Bereiche </w:t>
      </w:r>
    </w:p>
    <w:p w:rsidR="003266A1" w:rsidRDefault="00753C73" w:rsidP="00A4131C">
      <w:pPr>
        <w:pStyle w:val="GesAbsatz"/>
      </w:pPr>
      <w:r>
        <w:t xml:space="preserve">Explosionsgefährdete Bereiche können z. B. durch </w:t>
      </w:r>
    </w:p>
    <w:p w:rsidR="003266A1" w:rsidRDefault="00753C73" w:rsidP="003266A1">
      <w:pPr>
        <w:pStyle w:val="GesAbsatz"/>
        <w:ind w:left="426" w:hanging="426"/>
      </w:pPr>
      <w:r>
        <w:t>a)</w:t>
      </w:r>
      <w:r w:rsidR="003266A1">
        <w:tab/>
      </w:r>
      <w:r>
        <w:t xml:space="preserve">besondere konstruktive Maßnahmen, </w:t>
      </w:r>
    </w:p>
    <w:p w:rsidR="003266A1" w:rsidRDefault="00753C73" w:rsidP="003266A1">
      <w:pPr>
        <w:pStyle w:val="GesAbsatz"/>
        <w:ind w:left="426" w:hanging="426"/>
      </w:pPr>
      <w:r>
        <w:t>b)</w:t>
      </w:r>
      <w:r w:rsidR="003266A1">
        <w:tab/>
      </w:r>
      <w:r>
        <w:t xml:space="preserve">besondere betriebliche Maßnahmen, z. B. technische Lüftung, oder </w:t>
      </w:r>
    </w:p>
    <w:p w:rsidR="00753C73" w:rsidRDefault="00753C73" w:rsidP="003266A1">
      <w:pPr>
        <w:pStyle w:val="GesAbsatz"/>
        <w:ind w:left="426" w:hanging="426"/>
      </w:pPr>
      <w:r>
        <w:t>c)</w:t>
      </w:r>
      <w:r w:rsidR="003266A1">
        <w:tab/>
      </w:r>
      <w:r>
        <w:t>bauliche Maßnahmen oder Ausnutzung der Geländeverhältnisse, die die Ausbreitung brennbarer oder explosionsfähiger Atmosphäre begrenzen, eingeschränkt werden. Für die Einschränkung explosionsg</w:t>
      </w:r>
      <w:r>
        <w:t>e</w:t>
      </w:r>
      <w:r>
        <w:t>fährdeter Bereiche gilt TRBS 2152:2006 Teil 2 „Vermeidung oder Einschränkung gefährlicher explos</w:t>
      </w:r>
      <w:r>
        <w:t>i</w:t>
      </w:r>
      <w:r>
        <w:t xml:space="preserve">onsfähiger Atmosphäre“. </w:t>
      </w:r>
    </w:p>
    <w:p w:rsidR="00753C73" w:rsidRDefault="00753C73" w:rsidP="003266A1">
      <w:pPr>
        <w:pStyle w:val="GesAbsatz"/>
        <w:tabs>
          <w:tab w:val="clear" w:pos="425"/>
          <w:tab w:val="left" w:pos="709"/>
        </w:tabs>
        <w:ind w:left="709" w:hanging="709"/>
      </w:pPr>
      <w:r w:rsidRPr="003266A1">
        <w:rPr>
          <w:b/>
        </w:rPr>
        <w:t>4.2.5</w:t>
      </w:r>
      <w:r w:rsidR="003266A1" w:rsidRPr="003266A1">
        <w:rPr>
          <w:b/>
        </w:rPr>
        <w:tab/>
      </w:r>
      <w:r w:rsidRPr="003266A1">
        <w:rPr>
          <w:b/>
        </w:rPr>
        <w:t>Anforderungen an Geräte und Schutzsysteme zur bestimmungsgemäßen Verwendung in e</w:t>
      </w:r>
      <w:r w:rsidRPr="003266A1">
        <w:rPr>
          <w:b/>
        </w:rPr>
        <w:t>x</w:t>
      </w:r>
      <w:r w:rsidRPr="003266A1">
        <w:rPr>
          <w:b/>
        </w:rPr>
        <w:t>plosionsgefährdeten Berei</w:t>
      </w:r>
      <w:r>
        <w:t xml:space="preserve">chen </w:t>
      </w:r>
    </w:p>
    <w:p w:rsidR="00753C73" w:rsidRDefault="00753C73" w:rsidP="00A4131C">
      <w:pPr>
        <w:pStyle w:val="GesAbsatz"/>
      </w:pPr>
      <w:r>
        <w:t>Sofern im Explosionsschutzdokument unter Zugrundelegung der Ergebnisse der Gefährdungsbeurteilung nichts anderes vorgesehen ist, sind in explosionsgefährdeten Bereichen Geräte und Schutzsysteme en</w:t>
      </w:r>
      <w:r>
        <w:t>t</w:t>
      </w:r>
      <w:r>
        <w:t xml:space="preserve">sprechend den Kategorien gemäß der Richtlinie 94/9/EG auszuwählen. </w:t>
      </w:r>
    </w:p>
    <w:p w:rsidR="00753C73" w:rsidRDefault="00753C73" w:rsidP="00A4131C">
      <w:pPr>
        <w:pStyle w:val="GesAbsatz"/>
      </w:pPr>
      <w:r>
        <w:t xml:space="preserve">Insbesondere sind in explosionsgefährdeten Bereichen folgende Kategorien von Geräten zu verwenden, sofern sie für brennbare Gase, Dämpfe, Nebel oder Stäube geeignet sind: </w:t>
      </w:r>
    </w:p>
    <w:p w:rsidR="00753C73" w:rsidRDefault="003266A1" w:rsidP="00A4131C">
      <w:pPr>
        <w:pStyle w:val="GesAbsatz"/>
      </w:pPr>
      <w:r>
        <w:t>-</w:t>
      </w:r>
      <w:r w:rsidR="00753C73">
        <w:tab/>
        <w:t xml:space="preserve">in Zone 0 oder Zone 20: Geräte der Kategorie 1, </w:t>
      </w:r>
    </w:p>
    <w:p w:rsidR="00753C73" w:rsidRDefault="003266A1" w:rsidP="00A4131C">
      <w:pPr>
        <w:pStyle w:val="GesAbsatz"/>
      </w:pPr>
      <w:r>
        <w:t>-</w:t>
      </w:r>
      <w:r w:rsidR="00753C73">
        <w:tab/>
        <w:t xml:space="preserve">in Zone 1 oder Zone 21: Geräte der Kategorie 1 oder der Kategorie 2, </w:t>
      </w:r>
    </w:p>
    <w:p w:rsidR="003266A1" w:rsidRDefault="003266A1" w:rsidP="00A4131C">
      <w:pPr>
        <w:pStyle w:val="GesAbsatz"/>
      </w:pPr>
      <w:r>
        <w:t>-</w:t>
      </w:r>
      <w:r w:rsidR="00753C73">
        <w:tab/>
        <w:t>in Zone 2 oder Zone 22: Geräte der Kategorie 1, der Kategorie 2 oder der Kategorie 3.</w:t>
      </w:r>
    </w:p>
    <w:p w:rsidR="00753C73" w:rsidRDefault="00753C73" w:rsidP="00A4131C">
      <w:pPr>
        <w:pStyle w:val="GesAbsatz"/>
      </w:pPr>
      <w:r>
        <w:t>Für die Vermeidung von Zündquellen und die für den Betreiber erforderlichen Unterlagen (u. a. Konform</w:t>
      </w:r>
      <w:r>
        <w:t>i</w:t>
      </w:r>
      <w:r>
        <w:t>tätserklärung des Herstellers, Betriebsanleitung) gelten TRBS 2152:2009 Teil 3 „Gefährliche Explosionsfäh</w:t>
      </w:r>
      <w:r>
        <w:t>i</w:t>
      </w:r>
      <w:r>
        <w:t xml:space="preserve">ge Atmosphäre – Vermeidung der Entzündung gefährlicher explosionsfähiger Atmosphäre“ sowie TRBS 2153:2009 „Vermeidung von Zündgefahren infolge elektrostatischer Aufladungen“. </w:t>
      </w:r>
    </w:p>
    <w:p w:rsidR="00753C73" w:rsidRPr="003266A1" w:rsidRDefault="00753C73" w:rsidP="00A4131C">
      <w:pPr>
        <w:pStyle w:val="GesAbsatz"/>
        <w:rPr>
          <w:b/>
        </w:rPr>
      </w:pPr>
      <w:r w:rsidRPr="003266A1">
        <w:rPr>
          <w:b/>
        </w:rPr>
        <w:t xml:space="preserve">4.3 Schutzzonen bei anderen Gefahren </w:t>
      </w:r>
    </w:p>
    <w:p w:rsidR="00753C73" w:rsidRPr="003266A1" w:rsidRDefault="00753C73" w:rsidP="00A4131C">
      <w:pPr>
        <w:pStyle w:val="GesAbsatz"/>
        <w:rPr>
          <w:b/>
        </w:rPr>
      </w:pPr>
      <w:r w:rsidRPr="003266A1">
        <w:rPr>
          <w:b/>
        </w:rPr>
        <w:t xml:space="preserve">4.3.1 Brandschutz </w:t>
      </w:r>
    </w:p>
    <w:p w:rsidR="00753C73" w:rsidRDefault="00753C73" w:rsidP="00A4131C">
      <w:pPr>
        <w:pStyle w:val="GesAbsatz"/>
      </w:pPr>
      <w:r>
        <w:t xml:space="preserve">Anlagenteile, die brennbare Gase oder Flüssigkeiten enthalten, müssen entsprechend einer möglichen Brandgefahr so weit von benachbarten Grundstücken entfernt angeordnet werden, dass Brände auf diesen Grundstücken nicht auf diese Anlagenteile übergreifen können. </w:t>
      </w:r>
    </w:p>
    <w:p w:rsidR="00753C73" w:rsidRDefault="00753C73" w:rsidP="00A4131C">
      <w:pPr>
        <w:pStyle w:val="GesAbsatz"/>
      </w:pPr>
      <w:r>
        <w:t>Um Pumpen und Verdichter muss ausreichend freier Raum vorhanden sein, damit Feuerlöschmaßnahmen ungehindert durchgeführt werden können. Darüber hinaus dürfen sich im Abstand bis 5 m um die Pumpen oder Verdichter oder bei Aufstellung im Gebäude um Öffnungen des Gebäudes keine brennbaren Stoffe oder Zündquellen befinden. Zusätzlich dürfen sich bei Gasen und Dämpfen schwerer als Luft und bei Flü</w:t>
      </w:r>
      <w:r>
        <w:t>s</w:t>
      </w:r>
      <w:r>
        <w:t xml:space="preserve">sigkeiten keine Kelleröffnungen oder Kanaleinläufe ohne Flüssigkeitsverschluss befinden. </w:t>
      </w:r>
    </w:p>
    <w:p w:rsidR="00753C73" w:rsidRPr="003266A1" w:rsidRDefault="00753C73" w:rsidP="00A4131C">
      <w:pPr>
        <w:pStyle w:val="GesAbsatz"/>
        <w:rPr>
          <w:b/>
        </w:rPr>
      </w:pPr>
      <w:r w:rsidRPr="003266A1">
        <w:rPr>
          <w:b/>
        </w:rPr>
        <w:t xml:space="preserve">4.3.2 Schutz vor Erstickung </w:t>
      </w:r>
    </w:p>
    <w:p w:rsidR="00753C73" w:rsidRDefault="00753C73" w:rsidP="00A4131C">
      <w:pPr>
        <w:pStyle w:val="GesAbsatz"/>
      </w:pPr>
      <w:r>
        <w:lastRenderedPageBreak/>
        <w:t>Räume für Anlagen mit Gasen oder Dämpfen, die schwerer als Luft sind, müssen außerhalb der Wandöf</w:t>
      </w:r>
      <w:r>
        <w:t>f</w:t>
      </w:r>
      <w:r>
        <w:t>nungen eine Schutzzone haben, die so bemessen ist, dass bei Undichtheiten eine Gefährdung der Umg</w:t>
      </w:r>
      <w:r>
        <w:t>e</w:t>
      </w:r>
      <w:r w:rsidR="003266A1">
        <w:t>bung vermieden wird.</w:t>
      </w:r>
    </w:p>
    <w:p w:rsidR="00753C73" w:rsidRPr="003266A1" w:rsidRDefault="00753C73" w:rsidP="00A4131C">
      <w:pPr>
        <w:pStyle w:val="GesAbsatz"/>
        <w:rPr>
          <w:b/>
        </w:rPr>
      </w:pPr>
      <w:r w:rsidRPr="003266A1">
        <w:rPr>
          <w:b/>
        </w:rPr>
        <w:t xml:space="preserve">4.3.3 Kennzeichnung der Schutzzonen </w:t>
      </w:r>
    </w:p>
    <w:p w:rsidR="00753C73" w:rsidRDefault="00753C73" w:rsidP="00A4131C">
      <w:pPr>
        <w:pStyle w:val="GesAbsatz"/>
      </w:pPr>
      <w:r>
        <w:t>Die Schutzzone ist durch Warnschilder zu kennzeichnen und gegen einen freien Zutritt Unbefugter zu s</w:t>
      </w:r>
      <w:r>
        <w:t>i</w:t>
      </w:r>
      <w:r>
        <w:t xml:space="preserve">chern. </w:t>
      </w:r>
    </w:p>
    <w:p w:rsidR="00753C73" w:rsidRPr="00D126FA" w:rsidRDefault="00753C73" w:rsidP="00A4131C">
      <w:pPr>
        <w:pStyle w:val="GesAbsatz"/>
        <w:rPr>
          <w:b/>
        </w:rPr>
      </w:pPr>
      <w:r w:rsidRPr="00D126FA">
        <w:rPr>
          <w:b/>
        </w:rPr>
        <w:t xml:space="preserve">4.3.4 Einrichtungen innerhalb der Schutzzone </w:t>
      </w:r>
    </w:p>
    <w:p w:rsidR="00753C73" w:rsidRDefault="00753C73" w:rsidP="00A4131C">
      <w:pPr>
        <w:pStyle w:val="GesAbsatz"/>
      </w:pPr>
      <w:r w:rsidRPr="00D126FA">
        <w:rPr>
          <w:b/>
        </w:rPr>
        <w:t>4.3.4.1</w:t>
      </w:r>
      <w:r>
        <w:t xml:space="preserve"> In der Schutzzone dürfen sich nur Baulichkeiten und Einrichtungen befinden, die zur Rohrfernle</w:t>
      </w:r>
      <w:r>
        <w:t>i</w:t>
      </w:r>
      <w:r>
        <w:t xml:space="preserve">tungsanlage gehören. </w:t>
      </w:r>
    </w:p>
    <w:p w:rsidR="00753C73" w:rsidRDefault="00753C73" w:rsidP="00A4131C">
      <w:pPr>
        <w:pStyle w:val="GesAbsatz"/>
      </w:pPr>
      <w:r w:rsidRPr="00D126FA">
        <w:rPr>
          <w:b/>
        </w:rPr>
        <w:t>4.3.4.2</w:t>
      </w:r>
      <w:r>
        <w:t xml:space="preserve"> Innerhalb der Schutzzone dürfen bei Rohrfernleitungsanlagen für gasförmige Stoffe, die schwerer als Luft sind, oder für verflüssigte gasförmige Stoffe keine Kelleröffnungen und Kanaleinläufe vorhanden sein. </w:t>
      </w:r>
    </w:p>
    <w:p w:rsidR="00753C73" w:rsidRDefault="00753C73" w:rsidP="00D126FA">
      <w:pPr>
        <w:pStyle w:val="berschrift3"/>
        <w:jc w:val="left"/>
      </w:pPr>
      <w:bookmarkStart w:id="7" w:name="_Toc264357882"/>
      <w:r>
        <w:t>5 Planung und Berechnung</w:t>
      </w:r>
      <w:bookmarkEnd w:id="7"/>
      <w:r>
        <w:t xml:space="preserve"> </w:t>
      </w:r>
    </w:p>
    <w:p w:rsidR="00753C73" w:rsidRPr="00D126FA" w:rsidRDefault="00753C73" w:rsidP="00A4131C">
      <w:pPr>
        <w:pStyle w:val="GesAbsatz"/>
        <w:rPr>
          <w:b/>
        </w:rPr>
      </w:pPr>
      <w:r w:rsidRPr="00D126FA">
        <w:rPr>
          <w:b/>
        </w:rPr>
        <w:t xml:space="preserve">5.1 Allgemeines </w:t>
      </w:r>
    </w:p>
    <w:p w:rsidR="00753C73" w:rsidRDefault="00753C73" w:rsidP="00A4131C">
      <w:pPr>
        <w:pStyle w:val="GesAbsatz"/>
      </w:pPr>
      <w:r>
        <w:t xml:space="preserve">Rohrfernleitungsanlagen müssen gegen betriebsmäßig auftretende Über- und Unterdrücke sowie gegen die von innen und außen einwirkenden Belastungen und Einflüsse widerstandsfähig sein und dicht bleiben. </w:t>
      </w:r>
    </w:p>
    <w:p w:rsidR="00753C73" w:rsidRPr="00D126FA" w:rsidRDefault="00753C73" w:rsidP="00A4131C">
      <w:pPr>
        <w:pStyle w:val="GesAbsatz"/>
        <w:rPr>
          <w:b/>
        </w:rPr>
      </w:pPr>
      <w:r w:rsidRPr="00D126FA">
        <w:rPr>
          <w:b/>
        </w:rPr>
        <w:t xml:space="preserve">5.2 Planung der Rohrfernleitungsanlage </w:t>
      </w:r>
    </w:p>
    <w:p w:rsidR="00753C73" w:rsidRPr="00D126FA" w:rsidRDefault="00753C73" w:rsidP="00A4131C">
      <w:pPr>
        <w:pStyle w:val="GesAbsatz"/>
        <w:rPr>
          <w:b/>
        </w:rPr>
      </w:pPr>
      <w:r w:rsidRPr="00D126FA">
        <w:rPr>
          <w:b/>
        </w:rPr>
        <w:t xml:space="preserve">5.2.1 Verlegung </w:t>
      </w:r>
    </w:p>
    <w:p w:rsidR="00753C73" w:rsidRDefault="00753C73" w:rsidP="00A4131C">
      <w:pPr>
        <w:pStyle w:val="GesAbsatz"/>
      </w:pPr>
      <w:r w:rsidRPr="00D126FA">
        <w:rPr>
          <w:b/>
        </w:rPr>
        <w:t>5.2.1.1</w:t>
      </w:r>
      <w:r>
        <w:t xml:space="preserve"> Rohrfernleitungen müssen lagestabil verlegt sein; sie sind in der Regel unterirdisch zu verlegen. </w:t>
      </w:r>
    </w:p>
    <w:p w:rsidR="00753C73" w:rsidRDefault="00753C73" w:rsidP="00A4131C">
      <w:pPr>
        <w:pStyle w:val="GesAbsatz"/>
      </w:pPr>
      <w:r w:rsidRPr="00D126FA">
        <w:rPr>
          <w:b/>
        </w:rPr>
        <w:t>5.2.1.2</w:t>
      </w:r>
      <w:r>
        <w:t xml:space="preserve"> Bei unterirdischen Rohrfernleitungen muss die Höhe der Überdeckung den örtlichen Verhältnissen angepasst werden. Sie beträgt in der Regel mindestens 1 m. In begründeten Fällen darf sie an örtlich b</w:t>
      </w:r>
      <w:r>
        <w:t>e</w:t>
      </w:r>
      <w:r>
        <w:t xml:space="preserve">grenzten Stellen nur mit besonderen Schutzmaßnahmen verringert werden. </w:t>
      </w:r>
    </w:p>
    <w:p w:rsidR="00753C73" w:rsidRDefault="00753C73" w:rsidP="00A4131C">
      <w:pPr>
        <w:pStyle w:val="GesAbsatz"/>
      </w:pPr>
      <w:r w:rsidRPr="00D126FA">
        <w:rPr>
          <w:b/>
        </w:rPr>
        <w:t>5.2.1.3</w:t>
      </w:r>
      <w:r>
        <w:t xml:space="preserve"> Bei oberirdischer Verlegung müssen entsprechende Maßnahmen zum Schutz der Rohrfernleitung getroffen werden. Insbesondere sind Vorkehrungen zu treffen, die temperaturbedingte Längenänderungen ausgleichen und mechanische Beschädigungen verhindern. </w:t>
      </w:r>
    </w:p>
    <w:p w:rsidR="00753C73" w:rsidRPr="00D126FA" w:rsidRDefault="00753C73" w:rsidP="00A4131C">
      <w:pPr>
        <w:pStyle w:val="GesAbsatz"/>
        <w:rPr>
          <w:b/>
        </w:rPr>
      </w:pPr>
      <w:r w:rsidRPr="00D126FA">
        <w:rPr>
          <w:b/>
        </w:rPr>
        <w:t xml:space="preserve">5.2.2 Berücksichtigung der Druckprüfung </w:t>
      </w:r>
    </w:p>
    <w:p w:rsidR="00753C73" w:rsidRDefault="00753C73" w:rsidP="00A4131C">
      <w:pPr>
        <w:pStyle w:val="GesAbsatz"/>
      </w:pPr>
      <w:r>
        <w:t xml:space="preserve">Art und Bedingungen der vorgesehenen Druckprüfung sind bei der Planung zu berücksichtigen. </w:t>
      </w:r>
    </w:p>
    <w:p w:rsidR="00753C73" w:rsidRPr="00D126FA" w:rsidRDefault="00753C73" w:rsidP="00A4131C">
      <w:pPr>
        <w:pStyle w:val="GesAbsatz"/>
        <w:rPr>
          <w:b/>
        </w:rPr>
      </w:pPr>
      <w:r w:rsidRPr="00D126FA">
        <w:rPr>
          <w:b/>
        </w:rPr>
        <w:t xml:space="preserve">5.2.3 Molchbarkeit </w:t>
      </w:r>
    </w:p>
    <w:p w:rsidR="00753C73" w:rsidRDefault="00753C73" w:rsidP="00A4131C">
      <w:pPr>
        <w:pStyle w:val="GesAbsatz"/>
      </w:pPr>
      <w:r>
        <w:t>Es muss sichergestellt werden, dass die Rohrfernleitung – ausgenommen kurze Abzweigleitungen – insg</w:t>
      </w:r>
      <w:r>
        <w:t>e</w:t>
      </w:r>
      <w:r>
        <w:t xml:space="preserve">samt oder abschnittsweise gemolcht werden kann. </w:t>
      </w:r>
    </w:p>
    <w:p w:rsidR="00753C73" w:rsidRPr="00D126FA" w:rsidRDefault="00753C73" w:rsidP="00A4131C">
      <w:pPr>
        <w:pStyle w:val="GesAbsatz"/>
        <w:rPr>
          <w:b/>
        </w:rPr>
      </w:pPr>
      <w:r w:rsidRPr="00D126FA">
        <w:rPr>
          <w:b/>
        </w:rPr>
        <w:t xml:space="preserve">5.2.4 Sicherheitsmaßnahmen gegen Gefahren durch externe Bauarbeiten </w:t>
      </w:r>
    </w:p>
    <w:p w:rsidR="00753C73" w:rsidRDefault="00753C73" w:rsidP="00A4131C">
      <w:pPr>
        <w:pStyle w:val="GesAbsatz"/>
      </w:pPr>
      <w:r>
        <w:t>In Bereichen, in denen mit Bauarbeiten zu rechnen ist (siehe z. B. Nummer 3.1.1 Satz 1), sind besondere Sicherheitsmaßnahmen, wie Verlegung von Schutzabdeckun</w:t>
      </w:r>
      <w:r w:rsidR="00D126FA">
        <w:t>gen oder Warn</w:t>
      </w:r>
      <w:r>
        <w:t xml:space="preserve">bändern, festzulegen. </w:t>
      </w:r>
    </w:p>
    <w:p w:rsidR="00753C73" w:rsidRPr="00D126FA" w:rsidRDefault="00753C73" w:rsidP="00A4131C">
      <w:pPr>
        <w:pStyle w:val="GesAbsatz"/>
        <w:rPr>
          <w:b/>
        </w:rPr>
      </w:pPr>
      <w:r w:rsidRPr="00D126FA">
        <w:rPr>
          <w:b/>
        </w:rPr>
        <w:t xml:space="preserve">5.2.5 Gebiete mit erhöhtem Schutzbedürfnis </w:t>
      </w:r>
    </w:p>
    <w:p w:rsidR="00753C73" w:rsidRDefault="00753C73" w:rsidP="00A4131C">
      <w:pPr>
        <w:pStyle w:val="GesAbsatz"/>
      </w:pPr>
      <w:r>
        <w:t>In Gebieten mit erhöhtem Schutzbedürfnis, z. B. in besonders schutzbedürftigen Gebieten nach Nummer 3.2, in bebauten Gebieten oder in zur Bebauung ausgewiesenen Gebieten nach Nummer 3.1.1, und in B</w:t>
      </w:r>
      <w:r>
        <w:t>e</w:t>
      </w:r>
      <w:r>
        <w:t>reichen von Kreuzungen mit Verkehrswegen oder in Gebieten, in denen mit zusätzlichen Einwirkungen auf die Rohrfernleitung zu rechnen ist, sind besondere Maßnahmen, in Einzelfällen nach risikobasierter Siche</w:t>
      </w:r>
      <w:r>
        <w:t>r</w:t>
      </w:r>
      <w:r>
        <w:t>heitsbetrachtung, vorzusehen. Die Maßnahmen sind in Abhängigkeit von der Art des Gebietes, den Eige</w:t>
      </w:r>
      <w:r>
        <w:t>n</w:t>
      </w:r>
      <w:r>
        <w:t xml:space="preserve">schaften des beförderten Mediums und sonstigen Standorteigenschaften festzulegen. Solche Maßnahmen können z. B. sein: </w:t>
      </w:r>
    </w:p>
    <w:p w:rsidR="00753C73" w:rsidRDefault="00753C73" w:rsidP="00814845">
      <w:pPr>
        <w:pStyle w:val="GesAbsatz"/>
        <w:ind w:left="426" w:hanging="426"/>
      </w:pPr>
      <w:r>
        <w:t>a</w:t>
      </w:r>
      <w:r w:rsidR="00D126FA">
        <w:t>)</w:t>
      </w:r>
      <w:r w:rsidR="00D126FA">
        <w:tab/>
      </w:r>
      <w:r>
        <w:t>Verwendung eines besonders verformungsfähigen Werkstoffs nach DIN EN 10208-2:1996-08. Bei Stä</w:t>
      </w:r>
      <w:r>
        <w:t>h</w:t>
      </w:r>
      <w:r>
        <w:t>len mit einer gewährleisteten Bruchdehnung von weniger al</w:t>
      </w:r>
      <w:r w:rsidR="002E3F48">
        <w:t>s 20</w:t>
      </w:r>
      <w:r>
        <w:t xml:space="preserve">% ist deren Eignung nachzuweisen, </w:t>
      </w:r>
    </w:p>
    <w:p w:rsidR="00D126FA" w:rsidRDefault="00753C73" w:rsidP="00A4131C">
      <w:pPr>
        <w:pStyle w:val="GesAbsatz"/>
      </w:pPr>
      <w:r>
        <w:t>b</w:t>
      </w:r>
      <w:r w:rsidR="00D126FA">
        <w:t>)</w:t>
      </w:r>
      <w:r w:rsidR="00D126FA">
        <w:tab/>
      </w:r>
      <w:r>
        <w:t xml:space="preserve">höhere Erdüberdeckung, </w:t>
      </w:r>
    </w:p>
    <w:p w:rsidR="00753C73" w:rsidRDefault="00753C73" w:rsidP="00A4131C">
      <w:pPr>
        <w:pStyle w:val="GesAbsatz"/>
      </w:pPr>
      <w:r>
        <w:t>c</w:t>
      </w:r>
      <w:r w:rsidR="00D126FA">
        <w:t>)</w:t>
      </w:r>
      <w:r w:rsidR="00D126FA">
        <w:tab/>
      </w:r>
      <w:r>
        <w:t xml:space="preserve">Anordnung von Absperrarmaturen zur Begrenzung der Austrittsmenge, </w:t>
      </w:r>
    </w:p>
    <w:p w:rsidR="00D126FA" w:rsidRDefault="00753C73" w:rsidP="00A4131C">
      <w:pPr>
        <w:pStyle w:val="GesAbsatz"/>
      </w:pPr>
      <w:r>
        <w:t>d</w:t>
      </w:r>
      <w:r w:rsidR="00D126FA">
        <w:t>)</w:t>
      </w:r>
      <w:r w:rsidR="00D126FA">
        <w:tab/>
      </w:r>
      <w:r>
        <w:t xml:space="preserve">örtlicher Einsatz von Leckerkennungseinrichtungen, </w:t>
      </w:r>
    </w:p>
    <w:p w:rsidR="00D126FA" w:rsidRDefault="00753C73" w:rsidP="00A4131C">
      <w:pPr>
        <w:pStyle w:val="GesAbsatz"/>
      </w:pPr>
      <w:r>
        <w:t>e</w:t>
      </w:r>
      <w:r w:rsidR="00D126FA">
        <w:t>)</w:t>
      </w:r>
      <w:r w:rsidR="00D126FA">
        <w:tab/>
      </w:r>
      <w:r>
        <w:t xml:space="preserve">umfangreichere Überwachung der Bau-, Schweiß- und Verlegearbeiten, </w:t>
      </w:r>
    </w:p>
    <w:p w:rsidR="00D126FA" w:rsidRDefault="00753C73" w:rsidP="00A4131C">
      <w:pPr>
        <w:pStyle w:val="GesAbsatz"/>
      </w:pPr>
      <w:r>
        <w:t>f</w:t>
      </w:r>
      <w:r w:rsidR="00D126FA">
        <w:t>)</w:t>
      </w:r>
      <w:r w:rsidR="00D126FA">
        <w:tab/>
      </w:r>
      <w:r>
        <w:t xml:space="preserve">Wasserdruckprüfung mit erhöhtem Prüfdruck nach VdTÜV-Merkblatt 1060:2007-02, </w:t>
      </w:r>
    </w:p>
    <w:p w:rsidR="00D126FA" w:rsidRDefault="00753C73" w:rsidP="00A4131C">
      <w:pPr>
        <w:pStyle w:val="GesAbsatz"/>
      </w:pPr>
      <w:r>
        <w:t>g</w:t>
      </w:r>
      <w:r w:rsidR="00D126FA">
        <w:t>)</w:t>
      </w:r>
      <w:r w:rsidR="00D126FA">
        <w:tab/>
      </w:r>
      <w:r>
        <w:t xml:space="preserve">Verlegung von Warnbändern oberhalb der Rohrfernleitung, </w:t>
      </w:r>
    </w:p>
    <w:p w:rsidR="00D126FA" w:rsidRDefault="00753C73" w:rsidP="00A4131C">
      <w:pPr>
        <w:pStyle w:val="GesAbsatz"/>
      </w:pPr>
      <w:r>
        <w:t>h</w:t>
      </w:r>
      <w:r w:rsidR="00D126FA">
        <w:t>)</w:t>
      </w:r>
      <w:r w:rsidR="00D126FA">
        <w:tab/>
      </w:r>
      <w:r>
        <w:t xml:space="preserve">Errichtung von Schutzdämmen, </w:t>
      </w:r>
    </w:p>
    <w:p w:rsidR="00D126FA" w:rsidRDefault="00753C73" w:rsidP="00A4131C">
      <w:pPr>
        <w:pStyle w:val="GesAbsatz"/>
      </w:pPr>
      <w:r>
        <w:lastRenderedPageBreak/>
        <w:t>i</w:t>
      </w:r>
      <w:r w:rsidR="00D126FA">
        <w:t>)</w:t>
      </w:r>
      <w:r w:rsidR="00D126FA">
        <w:tab/>
      </w:r>
      <w:r>
        <w:t xml:space="preserve">besondere Kennzeichnung des Verlaufs der Leitung im Gelände, </w:t>
      </w:r>
    </w:p>
    <w:p w:rsidR="00753C73" w:rsidRDefault="00753C73" w:rsidP="00A4131C">
      <w:pPr>
        <w:pStyle w:val="GesAbsatz"/>
      </w:pPr>
      <w:r>
        <w:t>j</w:t>
      </w:r>
      <w:r w:rsidR="00D126FA">
        <w:t>)</w:t>
      </w:r>
      <w:r w:rsidR="00D126FA">
        <w:tab/>
      </w:r>
      <w:r>
        <w:t xml:space="preserve">Einrichtung zusätzlicher Messstellen zur Überwachung des kathodischen Korrosionsschutzes. </w:t>
      </w:r>
    </w:p>
    <w:p w:rsidR="00753C73" w:rsidRPr="00D126FA" w:rsidRDefault="00753C73" w:rsidP="00A4131C">
      <w:pPr>
        <w:pStyle w:val="GesAbsatz"/>
        <w:rPr>
          <w:b/>
        </w:rPr>
      </w:pPr>
      <w:r w:rsidRPr="00D126FA">
        <w:rPr>
          <w:b/>
        </w:rPr>
        <w:t xml:space="preserve">5.2.6 Sicherheitsmaßnahmen bei Geländeeinwirkungen </w:t>
      </w:r>
    </w:p>
    <w:p w:rsidR="00753C73" w:rsidRDefault="00753C73" w:rsidP="00A4131C">
      <w:pPr>
        <w:pStyle w:val="GesAbsatz"/>
      </w:pPr>
      <w:r>
        <w:t>In Bereichen, in denen mit Geländeeinwirkungen zu rechnen ist, die die Sicherheit der Rohrfernleitung b</w:t>
      </w:r>
      <w:r>
        <w:t>e</w:t>
      </w:r>
      <w:r>
        <w:t>einträchtigen können, z. B. im Einwirkungsb</w:t>
      </w:r>
      <w:r w:rsidR="002E3F48">
        <w:t>ereich des Bergbaus und in Hang</w:t>
      </w:r>
      <w:r>
        <w:t xml:space="preserve">lagen, sind die im Einzelfall erforderlichen Sicherheitsmaßnahmen festzulegen. Auf Anhang E wird verwiesen. </w:t>
      </w:r>
    </w:p>
    <w:p w:rsidR="00753C73" w:rsidRPr="00D126FA" w:rsidRDefault="00753C73" w:rsidP="00A4131C">
      <w:pPr>
        <w:pStyle w:val="GesAbsatz"/>
        <w:rPr>
          <w:b/>
        </w:rPr>
      </w:pPr>
      <w:r w:rsidRPr="00D126FA">
        <w:rPr>
          <w:b/>
        </w:rPr>
        <w:t xml:space="preserve">5.2.7 Sicherheitsmaßnahmen bei Leitungsschwingungen </w:t>
      </w:r>
    </w:p>
    <w:p w:rsidR="00753C73" w:rsidRDefault="00753C73" w:rsidP="00A4131C">
      <w:pPr>
        <w:pStyle w:val="GesAbsatz"/>
      </w:pPr>
      <w:r>
        <w:t xml:space="preserve">In Bereichen, in denen mit Leitungsschwingungen zu rechnen ist, z. B. in der Nähe von Verdichterstationen, sind die zu deren Ausgleich erforderlichen Maßnahmen festzulegen. </w:t>
      </w:r>
    </w:p>
    <w:p w:rsidR="00753C73" w:rsidRPr="00E849EE" w:rsidRDefault="00753C73" w:rsidP="00A4131C">
      <w:pPr>
        <w:pStyle w:val="GesAbsatz"/>
        <w:rPr>
          <w:b/>
        </w:rPr>
      </w:pPr>
      <w:r w:rsidRPr="00E849EE">
        <w:rPr>
          <w:b/>
        </w:rPr>
        <w:t xml:space="preserve">5.2.8 Sicherheitsmaßnahmen bei nicht tragfähigem oder stark wasserhaltigem Boden </w:t>
      </w:r>
    </w:p>
    <w:p w:rsidR="00753C73" w:rsidRDefault="00753C73" w:rsidP="00A4131C">
      <w:pPr>
        <w:pStyle w:val="GesAbsatz"/>
      </w:pPr>
      <w:r>
        <w:t>Bei nicht tragfähigem oder stark wasserhaltigem Boden müssen für die Rohrfernleitung die im Einzelfall no</w:t>
      </w:r>
      <w:r>
        <w:t>t</w:t>
      </w:r>
      <w:r>
        <w:t xml:space="preserve">wendigen Sicherheitsmaßnahmen getroffen werden. Erforderlichenfalls muss die Rohrfernleitung gegen Absinken oder Auftrieb gesichert sein. </w:t>
      </w:r>
    </w:p>
    <w:p w:rsidR="00753C73" w:rsidRPr="00E849EE" w:rsidRDefault="00753C73" w:rsidP="00A4131C">
      <w:pPr>
        <w:pStyle w:val="GesAbsatz"/>
        <w:rPr>
          <w:b/>
        </w:rPr>
      </w:pPr>
      <w:r w:rsidRPr="00E849EE">
        <w:rPr>
          <w:b/>
        </w:rPr>
        <w:t xml:space="preserve">5.3 Schutz gegen Zutritt Unbefugter, Rettungswege </w:t>
      </w:r>
    </w:p>
    <w:p w:rsidR="00753C73" w:rsidRPr="00E849EE" w:rsidRDefault="00753C73" w:rsidP="00A4131C">
      <w:pPr>
        <w:pStyle w:val="GesAbsatz"/>
        <w:rPr>
          <w:b/>
        </w:rPr>
      </w:pPr>
      <w:r w:rsidRPr="00E849EE">
        <w:rPr>
          <w:b/>
        </w:rPr>
        <w:t xml:space="preserve">5.3.1 Schutz gegen Zutritt Unbefugter </w:t>
      </w:r>
    </w:p>
    <w:p w:rsidR="00753C73" w:rsidRDefault="00753C73" w:rsidP="00A4131C">
      <w:pPr>
        <w:pStyle w:val="GesAbsatz"/>
      </w:pPr>
      <w:r>
        <w:t>Oberirdische Anlagenteile und Stationen außerhalb des Werksgeländes müssen gegen den Zutritt Unbefu</w:t>
      </w:r>
      <w:r>
        <w:t>g</w:t>
      </w:r>
      <w:r>
        <w:t xml:space="preserve">ter geschützt sein, z. B. durch einen mindestens 2 m hohen Zaun. Die in die Umzäunung eingebauten Türen und Tore müssen im Gefahrenfall von innen schnell geöffnet werden können. Abstand und Lage der Türen und Tore müssen so gewählt werden, dass ausreichende Rettungswege vorhanden sind. Rettungswege und Fluchttüren sind durch Hinweisschilder zu kennzeichnen. </w:t>
      </w:r>
    </w:p>
    <w:p w:rsidR="00753C73" w:rsidRPr="00E849EE" w:rsidRDefault="00753C73" w:rsidP="00A4131C">
      <w:pPr>
        <w:pStyle w:val="GesAbsatz"/>
        <w:rPr>
          <w:b/>
        </w:rPr>
      </w:pPr>
      <w:r w:rsidRPr="00E849EE">
        <w:rPr>
          <w:b/>
        </w:rPr>
        <w:t xml:space="preserve">5.3.2 Verzicht auf Fluchttüren </w:t>
      </w:r>
    </w:p>
    <w:p w:rsidR="00753C73" w:rsidRDefault="00753C73" w:rsidP="00A4131C">
      <w:pPr>
        <w:pStyle w:val="GesAbsatz"/>
      </w:pPr>
      <w:r>
        <w:t>Auf Fluchttüren in der Umzäunung darf verzichtet werden, wenn zwischen den medienführenden oberird</w:t>
      </w:r>
      <w:r>
        <w:t>i</w:t>
      </w:r>
      <w:r>
        <w:t>schen Anlagenteilen und der Umzäunung ein Abstand von mindestens 30 m vorhanden ist. Oberirdisch ve</w:t>
      </w:r>
      <w:r>
        <w:t>r</w:t>
      </w:r>
      <w:r>
        <w:t xml:space="preserve">legte Gasleitungen gelten hierbei nicht als Anlagenteil. </w:t>
      </w:r>
    </w:p>
    <w:p w:rsidR="00753C73" w:rsidRPr="00E849EE" w:rsidRDefault="00753C73" w:rsidP="00A4131C">
      <w:pPr>
        <w:pStyle w:val="GesAbsatz"/>
        <w:rPr>
          <w:b/>
        </w:rPr>
      </w:pPr>
      <w:r w:rsidRPr="00E849EE">
        <w:rPr>
          <w:b/>
        </w:rPr>
        <w:t xml:space="preserve">5.3.3 Abstand Freiluftanlage-Umzäunung </w:t>
      </w:r>
    </w:p>
    <w:p w:rsidR="00753C73" w:rsidRDefault="00753C73" w:rsidP="00A4131C">
      <w:pPr>
        <w:pStyle w:val="GesAbsatz"/>
      </w:pPr>
      <w:r>
        <w:t>Bei Freiluftanlagen muss die Umzäunung immer die explosionsgefährdeten Bereiche gemäß 4.2.2 umfa</w:t>
      </w:r>
      <w:r>
        <w:t>s</w:t>
      </w:r>
      <w:r>
        <w:t xml:space="preserve">sen. Sie muss einen Mindestabstand von 2 m zu oberirdischen medienführenden Anlagenteilen haben. </w:t>
      </w:r>
    </w:p>
    <w:p w:rsidR="00753C73" w:rsidRPr="00E849EE" w:rsidRDefault="00753C73" w:rsidP="00A4131C">
      <w:pPr>
        <w:pStyle w:val="GesAbsatz"/>
        <w:rPr>
          <w:b/>
        </w:rPr>
      </w:pPr>
      <w:r w:rsidRPr="00E849EE">
        <w:rPr>
          <w:b/>
        </w:rPr>
        <w:t xml:space="preserve">5.3.4 Öffentlich nicht zugängliche Grundstücke </w:t>
      </w:r>
    </w:p>
    <w:p w:rsidR="00753C73" w:rsidRDefault="00753C73" w:rsidP="00A4131C">
      <w:pPr>
        <w:pStyle w:val="GesAbsatz"/>
      </w:pPr>
      <w:r>
        <w:t>Stehen Stationen auf einem Grundstück, das der Öffentlichkeit nicht zugänglich ist, muss um die Stationen lediglich ein ausreichend breiter Schutzstreifen freigehalten werden. Dieser Schutzstreifen ist durch War</w:t>
      </w:r>
      <w:r>
        <w:t>n</w:t>
      </w:r>
      <w:r>
        <w:t xml:space="preserve">schilder zu kennzeichnen und gegen den freien Zutritt Unbefugter zu sichern. </w:t>
      </w:r>
    </w:p>
    <w:p w:rsidR="00753C73" w:rsidRPr="00E849EE" w:rsidRDefault="00753C73" w:rsidP="00A4131C">
      <w:pPr>
        <w:pStyle w:val="GesAbsatz"/>
        <w:rPr>
          <w:b/>
        </w:rPr>
      </w:pPr>
      <w:r w:rsidRPr="00E849EE">
        <w:rPr>
          <w:b/>
        </w:rPr>
        <w:t xml:space="preserve">5.4 Berechnung </w:t>
      </w:r>
    </w:p>
    <w:p w:rsidR="00753C73" w:rsidRPr="00E849EE" w:rsidRDefault="00753C73" w:rsidP="00A4131C">
      <w:pPr>
        <w:pStyle w:val="GesAbsatz"/>
        <w:rPr>
          <w:b/>
        </w:rPr>
      </w:pPr>
      <w:r w:rsidRPr="00E849EE">
        <w:rPr>
          <w:b/>
        </w:rPr>
        <w:t xml:space="preserve">5.4.1 Annahme der Betriebsverhältnisse, Sicherheitsbeiwert, Nachweis </w:t>
      </w:r>
    </w:p>
    <w:p w:rsidR="00753C73" w:rsidRDefault="00753C73" w:rsidP="00A4131C">
      <w:pPr>
        <w:pStyle w:val="GesAbsatz"/>
      </w:pPr>
      <w:r w:rsidRPr="00E849EE">
        <w:rPr>
          <w:b/>
        </w:rPr>
        <w:t>5.4.1.1</w:t>
      </w:r>
      <w:r>
        <w:t xml:space="preserve"> Die Sicherheit der Rohrfernleitungsanlage ist unter der Annahme der ungünstigsten Betriebsverhäl</w:t>
      </w:r>
      <w:r>
        <w:t>t</w:t>
      </w:r>
      <w:r>
        <w:t>nisse einschließlich der anzunehmenden sicherheitsrelevanten Betriebsstörungen und unter Berücksicht</w:t>
      </w:r>
      <w:r>
        <w:t>i</w:t>
      </w:r>
      <w:r>
        <w:t>gung der äußeren Einflüsse durch eine Berechnung nachzuweisen. Die angewandten Berechnungsverfa</w:t>
      </w:r>
      <w:r>
        <w:t>h</w:t>
      </w:r>
      <w:r>
        <w:t xml:space="preserve">ren sind anzugeben und zu erläutern. </w:t>
      </w:r>
    </w:p>
    <w:p w:rsidR="00753C73" w:rsidRDefault="00753C73" w:rsidP="00A4131C">
      <w:pPr>
        <w:pStyle w:val="GesAbsatz"/>
      </w:pPr>
      <w:r w:rsidRPr="00E849EE">
        <w:rPr>
          <w:b/>
        </w:rPr>
        <w:t>5.4.1.2</w:t>
      </w:r>
      <w:r>
        <w:t xml:space="preserve"> Über die Einhaltung der der Berechnung zugrunde gelegten Annahmen ist beim Bau der Rohrfernle</w:t>
      </w:r>
      <w:r>
        <w:t>i</w:t>
      </w:r>
      <w:r>
        <w:t xml:space="preserve">tungsanlage ein Nachweis zu führen. </w:t>
      </w:r>
    </w:p>
    <w:p w:rsidR="00753C73" w:rsidRPr="00E849EE" w:rsidRDefault="00753C73" w:rsidP="00A4131C">
      <w:pPr>
        <w:pStyle w:val="GesAbsatz"/>
        <w:rPr>
          <w:b/>
        </w:rPr>
      </w:pPr>
      <w:r w:rsidRPr="00E849EE">
        <w:rPr>
          <w:b/>
        </w:rPr>
        <w:t xml:space="preserve">5.4.2 Lastannahmen </w:t>
      </w:r>
    </w:p>
    <w:p w:rsidR="00753C73" w:rsidRDefault="00753C73" w:rsidP="00A4131C">
      <w:pPr>
        <w:pStyle w:val="GesAbsatz"/>
      </w:pPr>
      <w:r w:rsidRPr="00E849EE">
        <w:rPr>
          <w:b/>
        </w:rPr>
        <w:t>5.4.2.1</w:t>
      </w:r>
      <w:r>
        <w:t xml:space="preserve"> Für den gesamten Leitungsverlauf sind die höchsten und niedrigsten Innendrücke sowie die Druc</w:t>
      </w:r>
      <w:r>
        <w:t>k</w:t>
      </w:r>
      <w:r>
        <w:t xml:space="preserve">gradienten für den ungünstigsten Betriebsfall unter Berücksichtigung der Förderleistung, der physikalischen Eigenschaften des Förderguts sowie des Trassenprofils zu berechnen. </w:t>
      </w:r>
    </w:p>
    <w:p w:rsidR="00753C73" w:rsidRDefault="00753C73" w:rsidP="00A4131C">
      <w:pPr>
        <w:pStyle w:val="GesAbsatz"/>
      </w:pPr>
      <w:r w:rsidRPr="00E849EE">
        <w:rPr>
          <w:b/>
        </w:rPr>
        <w:t>5.4.2.2</w:t>
      </w:r>
      <w:r>
        <w:t xml:space="preserve"> Zur Ermittlung der höchsten Innendrücke und gegebenenfalls Unterdrücke sind auch nichtstationäre Betriebszustände zu berücksichtigen, z. B. verursacht durch Schalt- und Steuervorgänge an Verdichtern oder Pumpen, Schiebern, Regelventilen, durch Abzweigleitungen oder durch das Anfahren und Abstellen der Rohrfernleitung. Dies gilt auch für Betriebsstörungen, die Drucksteigerungen oder Unterdrücke verurs</w:t>
      </w:r>
      <w:r>
        <w:t>a</w:t>
      </w:r>
      <w:r>
        <w:t>chen können, z. B. unbeabsichtigter Schiebersch</w:t>
      </w:r>
      <w:r w:rsidR="00350A2A">
        <w:t>l</w:t>
      </w:r>
      <w:r>
        <w:t>uss oder Verdichter- oder Pumpenausfall. Die dabei mö</w:t>
      </w:r>
      <w:r>
        <w:t>g</w:t>
      </w:r>
      <w:r>
        <w:t xml:space="preserve">licherweise auftretenden Druckstöße sind mit Hilfe von Druckstoßberechnungen zu ermitteln. </w:t>
      </w:r>
    </w:p>
    <w:p w:rsidR="00753C73" w:rsidRDefault="00753C73" w:rsidP="00A4131C">
      <w:pPr>
        <w:pStyle w:val="GesAbsatz"/>
      </w:pPr>
      <w:r w:rsidRPr="00E849EE">
        <w:rPr>
          <w:b/>
        </w:rPr>
        <w:t>5.4.2.3</w:t>
      </w:r>
      <w:r>
        <w:t xml:space="preserve"> Die höchsten nach den Nummern 5.4.2.1 und 5.4.2.2 ermittelten Innendrücke sind für Rohrfernle</w:t>
      </w:r>
      <w:r>
        <w:t>i</w:t>
      </w:r>
      <w:r>
        <w:t>tungen zum Befördern von Flüssigkeiten und verflüssigten gasförmigen Stoffen maßstäblich über dem Tra</w:t>
      </w:r>
      <w:r>
        <w:t>s</w:t>
      </w:r>
      <w:r>
        <w:t xml:space="preserve">senprofil darzustellen. </w:t>
      </w:r>
    </w:p>
    <w:p w:rsidR="00753C73" w:rsidRDefault="00753C73" w:rsidP="00A4131C">
      <w:pPr>
        <w:pStyle w:val="GesAbsatz"/>
      </w:pPr>
      <w:r w:rsidRPr="00E849EE">
        <w:rPr>
          <w:b/>
        </w:rPr>
        <w:lastRenderedPageBreak/>
        <w:t>5.4.2.4</w:t>
      </w:r>
      <w:r>
        <w:t xml:space="preserve"> Die Mindest- und Höchstwerte der Prüfdrücke sind nach den geodätischen Verhältnissen festzulegen und bei der Berechnung zu berücksichtigen. </w:t>
      </w:r>
    </w:p>
    <w:p w:rsidR="00753C73" w:rsidRDefault="00753C73" w:rsidP="00A4131C">
      <w:pPr>
        <w:pStyle w:val="GesAbsatz"/>
      </w:pPr>
      <w:r w:rsidRPr="00E849EE">
        <w:rPr>
          <w:b/>
        </w:rPr>
        <w:t>5.4.2.5</w:t>
      </w:r>
      <w:r>
        <w:t xml:space="preserve"> Die Höchst- und Tiefstwerte der auftretenden Betriebstemperaturen sind zu ermitteln. Die beim B</w:t>
      </w:r>
      <w:r>
        <w:t>e</w:t>
      </w:r>
      <w:r>
        <w:t>trieb einer Rohrfernleitungsanlage für gasförmige Stoffe auftretenden Entspannungs- und Verdichtungsvo</w:t>
      </w:r>
      <w:r>
        <w:t>r</w:t>
      </w:r>
      <w:r>
        <w:t xml:space="preserve">gänge sind dabei zu berücksichtigen. </w:t>
      </w:r>
    </w:p>
    <w:p w:rsidR="00753C73" w:rsidRDefault="00753C73" w:rsidP="00A4131C">
      <w:pPr>
        <w:pStyle w:val="GesAbsatz"/>
      </w:pPr>
      <w:r w:rsidRPr="00E849EE">
        <w:rPr>
          <w:b/>
        </w:rPr>
        <w:t>5.4.2.6</w:t>
      </w:r>
      <w:r>
        <w:t xml:space="preserve"> Es sind die statischen, dynamischen und thermischen Zusatzbeanspruchungen zu ermitteln, denen die Rohrfernleitungsanlage ausgesetzt sein kann, z. B. Beanspruchungen durch Erd- und Verkehrslasten oder Geländeeinwirkungen. Zusatzbeanspruchungen sind z. B. Scheitellasten aus Überdeckung und Ve</w:t>
      </w:r>
      <w:r>
        <w:t>r</w:t>
      </w:r>
      <w:r>
        <w:t xml:space="preserve">kehr, Längsspannungen aus verhinderter Wärmedehnung in Stationen, Spannungen infolge Schwingungen im Bereich von Pumpen. </w:t>
      </w:r>
    </w:p>
    <w:p w:rsidR="00753C73" w:rsidRDefault="00753C73" w:rsidP="00E849EE">
      <w:pPr>
        <w:pStyle w:val="berschrift3"/>
        <w:jc w:val="left"/>
      </w:pPr>
      <w:bookmarkStart w:id="8" w:name="_Toc264357883"/>
      <w:r>
        <w:t>6 Rohre und Rohrleitungsteile</w:t>
      </w:r>
      <w:bookmarkEnd w:id="8"/>
      <w:r>
        <w:t xml:space="preserve"> </w:t>
      </w:r>
    </w:p>
    <w:p w:rsidR="00753C73" w:rsidRPr="00E849EE" w:rsidRDefault="00753C73" w:rsidP="00A4131C">
      <w:pPr>
        <w:pStyle w:val="GesAbsatz"/>
        <w:rPr>
          <w:b/>
        </w:rPr>
      </w:pPr>
      <w:r w:rsidRPr="00E849EE">
        <w:rPr>
          <w:b/>
        </w:rPr>
        <w:t xml:space="preserve">6.1 Beanspruchungsprofil </w:t>
      </w:r>
    </w:p>
    <w:p w:rsidR="00753C73" w:rsidRDefault="00753C73" w:rsidP="00A4131C">
      <w:pPr>
        <w:pStyle w:val="GesAbsatz"/>
      </w:pPr>
      <w:r>
        <w:t>Die Wandungen der Rohre, Formstücke und sonstigen Leitungsteile müssen den zu erwartenden mechan</w:t>
      </w:r>
      <w:r>
        <w:t>i</w:t>
      </w:r>
      <w:r>
        <w:t>schen, thermischen und chemischen Beanspruchungen standhalten können und gegen die Fördermedien und deren Dämpfe undurchlässig und beständig sein. Sie sind aus Werkstoffen herzustellen, die bei der niedrigsten betriebsbedingten Temperatur oder bei witterungsbedingten Temperaturen eine ausreichende Zähigkeit aufweisen. Sie müssen ferner im erforderlichen Maße alterungsbeständig sein. Oberirdisch verle</w:t>
      </w:r>
      <w:r>
        <w:t>g</w:t>
      </w:r>
      <w:r>
        <w:t>te Rohrfernleitungen müssen ausreichenden Widerstand gegen Flammeneinwirkungen haben, soweit sie nicht gegen Flammeneinwirkungen geschützt sind. Ein ausreichender Widerstand gegen Flammeneinwi</w:t>
      </w:r>
      <w:r>
        <w:t>r</w:t>
      </w:r>
      <w:r>
        <w:t xml:space="preserve">kung ist bei Rohrfernleitungen aus Stahl in der Regel gegeben. </w:t>
      </w:r>
    </w:p>
    <w:p w:rsidR="00753C73" w:rsidRPr="00E849EE" w:rsidRDefault="00753C73" w:rsidP="00A4131C">
      <w:pPr>
        <w:pStyle w:val="GesAbsatz"/>
        <w:rPr>
          <w:b/>
        </w:rPr>
      </w:pPr>
      <w:r w:rsidRPr="00E849EE">
        <w:rPr>
          <w:b/>
        </w:rPr>
        <w:t xml:space="preserve">6.2 Vermeidung gefährlicher elektrostatischer Aufladungen </w:t>
      </w:r>
    </w:p>
    <w:p w:rsidR="00753C73" w:rsidRDefault="00753C73" w:rsidP="00A4131C">
      <w:pPr>
        <w:pStyle w:val="GesAbsatz"/>
      </w:pPr>
      <w:r>
        <w:t>Beim Befördern brennbarer Stoffe muss sichergestellt sein, dass bei betriebsmäßigen Vorgängen gefährl</w:t>
      </w:r>
      <w:r>
        <w:t>i</w:t>
      </w:r>
      <w:r>
        <w:t xml:space="preserve">che elektrostatische Aufladungen nicht hervorgerufen werden können. </w:t>
      </w:r>
    </w:p>
    <w:p w:rsidR="00753C73" w:rsidRDefault="00753C73" w:rsidP="00E849EE">
      <w:pPr>
        <w:pStyle w:val="berschrift3"/>
        <w:jc w:val="left"/>
      </w:pPr>
      <w:bookmarkStart w:id="9" w:name="_Toc264357884"/>
      <w:r>
        <w:t>7 Korrosionsschutz</w:t>
      </w:r>
      <w:bookmarkEnd w:id="9"/>
      <w:r>
        <w:t xml:space="preserve"> </w:t>
      </w:r>
    </w:p>
    <w:p w:rsidR="00753C73" w:rsidRPr="00E849EE" w:rsidRDefault="00753C73" w:rsidP="00A4131C">
      <w:pPr>
        <w:pStyle w:val="GesAbsatz"/>
        <w:rPr>
          <w:b/>
        </w:rPr>
      </w:pPr>
      <w:r w:rsidRPr="00E849EE">
        <w:rPr>
          <w:b/>
        </w:rPr>
        <w:t xml:space="preserve">7.1 Allgemeines </w:t>
      </w:r>
    </w:p>
    <w:p w:rsidR="00753C73" w:rsidRPr="00E849EE" w:rsidRDefault="00753C73" w:rsidP="00A4131C">
      <w:pPr>
        <w:pStyle w:val="GesAbsatz"/>
        <w:rPr>
          <w:b/>
        </w:rPr>
      </w:pPr>
      <w:r w:rsidRPr="00E849EE">
        <w:rPr>
          <w:b/>
        </w:rPr>
        <w:t xml:space="preserve">7.1.1 Notwendigkeit eines Korrosionsschutzes </w:t>
      </w:r>
    </w:p>
    <w:p w:rsidR="00753C73" w:rsidRDefault="00753C73" w:rsidP="00A4131C">
      <w:pPr>
        <w:pStyle w:val="GesAbsatz"/>
      </w:pPr>
      <w:r>
        <w:t xml:space="preserve">Rohrfernleitungen, die korrosiven Einflüssen unterliegen und deren Werkstoffe nicht korrosionsbeständig sind, müssen gegen Korrosion geschützt sein. </w:t>
      </w:r>
    </w:p>
    <w:p w:rsidR="00753C73" w:rsidRDefault="00753C73" w:rsidP="00A4131C">
      <w:pPr>
        <w:pStyle w:val="GesAbsatz"/>
      </w:pPr>
      <w:r>
        <w:t xml:space="preserve">Bei Rohrfernleitungen aus austenitischen Stählen und sonstigen Werkstoffen ist die Notwendigkeit eines Korrosionsschutzes zu prüfen. </w:t>
      </w:r>
    </w:p>
    <w:p w:rsidR="00753C73" w:rsidRPr="00E849EE" w:rsidRDefault="00753C73" w:rsidP="00A4131C">
      <w:pPr>
        <w:pStyle w:val="GesAbsatz"/>
        <w:rPr>
          <w:b/>
        </w:rPr>
      </w:pPr>
      <w:r w:rsidRPr="00E849EE">
        <w:rPr>
          <w:b/>
        </w:rPr>
        <w:t xml:space="preserve">7.1.2 Schutz gegen Außenkorrosion </w:t>
      </w:r>
    </w:p>
    <w:p w:rsidR="00753C73" w:rsidRDefault="00753C73" w:rsidP="00A4131C">
      <w:pPr>
        <w:pStyle w:val="GesAbsatz"/>
      </w:pPr>
      <w:r>
        <w:t xml:space="preserve">Die Außenwandung der Rohrfernleitung muss gegen äußere Korrosion geschützt werden: </w:t>
      </w:r>
    </w:p>
    <w:p w:rsidR="00753C73" w:rsidRDefault="00753C73" w:rsidP="00E849EE">
      <w:pPr>
        <w:pStyle w:val="GesAbsatz"/>
        <w:ind w:left="426" w:hanging="426"/>
      </w:pPr>
      <w:r>
        <w:t>a</w:t>
      </w:r>
      <w:r w:rsidR="00E849EE">
        <w:t>)</w:t>
      </w:r>
      <w:r w:rsidR="00E849EE">
        <w:tab/>
      </w:r>
      <w:r>
        <w:t>bei unterirdischer Verlegung passiv durch geeignete Umhüllung entsprechend Teil 2, Nummer 3.1 di</w:t>
      </w:r>
      <w:r>
        <w:t>e</w:t>
      </w:r>
      <w:r>
        <w:t xml:space="preserve">ser Regel und aktiv durch kathodischen Korrosionsschutz, </w:t>
      </w:r>
    </w:p>
    <w:p w:rsidR="00753C73" w:rsidRDefault="00753C73" w:rsidP="00E849EE">
      <w:pPr>
        <w:pStyle w:val="GesAbsatz"/>
        <w:ind w:left="426" w:hanging="426"/>
      </w:pPr>
      <w:r>
        <w:t>b</w:t>
      </w:r>
      <w:r w:rsidR="00E849EE">
        <w:t>)</w:t>
      </w:r>
      <w:r w:rsidR="00E849EE">
        <w:tab/>
      </w:r>
      <w:r>
        <w:t xml:space="preserve">bei oberirdischer Verlegung passiv durch geeigneten Anstrich oder geeignete Umhüllung (z. B. UV-beständiger Kunststoff). </w:t>
      </w:r>
    </w:p>
    <w:p w:rsidR="00753C73" w:rsidRDefault="00753C73" w:rsidP="00A4131C">
      <w:pPr>
        <w:pStyle w:val="GesAbsatz"/>
      </w:pPr>
      <w:r>
        <w:t>Bei Rohrfernleitungen aus austenitischen Stählen und sonstigen Werkstoffen können auch andere Ma</w:t>
      </w:r>
      <w:r>
        <w:t>ß</w:t>
      </w:r>
      <w:r>
        <w:t xml:space="preserve">nahmen in Betracht kommen. </w:t>
      </w:r>
    </w:p>
    <w:p w:rsidR="00753C73" w:rsidRDefault="00753C73" w:rsidP="00A4131C">
      <w:pPr>
        <w:pStyle w:val="GesAbsatz"/>
      </w:pPr>
      <w:r>
        <w:t>Ist ein kathodischer Korrosionsschutz nicht zweckmäßig, z. B. bei kurzen, durch Isolierstellen elektrisch a</w:t>
      </w:r>
      <w:r>
        <w:t>b</w:t>
      </w:r>
      <w:r>
        <w:t xml:space="preserve">getrennten Leitungsteilen oder bei Leitungsabschnitten im Werksgelände, ist eine andere gleichwertige Schutzmaßnahme zu treffen, z. B. PE-Umhüllung, die in zeitlichen Abständen elektrisch geprüft wird. </w:t>
      </w:r>
    </w:p>
    <w:p w:rsidR="00753C73" w:rsidRPr="0064255C" w:rsidRDefault="00753C73" w:rsidP="00A4131C">
      <w:pPr>
        <w:pStyle w:val="GesAbsatz"/>
        <w:rPr>
          <w:b/>
        </w:rPr>
      </w:pPr>
      <w:r w:rsidRPr="0064255C">
        <w:rPr>
          <w:b/>
        </w:rPr>
        <w:t xml:space="preserve">7.1.3 Schutz gegen Innenkorrosion </w:t>
      </w:r>
    </w:p>
    <w:p w:rsidR="00753C73" w:rsidRDefault="00753C73" w:rsidP="00A4131C">
      <w:pPr>
        <w:pStyle w:val="GesAbsatz"/>
      </w:pPr>
      <w:r>
        <w:t xml:space="preserve">Kann durch das Fördermedium und die Betriebsbedingungen Innenkorrosion auftreten, sind entsprechende Vorkehrungen zu treffen. </w:t>
      </w:r>
    </w:p>
    <w:p w:rsidR="00753C73" w:rsidRPr="0064255C" w:rsidRDefault="00753C73" w:rsidP="00A4131C">
      <w:pPr>
        <w:pStyle w:val="GesAbsatz"/>
        <w:rPr>
          <w:b/>
        </w:rPr>
      </w:pPr>
      <w:r w:rsidRPr="0064255C">
        <w:rPr>
          <w:b/>
        </w:rPr>
        <w:t xml:space="preserve">7.2 Kathodischer Korrosionsschutz (aktiver Korrosionsschutz) </w:t>
      </w:r>
    </w:p>
    <w:p w:rsidR="00753C73" w:rsidRPr="0064255C" w:rsidRDefault="00753C73" w:rsidP="00A4131C">
      <w:pPr>
        <w:pStyle w:val="GesAbsatz"/>
        <w:rPr>
          <w:b/>
        </w:rPr>
      </w:pPr>
      <w:r w:rsidRPr="0064255C">
        <w:rPr>
          <w:b/>
        </w:rPr>
        <w:t xml:space="preserve">7.2.1 Allgemeines </w:t>
      </w:r>
    </w:p>
    <w:p w:rsidR="00753C73" w:rsidRDefault="00753C73" w:rsidP="00A4131C">
      <w:pPr>
        <w:pStyle w:val="GesAbsatz"/>
      </w:pPr>
      <w:r>
        <w:t>Der kathodische Korrosionsschutz (KKS) muss entsprechend dem Stand der Technik ausgeführt sein. Die der Planung zugrunde liegenden Berechnungen und Messungen müssen schriftlich festgehalten werden. Dies gilt als erfüllt, wenn die Planung und der Betrieb der KKS-Anlage sowie die Auswertung der Messe</w:t>
      </w:r>
      <w:r>
        <w:t>r</w:t>
      </w:r>
      <w:r>
        <w:t>gebnisse nach TRbF 20:2001 Anhang O Abschnitt 6 Ziffer 1 (TRbF 521:1984 „Richtlinie für den kathod</w:t>
      </w:r>
      <w:r>
        <w:t>i</w:t>
      </w:r>
      <w:r>
        <w:t>schen Korrosionsschutz (KKS) von unterirdischen Tankanlagen und Rohrleitungen aus metallischen Wer</w:t>
      </w:r>
      <w:r>
        <w:t>k</w:t>
      </w:r>
      <w:r>
        <w:lastRenderedPageBreak/>
        <w:t xml:space="preserve">stoffen“ (KKS-Richtlinie)) beachtet werden. Weitere Hinweise befinden sich im DVGW-Arbeitsblatt GW 10:2008-05 „Kathodischer Korrosionsschutz (KKS) erdverlegter Lagerbehälter und Rohrleitungen aus Stahl – Inbetriebnahme und Überwachung“, DVGW-Arbeitsblatt GW 16:2008-05 „Kathodischer Korrosionsschutz (KKS) erdverlegter Lagerbehälter und Rohrleitungen aus Stahl – Fernüberwachung“ und DIN EN 12954:2001-04. </w:t>
      </w:r>
    </w:p>
    <w:p w:rsidR="00753C73" w:rsidRPr="0064255C" w:rsidRDefault="00753C73" w:rsidP="00A4131C">
      <w:pPr>
        <w:pStyle w:val="GesAbsatz"/>
        <w:rPr>
          <w:b/>
        </w:rPr>
      </w:pPr>
      <w:r w:rsidRPr="0064255C">
        <w:rPr>
          <w:b/>
        </w:rPr>
        <w:t xml:space="preserve">7.2.2 Schutzpotenzial </w:t>
      </w:r>
    </w:p>
    <w:p w:rsidR="00753C73" w:rsidRDefault="00753C73" w:rsidP="00A4131C">
      <w:pPr>
        <w:pStyle w:val="GesAbsatz"/>
      </w:pPr>
      <w:r>
        <w:t xml:space="preserve">Als Kriterium eines wirksamen kathodischen Schutzes gilt ein Schutzpotenzial von – 850 mV, in der Regel gemessen als Ausschaltpotenzial gegen eine nichtpolarisierbare, gesättigte Kupfer/Kupfersulfat-Elektrode. Dieses Schutzpotenzial muss an jeder Stelle der Rohrfernleitung vorhanden sein. In sulfatreduzierten Böden soll es – 950 mV betragen oder diesen Wert in negativer Richtung übersteigen. </w:t>
      </w:r>
    </w:p>
    <w:p w:rsidR="00753C73" w:rsidRPr="0064255C" w:rsidRDefault="00753C73" w:rsidP="00A4131C">
      <w:pPr>
        <w:pStyle w:val="GesAbsatz"/>
        <w:rPr>
          <w:b/>
        </w:rPr>
      </w:pPr>
      <w:r w:rsidRPr="0064255C">
        <w:rPr>
          <w:b/>
        </w:rPr>
        <w:t xml:space="preserve">7.2.3 Einfluss auf oder durch fremde Anlagen </w:t>
      </w:r>
    </w:p>
    <w:p w:rsidR="00753C73" w:rsidRDefault="00753C73" w:rsidP="00A4131C">
      <w:pPr>
        <w:pStyle w:val="GesAbsatz"/>
      </w:pPr>
      <w:r>
        <w:t>Bei Kreuzungen mit und Annäherungen an fremde Anlagen (z. B. an Kabel, Rohrleitungen) müssen erforde</w:t>
      </w:r>
      <w:r>
        <w:t>r</w:t>
      </w:r>
      <w:r>
        <w:t>lichenfalls Maßnahmen (z. B. isolierende Zwischenlagen) getroffen sein, die eine Erhöhung der Korrosion</w:t>
      </w:r>
      <w:r>
        <w:t>s</w:t>
      </w:r>
      <w:r>
        <w:t xml:space="preserve">gefahr an den oder durch die fremden Anlagen verhindern. DIN VDE 0150:2005-05 und AfK-Empfehlung Nummer 2:1985-09 sind zu beachten. An Mantelrohren, kreuzenden Leitungen und stahlbewehrten Dükern sind ggf. Messstellen vorzusehen. </w:t>
      </w:r>
    </w:p>
    <w:p w:rsidR="00753C73" w:rsidRPr="0064255C" w:rsidRDefault="00753C73" w:rsidP="00A4131C">
      <w:pPr>
        <w:pStyle w:val="GesAbsatz"/>
        <w:rPr>
          <w:b/>
        </w:rPr>
      </w:pPr>
      <w:r w:rsidRPr="0064255C">
        <w:rPr>
          <w:b/>
        </w:rPr>
        <w:t xml:space="preserve">7.2.4 Elektrische Trennung </w:t>
      </w:r>
    </w:p>
    <w:p w:rsidR="00753C73" w:rsidRDefault="00753C73" w:rsidP="00A4131C">
      <w:pPr>
        <w:pStyle w:val="GesAbsatz"/>
      </w:pPr>
      <w:r>
        <w:t>Die Rohrfernleitung ist von allen niederohmig geerdeten metallischen Anlagen bzw. Konstruktionsteilen, soweit diese den kathodischen Korrosionsschutz störend beeinflussen können, elektrisch zu trennen. Dabei müssen zur Verhinderung von Schutzstromverschleppungen über Schutzleiter, Potenzialausgleich oder sonstige Erder eingebauter elektrisch betriebener Armaturen (z. B. Schieber, Regelventile) entsprechende Vorkehrungen getroffen werden. Isolierstücke sind gegen zufälliges Überbrücken, z. B. durch Werkzeuge, sowie gegen Feuchtigkeit und Verschmutzung zu schützen. Durch bauliche und betriebliche Maßnahmen sind erforderlichenfalls Vorkehrungen gegen anodischen Korrosionsangriff an der Innenseite der elektr</w:t>
      </w:r>
      <w:r>
        <w:t>i</w:t>
      </w:r>
      <w:r>
        <w:t>schen Trennung zu treffen. Darüber hinaus sind sie gegen Überspannungen infolge Blitzschlags oder ind</w:t>
      </w:r>
      <w:r>
        <w:t>u</w:t>
      </w:r>
      <w:r>
        <w:t>zierter Spannungen parallel geführter Stromleiter, z. B. Hochspannungsleitungen, zu schützen. Zur Überpr</w:t>
      </w:r>
      <w:r>
        <w:t>ü</w:t>
      </w:r>
      <w:r>
        <w:t xml:space="preserve">fung der Wirksamkeit der Isolierstücke sind Messleitungen anzubringen. </w:t>
      </w:r>
    </w:p>
    <w:p w:rsidR="00753C73" w:rsidRPr="00CC0D2A" w:rsidRDefault="00753C73" w:rsidP="00A4131C">
      <w:pPr>
        <w:pStyle w:val="GesAbsatz"/>
        <w:rPr>
          <w:b/>
        </w:rPr>
      </w:pPr>
      <w:r w:rsidRPr="00CC0D2A">
        <w:rPr>
          <w:b/>
        </w:rPr>
        <w:t xml:space="preserve">7.2.5 Einfluss elektrischer Anlagen </w:t>
      </w:r>
    </w:p>
    <w:p w:rsidR="00753C73" w:rsidRDefault="00753C73" w:rsidP="00A4131C">
      <w:pPr>
        <w:pStyle w:val="GesAbsatz"/>
      </w:pPr>
      <w:r w:rsidRPr="00CC0D2A">
        <w:rPr>
          <w:b/>
        </w:rPr>
        <w:t>7.2.5.1</w:t>
      </w:r>
      <w:r>
        <w:t xml:space="preserve"> Im Einflussbereich von Gleichstromanlagen müssen Schutzmaßnahmen nach DIN VDE 0150:2005-05 getroffen sein. Starkstromanlagen, die mit den Rohrfernleitungen in Verbindung stehen, müssen bei der Erstellung der kathodischen Korrosionsschutzanlagen durch z. B. </w:t>
      </w:r>
    </w:p>
    <w:p w:rsidR="00CC0D2A" w:rsidRDefault="00753C73" w:rsidP="00A4131C">
      <w:pPr>
        <w:pStyle w:val="GesAbsatz"/>
      </w:pPr>
      <w:r>
        <w:t>a</w:t>
      </w:r>
      <w:r w:rsidR="00CC0D2A">
        <w:t>)</w:t>
      </w:r>
      <w:r w:rsidR="00CC0D2A">
        <w:tab/>
      </w:r>
      <w:r>
        <w:t xml:space="preserve">Einbeziehung geerdeter Teile der Starkstromanlagen in den kathodischen Schutz, </w:t>
      </w:r>
    </w:p>
    <w:p w:rsidR="00CC0D2A" w:rsidRDefault="00753C73" w:rsidP="00A4131C">
      <w:pPr>
        <w:pStyle w:val="GesAbsatz"/>
      </w:pPr>
      <w:r>
        <w:t>b</w:t>
      </w:r>
      <w:r w:rsidR="00CC0D2A">
        <w:t>)</w:t>
      </w:r>
      <w:r w:rsidR="00CC0D2A">
        <w:tab/>
      </w:r>
      <w:r>
        <w:t xml:space="preserve">Anwendung entsprechender elektrischer Schutzmaßnahmen, </w:t>
      </w:r>
    </w:p>
    <w:p w:rsidR="00753C73" w:rsidRDefault="00753C73" w:rsidP="00A4131C">
      <w:pPr>
        <w:pStyle w:val="GesAbsatz"/>
      </w:pPr>
      <w:r>
        <w:t>c</w:t>
      </w:r>
      <w:r w:rsidR="00CC0D2A">
        <w:t>)</w:t>
      </w:r>
      <w:r w:rsidR="00CC0D2A">
        <w:tab/>
      </w:r>
      <w:r>
        <w:t xml:space="preserve">Trennung der geschützten Rohrfernleitungsabschnitte von den Starkstromanlagen oder </w:t>
      </w:r>
    </w:p>
    <w:p w:rsidR="00CC0D2A" w:rsidRDefault="00753C73" w:rsidP="00A4131C">
      <w:pPr>
        <w:pStyle w:val="GesAbsatz"/>
      </w:pPr>
      <w:r>
        <w:t>d</w:t>
      </w:r>
      <w:r w:rsidR="00CC0D2A">
        <w:t>)</w:t>
      </w:r>
      <w:r w:rsidR="00CC0D2A">
        <w:tab/>
      </w:r>
      <w:r>
        <w:t xml:space="preserve">Einbau von Isolierstücken in die Rohrfernleitung </w:t>
      </w:r>
    </w:p>
    <w:p w:rsidR="00753C73" w:rsidRDefault="00753C73" w:rsidP="00A4131C">
      <w:pPr>
        <w:pStyle w:val="GesAbsatz"/>
      </w:pPr>
      <w:r>
        <w:t xml:space="preserve">berücksichtigt werden. Die AfK-Empfehlung Nummer 6:1985-09 ist zu beachten. </w:t>
      </w:r>
    </w:p>
    <w:p w:rsidR="0075387B" w:rsidRDefault="00753C73" w:rsidP="00A4131C">
      <w:pPr>
        <w:pStyle w:val="GesAbsatz"/>
      </w:pPr>
      <w:r w:rsidRPr="0075387B">
        <w:rPr>
          <w:b/>
        </w:rPr>
        <w:t>7.2.5.2</w:t>
      </w:r>
      <w:r>
        <w:t xml:space="preserve"> Im Einflussbereich von </w:t>
      </w:r>
    </w:p>
    <w:p w:rsidR="0075387B" w:rsidRDefault="00753C73" w:rsidP="00A4131C">
      <w:pPr>
        <w:pStyle w:val="GesAbsatz"/>
      </w:pPr>
      <w:r>
        <w:t>a</w:t>
      </w:r>
      <w:r w:rsidR="0075387B">
        <w:t>)</w:t>
      </w:r>
      <w:r w:rsidR="0075387B">
        <w:tab/>
      </w:r>
      <w:r>
        <w:t xml:space="preserve">parallel verlaufenden Hochspannungs-Freileitungen, </w:t>
      </w:r>
    </w:p>
    <w:p w:rsidR="0075387B" w:rsidRDefault="00753C73" w:rsidP="00A4131C">
      <w:pPr>
        <w:pStyle w:val="GesAbsatz"/>
      </w:pPr>
      <w:r>
        <w:t>b</w:t>
      </w:r>
      <w:r w:rsidR="0075387B">
        <w:t>)</w:t>
      </w:r>
      <w:r w:rsidR="0075387B">
        <w:tab/>
      </w:r>
      <w:r>
        <w:t xml:space="preserve">Wechselstrom-Bahnstrecken, </w:t>
      </w:r>
    </w:p>
    <w:p w:rsidR="00753C73" w:rsidRDefault="00753C73" w:rsidP="00A4131C">
      <w:pPr>
        <w:pStyle w:val="GesAbsatz"/>
      </w:pPr>
      <w:r>
        <w:t>c</w:t>
      </w:r>
      <w:r w:rsidR="0075387B">
        <w:t>)</w:t>
      </w:r>
      <w:r w:rsidR="0075387B">
        <w:tab/>
      </w:r>
      <w:r>
        <w:t xml:space="preserve">Erdungsanlagen von Kraftwerken, Umspannanlagen, Hochspannungsmasten usw. </w:t>
      </w:r>
    </w:p>
    <w:p w:rsidR="00753C73" w:rsidRDefault="00753C73" w:rsidP="00A4131C">
      <w:pPr>
        <w:pStyle w:val="GesAbsatz"/>
      </w:pPr>
      <w:r>
        <w:t>muss mit einer Korrosion durch Wechselstrombeeinflussung gerechnet werden. Treten kritische mittlere Wechselstromdichten auf, müssen geeignete Schutzmaßnahmen zur Reduktion des Wechselstromeinflu</w:t>
      </w:r>
      <w:r>
        <w:t>s</w:t>
      </w:r>
      <w:r>
        <w:t xml:space="preserve">ses getroffen werden. Maßnahmen zur Reduzierung der Wechselspannung können z. B. sein: </w:t>
      </w:r>
    </w:p>
    <w:p w:rsidR="00753C73" w:rsidRDefault="0075387B" w:rsidP="0075387B">
      <w:pPr>
        <w:pStyle w:val="GesAbsatz"/>
        <w:ind w:left="426" w:hanging="426"/>
      </w:pPr>
      <w:r>
        <w:t>-</w:t>
      </w:r>
      <w:r>
        <w:tab/>
      </w:r>
      <w:r w:rsidR="00753C73">
        <w:t xml:space="preserve">größere Abstände zwischen den Hochspannungsanlagen und den Rohrleitungen (im Planungsstadium einer Leitung), </w:t>
      </w:r>
    </w:p>
    <w:p w:rsidR="00753C73" w:rsidRDefault="0075387B" w:rsidP="0075387B">
      <w:pPr>
        <w:pStyle w:val="GesAbsatz"/>
        <w:ind w:left="426" w:hanging="426"/>
      </w:pPr>
      <w:r>
        <w:t>-</w:t>
      </w:r>
      <w:r>
        <w:tab/>
      </w:r>
      <w:r w:rsidR="00753C73">
        <w:t xml:space="preserve">Einbettung der Rohrleitung in Material mit einem hohen spezifischen Widerstand, </w:t>
      </w:r>
    </w:p>
    <w:p w:rsidR="00753C73" w:rsidRDefault="0075387B" w:rsidP="0075387B">
      <w:pPr>
        <w:pStyle w:val="GesAbsatz"/>
        <w:ind w:left="426" w:hanging="426"/>
      </w:pPr>
      <w:r>
        <w:t>-</w:t>
      </w:r>
      <w:r>
        <w:tab/>
      </w:r>
      <w:r w:rsidR="00753C73">
        <w:t xml:space="preserve">Reduzierung des Umhüllungswiderstandes der Rohrleitung durch Erdung, </w:t>
      </w:r>
    </w:p>
    <w:p w:rsidR="00753C73" w:rsidRDefault="0075387B" w:rsidP="0075387B">
      <w:pPr>
        <w:pStyle w:val="GesAbsatz"/>
        <w:ind w:left="426" w:hanging="426"/>
      </w:pPr>
      <w:r>
        <w:t>-</w:t>
      </w:r>
      <w:r>
        <w:tab/>
      </w:r>
      <w:r w:rsidR="00753C73">
        <w:t xml:space="preserve">Einbau von Isolierstücken zur Unterbrechung der Längsleitfähigkeit, </w:t>
      </w:r>
    </w:p>
    <w:p w:rsidR="0075387B" w:rsidRDefault="0075387B" w:rsidP="0075387B">
      <w:pPr>
        <w:pStyle w:val="GesAbsatz"/>
        <w:ind w:left="426" w:hanging="426"/>
      </w:pPr>
      <w:r>
        <w:t>-</w:t>
      </w:r>
      <w:r>
        <w:tab/>
      </w:r>
      <w:r w:rsidR="00753C73">
        <w:t>Ableitung des Wechselstroms durch dynamische Erder.</w:t>
      </w:r>
    </w:p>
    <w:p w:rsidR="00753C73" w:rsidRDefault="00753C73" w:rsidP="00A4131C">
      <w:pPr>
        <w:pStyle w:val="GesAbsatz"/>
      </w:pPr>
      <w:r>
        <w:t xml:space="preserve">Die AfK-Empfehlung Nummer 11:2003-01 ist zu beachten. </w:t>
      </w:r>
    </w:p>
    <w:p w:rsidR="00753C73" w:rsidRPr="0075387B" w:rsidRDefault="00753C73" w:rsidP="00A4131C">
      <w:pPr>
        <w:pStyle w:val="GesAbsatz"/>
        <w:rPr>
          <w:b/>
        </w:rPr>
      </w:pPr>
      <w:r w:rsidRPr="0075387B">
        <w:rPr>
          <w:b/>
        </w:rPr>
        <w:t xml:space="preserve">7.2.6 Messstellen </w:t>
      </w:r>
    </w:p>
    <w:p w:rsidR="00753C73" w:rsidRDefault="00753C73" w:rsidP="00A4131C">
      <w:pPr>
        <w:pStyle w:val="GesAbsatz"/>
      </w:pPr>
      <w:r>
        <w:lastRenderedPageBreak/>
        <w:t xml:space="preserve">An den kathodisch geschützten Rohrfernleitungen sind in ausreichendem Abstand Messstellen zur Kontrolle des kathodischen Korrosionsschutzes zu installieren. </w:t>
      </w:r>
    </w:p>
    <w:p w:rsidR="00753C73" w:rsidRPr="002B2916" w:rsidRDefault="00753C73" w:rsidP="002B2916">
      <w:pPr>
        <w:pStyle w:val="berschrift3"/>
        <w:jc w:val="left"/>
      </w:pPr>
      <w:bookmarkStart w:id="10" w:name="_Toc264357885"/>
      <w:r w:rsidRPr="002B2916">
        <w:t>8 Bau und Verlegung</w:t>
      </w:r>
      <w:bookmarkEnd w:id="10"/>
      <w:r w:rsidRPr="002B2916">
        <w:t xml:space="preserve"> </w:t>
      </w:r>
    </w:p>
    <w:p w:rsidR="00753C73" w:rsidRPr="002B2916" w:rsidRDefault="00753C73" w:rsidP="00A4131C">
      <w:pPr>
        <w:pStyle w:val="GesAbsatz"/>
        <w:rPr>
          <w:b/>
        </w:rPr>
      </w:pPr>
      <w:r w:rsidRPr="002B2916">
        <w:rPr>
          <w:b/>
        </w:rPr>
        <w:t xml:space="preserve">8.1 Allgemeines </w:t>
      </w:r>
    </w:p>
    <w:p w:rsidR="00753C73" w:rsidRPr="002B2916" w:rsidRDefault="00753C73" w:rsidP="00A4131C">
      <w:pPr>
        <w:pStyle w:val="GesAbsatz"/>
        <w:rPr>
          <w:b/>
        </w:rPr>
      </w:pPr>
      <w:r w:rsidRPr="002B2916">
        <w:rPr>
          <w:b/>
        </w:rPr>
        <w:t xml:space="preserve">8.1.1 Ausführung von Arbeiten </w:t>
      </w:r>
    </w:p>
    <w:p w:rsidR="00753C73" w:rsidRDefault="00753C73" w:rsidP="00A4131C">
      <w:pPr>
        <w:pStyle w:val="GesAbsatz"/>
      </w:pPr>
      <w:r>
        <w:t>Bau-, Schweiß- und Verlegearbeiten dürfen nur von Unternehmen ausgeführt werden, die nachweislich über genügende Fähigkeiten und geeignete Geräte verfügen, um die Bau-, Verlege- und insbesondere Schwei</w:t>
      </w:r>
      <w:r>
        <w:t>ß</w:t>
      </w:r>
      <w:r>
        <w:t xml:space="preserve">arbeiten einwandfrei ausführen zu können. </w:t>
      </w:r>
    </w:p>
    <w:p w:rsidR="002E3F48" w:rsidRDefault="00753C73" w:rsidP="00A4131C">
      <w:pPr>
        <w:pStyle w:val="GesAbsatz"/>
      </w:pPr>
      <w:r>
        <w:t xml:space="preserve">Der Nachweis hierüber ist dem Sachverständigen zu erbringen. </w:t>
      </w:r>
    </w:p>
    <w:p w:rsidR="00753C73" w:rsidRDefault="00753C73" w:rsidP="00A4131C">
      <w:pPr>
        <w:pStyle w:val="GesAbsatz"/>
      </w:pPr>
      <w:r>
        <w:t xml:space="preserve">Dieser Nachweis gilt als erbracht, wenn der Unternehmer eine Bescheinigung der entsprechenden Gruppe nach DVGW-Arbeitsblatt GW 301:1999-07 besitzt. Andernfalls muss das Gutachten des Sachverständigen vorliegen. </w:t>
      </w:r>
    </w:p>
    <w:p w:rsidR="00753C73" w:rsidRDefault="00753C73" w:rsidP="00A4131C">
      <w:pPr>
        <w:pStyle w:val="GesAbsatz"/>
      </w:pPr>
      <w:r>
        <w:t xml:space="preserve">Rohre sind in der Regel neben dem Rohrgraben zu verschweißen. </w:t>
      </w:r>
    </w:p>
    <w:p w:rsidR="00753C73" w:rsidRPr="002B2916" w:rsidRDefault="00753C73" w:rsidP="00A4131C">
      <w:pPr>
        <w:pStyle w:val="GesAbsatz"/>
        <w:rPr>
          <w:b/>
        </w:rPr>
      </w:pPr>
      <w:r w:rsidRPr="002B2916">
        <w:rPr>
          <w:b/>
        </w:rPr>
        <w:t xml:space="preserve">8.1.2 Schweißverfahrensprüfung </w:t>
      </w:r>
    </w:p>
    <w:p w:rsidR="00753C73" w:rsidRDefault="00753C73" w:rsidP="00A4131C">
      <w:pPr>
        <w:pStyle w:val="GesAbsatz"/>
      </w:pPr>
      <w:r>
        <w:t>Für Schweißarbeiten ist eine Verfahrensprüfung nach VdTÜV-Merkblatt 1052:2000-12 „Richtlinie für Verfa</w:t>
      </w:r>
      <w:r>
        <w:t>h</w:t>
      </w:r>
      <w:r>
        <w:t>rensund Schweißprüfungen und für Prüfung von Testnähten bei der Errichtung von Fern- und Verbindung</w:t>
      </w:r>
      <w:r>
        <w:t>s</w:t>
      </w:r>
      <w:r>
        <w:t>leitungen zum Befördern gefährdender Flüssigkeiten“ und DIN EN ISO 15614</w:t>
      </w:r>
      <w:r w:rsidR="002B2916">
        <w:t>-</w:t>
      </w:r>
      <w:r>
        <w:t xml:space="preserve">1:2004-11 erforderlich. Der danach erbrachte Nachweis gilt für die Dauer von zwei Jahren. </w:t>
      </w:r>
    </w:p>
    <w:p w:rsidR="00753C73" w:rsidRPr="002B2916" w:rsidRDefault="00753C73" w:rsidP="00A4131C">
      <w:pPr>
        <w:pStyle w:val="GesAbsatz"/>
        <w:rPr>
          <w:b/>
        </w:rPr>
      </w:pPr>
      <w:r w:rsidRPr="002B2916">
        <w:rPr>
          <w:b/>
        </w:rPr>
        <w:t xml:space="preserve">8.1.3 Aufsicht beim Schweißen </w:t>
      </w:r>
    </w:p>
    <w:p w:rsidR="00753C73" w:rsidRDefault="00753C73" w:rsidP="00A4131C">
      <w:pPr>
        <w:pStyle w:val="GesAbsatz"/>
      </w:pPr>
      <w:r>
        <w:t xml:space="preserve">Zur Beaufsichtigung der Schweiß- und Verlegearbeiten ist sachkundiges Aufsichtspersonal einzusetzen. </w:t>
      </w:r>
    </w:p>
    <w:p w:rsidR="00753C73" w:rsidRPr="002B2916" w:rsidRDefault="00753C73" w:rsidP="00A4131C">
      <w:pPr>
        <w:pStyle w:val="GesAbsatz"/>
        <w:rPr>
          <w:b/>
        </w:rPr>
      </w:pPr>
      <w:r w:rsidRPr="002B2916">
        <w:rPr>
          <w:b/>
        </w:rPr>
        <w:t xml:space="preserve">8.1.4 Gewässer- und Bodenschutz während der Bauarbeiten </w:t>
      </w:r>
    </w:p>
    <w:p w:rsidR="00753C73" w:rsidRDefault="00753C73" w:rsidP="00A4131C">
      <w:pPr>
        <w:pStyle w:val="GesAbsatz"/>
      </w:pPr>
      <w:r>
        <w:t>Während der gesamten Bauarbeiten ist darauf zu achten, dass Verunreinigungen des Bodens und der G</w:t>
      </w:r>
      <w:r>
        <w:t>e</w:t>
      </w:r>
      <w:r>
        <w:t xml:space="preserve">wässer durch Betriebsmittel und Baustoffe nicht eintreten. </w:t>
      </w:r>
    </w:p>
    <w:p w:rsidR="00753C73" w:rsidRPr="002B2916" w:rsidRDefault="00753C73" w:rsidP="00A4131C">
      <w:pPr>
        <w:pStyle w:val="GesAbsatz"/>
        <w:rPr>
          <w:b/>
        </w:rPr>
      </w:pPr>
      <w:r w:rsidRPr="002B2916">
        <w:rPr>
          <w:b/>
        </w:rPr>
        <w:t xml:space="preserve">8.2 Arbeitsstreifen </w:t>
      </w:r>
    </w:p>
    <w:p w:rsidR="00753C73" w:rsidRDefault="00753C73" w:rsidP="00A4131C">
      <w:pPr>
        <w:pStyle w:val="GesAbsatz"/>
      </w:pPr>
      <w:r>
        <w:t>Vor Beginn der Arbeiten ist ein Arbeitsstreifen festzulegen, der für den Bau der Rohrfernleitung zur Verf</w:t>
      </w:r>
      <w:r>
        <w:t>ü</w:t>
      </w:r>
      <w:r>
        <w:t xml:space="preserve">gung steht. Die Breite des Arbeitsstreifens soll insbesondere dem Leitungsdurchmesser, der Art und Menge des Aushubs und dem Maschineneinsatz angemessen sein. Liegt im Arbeitsstreifen eine andere Leitung, ist sicherzustellen, dass leitungsgefährdende Einflüsse vermieden werden. </w:t>
      </w:r>
    </w:p>
    <w:p w:rsidR="00753C73" w:rsidRPr="002B2916" w:rsidRDefault="00753C73" w:rsidP="00A4131C">
      <w:pPr>
        <w:pStyle w:val="GesAbsatz"/>
        <w:rPr>
          <w:b/>
        </w:rPr>
      </w:pPr>
      <w:r w:rsidRPr="002B2916">
        <w:rPr>
          <w:b/>
        </w:rPr>
        <w:t xml:space="preserve">8.3 Rohrtransport und -lagerung </w:t>
      </w:r>
    </w:p>
    <w:p w:rsidR="00753C73" w:rsidRPr="002B2916" w:rsidRDefault="00753C73" w:rsidP="00A4131C">
      <w:pPr>
        <w:pStyle w:val="GesAbsatz"/>
        <w:rPr>
          <w:b/>
        </w:rPr>
      </w:pPr>
      <w:r w:rsidRPr="002B2916">
        <w:rPr>
          <w:b/>
        </w:rPr>
        <w:t>8.3.1 Schutz der Rohre beim Transport, Auf-</w:t>
      </w:r>
      <w:r w:rsidR="002B2916">
        <w:rPr>
          <w:b/>
        </w:rPr>
        <w:t xml:space="preserve"> </w:t>
      </w:r>
      <w:r w:rsidRPr="002B2916">
        <w:rPr>
          <w:b/>
        </w:rPr>
        <w:t xml:space="preserve">und Abladen </w:t>
      </w:r>
    </w:p>
    <w:p w:rsidR="00753C73" w:rsidRDefault="00753C73" w:rsidP="00A4131C">
      <w:pPr>
        <w:pStyle w:val="GesAbsatz"/>
      </w:pPr>
      <w:r>
        <w:t>Zum Schutz vor Beschädigungen sind die Rohre mit geeigneten Vorrichtungen auf- und abzuladen, beim Transport erforderlichenfalls durch Zwischenlagen zu trennen und gegen schädigende Einflüsse, z. B. Ve</w:t>
      </w:r>
      <w:r>
        <w:t>r</w:t>
      </w:r>
      <w:r>
        <w:t xml:space="preserve">schieben, Durchhängen und Schwingungen, zu sichern. </w:t>
      </w:r>
    </w:p>
    <w:p w:rsidR="00753C73" w:rsidRPr="002B2916" w:rsidRDefault="00753C73" w:rsidP="00A4131C">
      <w:pPr>
        <w:pStyle w:val="GesAbsatz"/>
        <w:rPr>
          <w:b/>
        </w:rPr>
      </w:pPr>
      <w:r w:rsidRPr="002B2916">
        <w:rPr>
          <w:b/>
        </w:rPr>
        <w:t xml:space="preserve">8.3.2 Schutz der Rohre bei der Lagerung </w:t>
      </w:r>
    </w:p>
    <w:p w:rsidR="00753C73" w:rsidRDefault="00753C73" w:rsidP="00A4131C">
      <w:pPr>
        <w:pStyle w:val="GesAbsatz"/>
      </w:pPr>
      <w:r>
        <w:t xml:space="preserve">Auflagerungen und Stapelhöhen sind so zu wählen, dass Beschädigungen oder bleibende Verformungen der Rohre nicht auftreten. Beschädigungen der Umhüllung sind möglichst zu vermeiden. Rohrstapel sind gegen Auseinanderrollen zu sichern. </w:t>
      </w:r>
    </w:p>
    <w:p w:rsidR="00753C73" w:rsidRPr="002B2916" w:rsidRDefault="00753C73" w:rsidP="00A4131C">
      <w:pPr>
        <w:pStyle w:val="GesAbsatz"/>
        <w:rPr>
          <w:b/>
        </w:rPr>
      </w:pPr>
      <w:r w:rsidRPr="002B2916">
        <w:rPr>
          <w:b/>
        </w:rPr>
        <w:t xml:space="preserve">8.4 Rohrgraben </w:t>
      </w:r>
    </w:p>
    <w:p w:rsidR="00753C73" w:rsidRPr="002B2916" w:rsidRDefault="00753C73" w:rsidP="00A4131C">
      <w:pPr>
        <w:pStyle w:val="GesAbsatz"/>
        <w:rPr>
          <w:b/>
        </w:rPr>
      </w:pPr>
      <w:r w:rsidRPr="002B2916">
        <w:rPr>
          <w:b/>
        </w:rPr>
        <w:t xml:space="preserve">8.4.1 Rohrgrabenprofil und Auflageart </w:t>
      </w:r>
    </w:p>
    <w:p w:rsidR="00753C73" w:rsidRDefault="00753C73" w:rsidP="00A4131C">
      <w:pPr>
        <w:pStyle w:val="GesAbsatz"/>
      </w:pPr>
      <w:r>
        <w:t>Die Sohle des Rohrgrabens muss ausreichend breit hergestellt und so planiert sein, dass die Rohre auf der ganzen Länge aufliegen und gebettet sind und dass unzulässige Zusatzspannungen in und Beschädigungen an der verlegten Rohrfernleitung vermieden werden. Punkt- und Linienauflagerungen sind zu vermeiden. Durch Art, Schichtdicke und Verdichtung des Auflagers der Rohrleitung muss sichergestellt sein, dass die Außenisolierung der Rohrleitung durch das Auflager nicht beschädigt werden kann. Die Tiefe des Rohrgr</w:t>
      </w:r>
      <w:r>
        <w:t>a</w:t>
      </w:r>
      <w:r>
        <w:t xml:space="preserve">bens ist so zu wählen, dass die Überdeckung nach Nummer 5.2.1.2 gewährleistet ist. Rohrgräben sind nach den Maßgaben der DIN 4124:2002-10 zu erstellen. </w:t>
      </w:r>
    </w:p>
    <w:p w:rsidR="00753C73" w:rsidRPr="002B2916" w:rsidRDefault="00753C73" w:rsidP="00A4131C">
      <w:pPr>
        <w:pStyle w:val="GesAbsatz"/>
        <w:rPr>
          <w:b/>
        </w:rPr>
      </w:pPr>
      <w:r w:rsidRPr="002B2916">
        <w:rPr>
          <w:b/>
        </w:rPr>
        <w:t xml:space="preserve">8.4.2 Maßnahmen bei nicht tragendem und stark wasserhaltigem Boden </w:t>
      </w:r>
    </w:p>
    <w:p w:rsidR="00753C73" w:rsidRDefault="00753C73" w:rsidP="00A4131C">
      <w:pPr>
        <w:pStyle w:val="GesAbsatz"/>
      </w:pPr>
      <w:r>
        <w:t>Bei nicht tragfähigem oder stark wasserhaltigem Boden müssen die im Einzelfall notwendigen Sicherheit</w:t>
      </w:r>
      <w:r>
        <w:t>s</w:t>
      </w:r>
      <w:r>
        <w:t>maßnahmen getroffen werden. Erforderlichenfalls muss die Rohrfernleitung gegen Absinken und/oder Au</w:t>
      </w:r>
      <w:r>
        <w:t>f</w:t>
      </w:r>
      <w:r>
        <w:t xml:space="preserve">trieb gesichert werden. </w:t>
      </w:r>
    </w:p>
    <w:p w:rsidR="00753C73" w:rsidRPr="002B2916" w:rsidRDefault="00753C73" w:rsidP="00A4131C">
      <w:pPr>
        <w:pStyle w:val="GesAbsatz"/>
        <w:rPr>
          <w:b/>
        </w:rPr>
      </w:pPr>
      <w:r w:rsidRPr="002B2916">
        <w:rPr>
          <w:b/>
        </w:rPr>
        <w:lastRenderedPageBreak/>
        <w:t xml:space="preserve">8.4.3 Dränwirkung des Rohrgrabens und Abrutschen der Rohrfernleitung </w:t>
      </w:r>
    </w:p>
    <w:p w:rsidR="00753C73" w:rsidRDefault="00753C73" w:rsidP="00A4131C">
      <w:pPr>
        <w:pStyle w:val="GesAbsatz"/>
      </w:pPr>
      <w:r>
        <w:t>In Gefällestrecken der Leitungstrasse sind Vorkehrungen gegen eine Dränwirkung des Rohrgrabens zu tre</w:t>
      </w:r>
      <w:r>
        <w:t>f</w:t>
      </w:r>
      <w:r w:rsidR="002B2916">
        <w:t>fen. An Berg</w:t>
      </w:r>
      <w:r>
        <w:t xml:space="preserve">hängen müssen Maßnahmen getroffen werden, durch die das Abrutschen des Bodens und der Rohrfernleitung verhütet wird. </w:t>
      </w:r>
    </w:p>
    <w:p w:rsidR="00753C73" w:rsidRPr="002B2916" w:rsidRDefault="00753C73" w:rsidP="00A4131C">
      <w:pPr>
        <w:pStyle w:val="GesAbsatz"/>
        <w:rPr>
          <w:b/>
        </w:rPr>
      </w:pPr>
      <w:r w:rsidRPr="002B2916">
        <w:rPr>
          <w:b/>
        </w:rPr>
        <w:t xml:space="preserve">8.4.4 Kopflöcher </w:t>
      </w:r>
    </w:p>
    <w:p w:rsidR="00753C73" w:rsidRDefault="00753C73" w:rsidP="00A4131C">
      <w:pPr>
        <w:pStyle w:val="GesAbsatz"/>
      </w:pPr>
      <w:r>
        <w:t>Kopflöcher für Arbeiten an längskraftschlüssigen Verbindungen im Rohrgraben sollen an der Arbeitsstelle mindestens 1,5 m lang sein. Der Abstand von der Rohrunterkante zur Kopflochsohle soll 0,4 m nicht unte</w:t>
      </w:r>
      <w:r>
        <w:t>r</w:t>
      </w:r>
      <w:r>
        <w:t xml:space="preserve">schreiten. Der Abstand von der Rohraußenwand zur Grabenwand soll nicht kleiner als 0,6 m sein. </w:t>
      </w:r>
    </w:p>
    <w:p w:rsidR="00753C73" w:rsidRPr="002B2916" w:rsidRDefault="00753C73" w:rsidP="00A4131C">
      <w:pPr>
        <w:pStyle w:val="GesAbsatz"/>
        <w:rPr>
          <w:b/>
        </w:rPr>
      </w:pPr>
      <w:r w:rsidRPr="002B2916">
        <w:rPr>
          <w:b/>
        </w:rPr>
        <w:t xml:space="preserve">8.5 Rohrverbindungen </w:t>
      </w:r>
    </w:p>
    <w:p w:rsidR="00753C73" w:rsidRPr="002B2916" w:rsidRDefault="00753C73" w:rsidP="00A4131C">
      <w:pPr>
        <w:pStyle w:val="GesAbsatz"/>
        <w:rPr>
          <w:b/>
        </w:rPr>
      </w:pPr>
      <w:r w:rsidRPr="002B2916">
        <w:rPr>
          <w:b/>
        </w:rPr>
        <w:t xml:space="preserve">8.5.1 Verbindungsart </w:t>
      </w:r>
    </w:p>
    <w:p w:rsidR="00753C73" w:rsidRDefault="00753C73" w:rsidP="00A4131C">
      <w:pPr>
        <w:pStyle w:val="GesAbsatz"/>
      </w:pPr>
      <w:r>
        <w:t>Rohre und Rohrleitungsteile sind möglichst längskraftschlüssig, in der Regel durch Schweißen, zu verbi</w:t>
      </w:r>
      <w:r>
        <w:t>n</w:t>
      </w:r>
      <w:r>
        <w:t xml:space="preserve">den. Lösbare Verbindungen sind nur bei oberirdischer Verlegung oder bei ausreichender Zugänglichkeit und Kontrollierbarkeit zulässig. </w:t>
      </w:r>
    </w:p>
    <w:p w:rsidR="00753C73" w:rsidRDefault="00753C73" w:rsidP="00A4131C">
      <w:pPr>
        <w:pStyle w:val="GesAbsatz"/>
      </w:pPr>
      <w:r>
        <w:t>Andere Rohrverbindungen dürfen verwendet werden, wenn ihre Eignung durch eingeführte technische Ba</w:t>
      </w:r>
      <w:r>
        <w:t>u</w:t>
      </w:r>
      <w:r>
        <w:t xml:space="preserve">bestimmungen oder durch ein Gutachten des Sachverständigen nachgewiesen ist. </w:t>
      </w:r>
    </w:p>
    <w:p w:rsidR="00753C73" w:rsidRPr="002B2916" w:rsidRDefault="00753C73" w:rsidP="00A4131C">
      <w:pPr>
        <w:pStyle w:val="GesAbsatz"/>
        <w:rPr>
          <w:b/>
        </w:rPr>
      </w:pPr>
      <w:r w:rsidRPr="002B2916">
        <w:rPr>
          <w:b/>
        </w:rPr>
        <w:t xml:space="preserve">8.5.2 Sauberkeit der Rohre </w:t>
      </w:r>
    </w:p>
    <w:p w:rsidR="00753C73" w:rsidRDefault="00753C73" w:rsidP="00A4131C">
      <w:pPr>
        <w:pStyle w:val="GesAbsatz"/>
      </w:pPr>
      <w:r>
        <w:t>Rohre sind vor dem Verbinden von groben Fremdstoffen zu befreien und gegen Eindringen von Fremdkö</w:t>
      </w:r>
      <w:r>
        <w:t>r</w:t>
      </w:r>
      <w:r>
        <w:t xml:space="preserve">pern oder Wasser zu schützen. Rohrstränge sind bei Arbeitsunterbrechung oder nach Fertigstellung durch Stopfen, Deckel oder dergleichen zu verschließen. </w:t>
      </w:r>
    </w:p>
    <w:p w:rsidR="00753C73" w:rsidRPr="002B2916" w:rsidRDefault="00753C73" w:rsidP="00A4131C">
      <w:pPr>
        <w:pStyle w:val="GesAbsatz"/>
        <w:rPr>
          <w:b/>
        </w:rPr>
      </w:pPr>
      <w:r w:rsidRPr="002B2916">
        <w:rPr>
          <w:b/>
        </w:rPr>
        <w:t xml:space="preserve">8.5.3 Sicherung bei der Herstellung über dem Rohrgraben </w:t>
      </w:r>
    </w:p>
    <w:p w:rsidR="00753C73" w:rsidRDefault="00753C73" w:rsidP="00A4131C">
      <w:pPr>
        <w:pStyle w:val="GesAbsatz"/>
      </w:pPr>
      <w:r>
        <w:t xml:space="preserve">Bei der Herstellung von Rohrverbindungen über dem Rohrgraben sind besondere Sicherungsmaßnahmen für das Festlegen des noch nicht abgesenkten Rohrstranges erforderlich. </w:t>
      </w:r>
    </w:p>
    <w:p w:rsidR="00753C73" w:rsidRPr="002B2916" w:rsidRDefault="00753C73" w:rsidP="00A4131C">
      <w:pPr>
        <w:pStyle w:val="GesAbsatz"/>
        <w:rPr>
          <w:b/>
        </w:rPr>
      </w:pPr>
      <w:r w:rsidRPr="002B2916">
        <w:rPr>
          <w:b/>
        </w:rPr>
        <w:t xml:space="preserve">8.6 Schweißen </w:t>
      </w:r>
    </w:p>
    <w:p w:rsidR="00753C73" w:rsidRPr="002B2916" w:rsidRDefault="00753C73" w:rsidP="00A4131C">
      <w:pPr>
        <w:pStyle w:val="GesAbsatz"/>
        <w:rPr>
          <w:b/>
        </w:rPr>
      </w:pPr>
      <w:r w:rsidRPr="002B2916">
        <w:rPr>
          <w:b/>
        </w:rPr>
        <w:t xml:space="preserve">8.6.1 Schweißer </w:t>
      </w:r>
    </w:p>
    <w:p w:rsidR="00753C73" w:rsidRDefault="00753C73" w:rsidP="00A4131C">
      <w:pPr>
        <w:pStyle w:val="GesAbsatz"/>
      </w:pPr>
      <w:r w:rsidRPr="002B2916">
        <w:rPr>
          <w:b/>
        </w:rPr>
        <w:t>8.6.1.1</w:t>
      </w:r>
      <w:r>
        <w:t xml:space="preserve"> Schweißungen von Hand dürfen nur von Schweißern ausgeführt werden, die ihre Eignung durch eine Prüfung nach DIN EN 287-1:2006-06 in der für den Werkstoff und für die Wanddicke entsprechenden Gru</w:t>
      </w:r>
      <w:r>
        <w:t>p</w:t>
      </w:r>
      <w:r>
        <w:t xml:space="preserve">pe unter Berücksichtigung der Baustellenverhältnisse, der zu verschweißenden Werkstoffe, der Art der Schweißverbindungen und der vorgesehenen Schweißposition nachgewiesen haben (siehe VdTÜV-Merkblatt 1052:2000-12). </w:t>
      </w:r>
    </w:p>
    <w:p w:rsidR="00753C73" w:rsidRDefault="00753C73" w:rsidP="00A4131C">
      <w:pPr>
        <w:pStyle w:val="GesAbsatz"/>
      </w:pPr>
      <w:r w:rsidRPr="002B2916">
        <w:rPr>
          <w:b/>
        </w:rPr>
        <w:t>8.6.1.2</w:t>
      </w:r>
      <w:r>
        <w:t xml:space="preserve"> Bei Anwendung mechanisierter oder teilmechanisierter Schweißverfahren ist im Rahmen der Verfa</w:t>
      </w:r>
      <w:r>
        <w:t>h</w:t>
      </w:r>
      <w:r>
        <w:t xml:space="preserve">rensprüfung festzulegen, welche Anforderungen an das Bedienungspersonal zu stellen sind. </w:t>
      </w:r>
    </w:p>
    <w:p w:rsidR="00753C73" w:rsidRPr="002B2916" w:rsidRDefault="00753C73" w:rsidP="00A4131C">
      <w:pPr>
        <w:pStyle w:val="GesAbsatz"/>
        <w:rPr>
          <w:b/>
        </w:rPr>
      </w:pPr>
      <w:r w:rsidRPr="002B2916">
        <w:rPr>
          <w:b/>
        </w:rPr>
        <w:t xml:space="preserve">8.6.2 Zusatzwerkstoffe </w:t>
      </w:r>
    </w:p>
    <w:p w:rsidR="00753C73" w:rsidRDefault="00753C73" w:rsidP="00A4131C">
      <w:pPr>
        <w:pStyle w:val="GesAbsatz"/>
      </w:pPr>
      <w:r>
        <w:t xml:space="preserve">Die Zusatzwerkstoffe sind sowohl auf den Grundwerkstoff als auch untereinander abzustimmen, damit die erforderlichen Eigenschaften der Schweißverbindungen gewährleistet sind. Es dürfen nur Zusatzwerkstoffe verwendet werden, für die die Eignungsprüfung durch den Sachverständigen vorliegt. </w:t>
      </w:r>
    </w:p>
    <w:p w:rsidR="00753C73" w:rsidRPr="002B2916" w:rsidRDefault="00753C73" w:rsidP="00A4131C">
      <w:pPr>
        <w:pStyle w:val="GesAbsatz"/>
        <w:rPr>
          <w:b/>
        </w:rPr>
      </w:pPr>
      <w:r w:rsidRPr="002B2916">
        <w:rPr>
          <w:b/>
        </w:rPr>
        <w:t xml:space="preserve">8.6.3 Schweißverbindungen </w:t>
      </w:r>
    </w:p>
    <w:p w:rsidR="00753C73" w:rsidRDefault="00753C73" w:rsidP="00A4131C">
      <w:pPr>
        <w:pStyle w:val="GesAbsatz"/>
      </w:pPr>
      <w:r w:rsidRPr="002B2916">
        <w:rPr>
          <w:b/>
        </w:rPr>
        <w:t>8.6.3.1</w:t>
      </w:r>
      <w:r>
        <w:t xml:space="preserve"> Rohre und Rohrleitungsteile sind durch Stumpfschweißnähte zu verbinden. Andere Arten von Schweißverbindungen sind zulässig, soweit durch Betriebserfahrung oder Versuche nachgewiesen ist, dass die gewählte Verbindung den Anforderungen genügt. </w:t>
      </w:r>
    </w:p>
    <w:p w:rsidR="00753C73" w:rsidRDefault="00753C73" w:rsidP="00A4131C">
      <w:pPr>
        <w:pStyle w:val="GesAbsatz"/>
      </w:pPr>
      <w:r w:rsidRPr="002B2916">
        <w:rPr>
          <w:b/>
        </w:rPr>
        <w:t>8.6.3.2</w:t>
      </w:r>
      <w:r>
        <w:t xml:space="preserve"> Beim Schweißen sollte wenigstens ein Ende des Rohrstranges verschlossen sein, damit eine K</w:t>
      </w:r>
      <w:r>
        <w:t>a</w:t>
      </w:r>
      <w:r>
        <w:t xml:space="preserve">minwirkung vermieden wird. </w:t>
      </w:r>
    </w:p>
    <w:p w:rsidR="00753C73" w:rsidRDefault="00753C73" w:rsidP="00A4131C">
      <w:pPr>
        <w:pStyle w:val="GesAbsatz"/>
      </w:pPr>
      <w:r w:rsidRPr="002B2916">
        <w:rPr>
          <w:b/>
        </w:rPr>
        <w:t>8.6.3.3</w:t>
      </w:r>
      <w:r>
        <w:t xml:space="preserve"> Die Schmelzschweißungen von Hand sind mindestens zweilagig auszuführen. </w:t>
      </w:r>
    </w:p>
    <w:p w:rsidR="00753C73" w:rsidRDefault="00753C73" w:rsidP="00A4131C">
      <w:pPr>
        <w:pStyle w:val="GesAbsatz"/>
      </w:pPr>
      <w:r w:rsidRPr="002B2916">
        <w:rPr>
          <w:b/>
        </w:rPr>
        <w:t>8.6.3.4</w:t>
      </w:r>
      <w:r>
        <w:t xml:space="preserve"> Die Schweißfugenflanken müssen zum Schweißen sauber, glatt und trocken sein. Sofern Nahtvorb</w:t>
      </w:r>
      <w:r>
        <w:t>e</w:t>
      </w:r>
      <w:r>
        <w:t>reitungen auf der Baustelle erforderlich werden, ist DIN EN ISO 9692</w:t>
      </w:r>
      <w:r w:rsidR="002B2916">
        <w:t>-</w:t>
      </w:r>
      <w:r>
        <w:t xml:space="preserve">1:2004-05 zu beachten. </w:t>
      </w:r>
    </w:p>
    <w:p w:rsidR="00753C73" w:rsidRDefault="00753C73" w:rsidP="00A4131C">
      <w:pPr>
        <w:pStyle w:val="GesAbsatz"/>
      </w:pPr>
      <w:r w:rsidRPr="002B2916">
        <w:rPr>
          <w:b/>
        </w:rPr>
        <w:t>8.6.3.5</w:t>
      </w:r>
      <w:r>
        <w:t xml:space="preserve"> Je nach Rohrwerkstoff, Schweißverfahren, Rohrwanddicke und Witterungsverhältnissen kann ein Vorwärmen der Rohrenden notwendig sein. </w:t>
      </w:r>
    </w:p>
    <w:p w:rsidR="00753C73" w:rsidRDefault="00753C73" w:rsidP="00A4131C">
      <w:pPr>
        <w:pStyle w:val="GesAbsatz"/>
      </w:pPr>
      <w:r w:rsidRPr="002B2916">
        <w:rPr>
          <w:b/>
        </w:rPr>
        <w:t>8.6.3.6</w:t>
      </w:r>
      <w:r>
        <w:t xml:space="preserve"> Bei ungünstigen Wetterverhältnissen sind die für das Schweißen erforderlichen Maßnahmen im Ei</w:t>
      </w:r>
      <w:r>
        <w:t>n</w:t>
      </w:r>
      <w:r>
        <w:t xml:space="preserve">vernehmen mit dem Sachverständigen festzulegen. </w:t>
      </w:r>
    </w:p>
    <w:p w:rsidR="00753C73" w:rsidRDefault="00753C73" w:rsidP="00A4131C">
      <w:pPr>
        <w:pStyle w:val="GesAbsatz"/>
      </w:pPr>
      <w:r>
        <w:t xml:space="preserve">Direkte Einflüsse von Wind, Regen und Schnee sind von der Schweißverbindung so lange fernzuhalten, bis die Schweißnaht abgekühlt ist. </w:t>
      </w:r>
    </w:p>
    <w:p w:rsidR="00753C73" w:rsidRDefault="00753C73" w:rsidP="00A4131C">
      <w:pPr>
        <w:pStyle w:val="GesAbsatz"/>
      </w:pPr>
      <w:r w:rsidRPr="003B6489">
        <w:rPr>
          <w:b/>
        </w:rPr>
        <w:lastRenderedPageBreak/>
        <w:t>8.6.3.7</w:t>
      </w:r>
      <w:r>
        <w:t xml:space="preserve"> Das Ausrichten der Rohrenden zum Schweißen soll durch eine Innenzentrierung vorgenommen we</w:t>
      </w:r>
      <w:r>
        <w:t>r</w:t>
      </w:r>
      <w:r>
        <w:t>den. Außenzentrierungen dürfen nur bei Rohren ≤ DN 300 oder in Einzelfällen (z. B. Rohrbogenanschlüsse, kurze Stränge, Einbindungen) verwendet werden. Es soll innen ein möglichst geringer Kantenversatz e</w:t>
      </w:r>
      <w:r>
        <w:t>r</w:t>
      </w:r>
      <w:r>
        <w:t xml:space="preserve">reicht werden. Für das Steignahtschweißen soll ein Versatz von 2 mm, für das Fallnahtschweißen von 1,6 mm nicht überschritten werden. </w:t>
      </w:r>
    </w:p>
    <w:p w:rsidR="00753C73" w:rsidRDefault="00753C73" w:rsidP="00A4131C">
      <w:pPr>
        <w:pStyle w:val="GesAbsatz"/>
      </w:pPr>
      <w:r w:rsidRPr="003B6489">
        <w:rPr>
          <w:b/>
        </w:rPr>
        <w:t>8.6.3.8</w:t>
      </w:r>
      <w:r>
        <w:t xml:space="preserve"> Beiderseits der Schweißstelle muss das Rohrende auf einer ausreichenden Länge frei von der Rohrumhüllung sein. Brennschnitte zum Herstellen von Fugenflanken sollen bei Rohren &gt; DN 200 mit m</w:t>
      </w:r>
      <w:r>
        <w:t>e</w:t>
      </w:r>
      <w:r>
        <w:t>chanisch geführten Schneidgeräten ausgeführt werden. Elektroden- und Erdungszündstellen auf der Roh</w:t>
      </w:r>
      <w:r>
        <w:t>r</w:t>
      </w:r>
      <w:r>
        <w:t>oberfläche sind nicht zulässig. Bei noch nicht fertig gestellten Schweißnähten müssen unzulässige Biegeb</w:t>
      </w:r>
      <w:r>
        <w:t>e</w:t>
      </w:r>
      <w:r>
        <w:t xml:space="preserve">anspruchungen vermieden werden. </w:t>
      </w:r>
    </w:p>
    <w:p w:rsidR="00753C73" w:rsidRDefault="00753C73" w:rsidP="00A4131C">
      <w:pPr>
        <w:pStyle w:val="GesAbsatz"/>
      </w:pPr>
      <w:r w:rsidRPr="003B6489">
        <w:rPr>
          <w:b/>
        </w:rPr>
        <w:t>8.6.3.9</w:t>
      </w:r>
      <w:r>
        <w:t xml:space="preserve"> Sollen Konstruktionsteile angeschweißt werden, ist hierüber Einvernehmen mit dem Sachverständ</w:t>
      </w:r>
      <w:r>
        <w:t>i</w:t>
      </w:r>
      <w:r>
        <w:t xml:space="preserve">gen herbeizuführen. Dabei sind im Allgemeinen besondere Maßnahmen (Vorwärmung, Sonderverfahren usw.) anzuwenden. </w:t>
      </w:r>
    </w:p>
    <w:p w:rsidR="00753C73" w:rsidRDefault="00753C73" w:rsidP="00A4131C">
      <w:pPr>
        <w:pStyle w:val="GesAbsatz"/>
      </w:pPr>
      <w:r w:rsidRPr="003B6489">
        <w:rPr>
          <w:b/>
        </w:rPr>
        <w:t>8.6.3.10</w:t>
      </w:r>
      <w:r>
        <w:t xml:space="preserve"> Beim Übergang von Rohren oder Rohrleitungsteilen auf andere, größere Wanddicken ist das VdTÜV-Merkblatt 1055:1970-04 zu beachten. </w:t>
      </w:r>
    </w:p>
    <w:p w:rsidR="00753C73" w:rsidRDefault="00753C73" w:rsidP="00A4131C">
      <w:pPr>
        <w:pStyle w:val="GesAbsatz"/>
      </w:pPr>
      <w:r w:rsidRPr="003B6489">
        <w:rPr>
          <w:b/>
        </w:rPr>
        <w:t>8.6.3.11</w:t>
      </w:r>
      <w:r>
        <w:t xml:space="preserve"> Werden Rohre auf der Baustelle gekürzt oder sollen Rundschweißnähte erneuer</w:t>
      </w:r>
      <w:r w:rsidR="003B6489">
        <w:t>t werden, müssen die neuen Rohr</w:t>
      </w:r>
      <w:r>
        <w:t xml:space="preserve">enden auf einer Breite von mindestens 25 mm mittels Ultraschall nach DIN EN 10246-17:2000-07 auf Doppelungen geprüft werden. Ausschnittränder sind in gleicher Weise zu prüfen. </w:t>
      </w:r>
    </w:p>
    <w:p w:rsidR="00753C73" w:rsidRDefault="00753C73" w:rsidP="00A4131C">
      <w:pPr>
        <w:pStyle w:val="GesAbsatz"/>
      </w:pPr>
      <w:r w:rsidRPr="003B6489">
        <w:rPr>
          <w:b/>
        </w:rPr>
        <w:t>8.6.3.12</w:t>
      </w:r>
      <w:r>
        <w:t xml:space="preserve"> Alle Rundschweißnähte sind mit einer Nummer zu kennzeichnen. </w:t>
      </w:r>
    </w:p>
    <w:p w:rsidR="00753C73" w:rsidRPr="002D41A4" w:rsidRDefault="00753C73" w:rsidP="00A4131C">
      <w:pPr>
        <w:pStyle w:val="GesAbsatz"/>
        <w:rPr>
          <w:b/>
        </w:rPr>
      </w:pPr>
      <w:r w:rsidRPr="002D41A4">
        <w:rPr>
          <w:b/>
        </w:rPr>
        <w:t xml:space="preserve">8.6.4 Testnähte </w:t>
      </w:r>
    </w:p>
    <w:p w:rsidR="00753C73" w:rsidRDefault="00753C73" w:rsidP="00A4131C">
      <w:pPr>
        <w:pStyle w:val="GesAbsatz"/>
      </w:pPr>
      <w:r>
        <w:t xml:space="preserve">Durch stichprobenweise zu entnehmende Testnähte aus fertig geschweißten Rohrfernleitungsabschnitten soll der Nachweis erbracht werden, dass die bei der Verfahrensprüfung festgestellte Nahtgüte beim Bau der Rohrfernleitung eingehalten wurde (siehe auch Nummer 9.3.8). </w:t>
      </w:r>
    </w:p>
    <w:p w:rsidR="00753C73" w:rsidRPr="003B6489" w:rsidRDefault="00753C73" w:rsidP="00A4131C">
      <w:pPr>
        <w:pStyle w:val="GesAbsatz"/>
        <w:rPr>
          <w:b/>
        </w:rPr>
      </w:pPr>
      <w:r w:rsidRPr="003B6489">
        <w:rPr>
          <w:b/>
        </w:rPr>
        <w:t xml:space="preserve">8.7 Rohrbuch </w:t>
      </w:r>
    </w:p>
    <w:p w:rsidR="00753C73" w:rsidRDefault="00753C73" w:rsidP="00A4131C">
      <w:pPr>
        <w:pStyle w:val="GesAbsatz"/>
      </w:pPr>
      <w:r>
        <w:t>Für jede Rohrfernleitung oder für jeden Abschnitt der Rohrfernleitung muss der Unternehmer im Zuge der Verlegearbeiten ein Rohrbuch führen. Hierin sind für jedes verlegte Rohr der Werkstoff, der Hersteller, die Herstellnummer, der Durchmesser, die Wanddicke und die Länge einzutragen. Ferner sind die Anzahl und die Art der eingebauten Armaturen und aller sonstigen Rohrleitungsteile sowie das Ergebnis der Prüfungen und die Namen der Aufsichtführenden zu vermerken. Für die Baustellenverbindung sind das Datum der Ve</w:t>
      </w:r>
      <w:r>
        <w:t>r</w:t>
      </w:r>
      <w:r>
        <w:t>bindung und die Namen der Ausführenden, ggf. unterteilt in Tätigkeiten (Wurzel-, Füll- und Decklage</w:t>
      </w:r>
      <w:r>
        <w:t>n</w:t>
      </w:r>
      <w:r>
        <w:t>schweißer), einzutragen (siehe Muster Anhang J). Alle besonderen Bedingungen und besonderen Maßna</w:t>
      </w:r>
      <w:r>
        <w:t>h</w:t>
      </w:r>
      <w:r>
        <w:t xml:space="preserve">men sind im Rohrbuch zu vermerken. </w:t>
      </w:r>
    </w:p>
    <w:p w:rsidR="00753C73" w:rsidRPr="003B6489" w:rsidRDefault="00753C73" w:rsidP="00A4131C">
      <w:pPr>
        <w:pStyle w:val="GesAbsatz"/>
        <w:rPr>
          <w:b/>
        </w:rPr>
      </w:pPr>
      <w:r w:rsidRPr="003B6489">
        <w:rPr>
          <w:b/>
        </w:rPr>
        <w:t xml:space="preserve">8.8 Elastische Biegung </w:t>
      </w:r>
    </w:p>
    <w:p w:rsidR="00753C73" w:rsidRDefault="00753C73" w:rsidP="00A4131C">
      <w:pPr>
        <w:pStyle w:val="GesAbsatz"/>
      </w:pPr>
      <w:r>
        <w:t xml:space="preserve">Die elastische Biegung einer Rohrfernleitung aus Stahl ist zulässig, wenn dadurch der Biegeradius von </w:t>
      </w:r>
    </w:p>
    <w:p w:rsidR="006C2675" w:rsidRDefault="006C2675" w:rsidP="00824B54">
      <w:pPr>
        <w:pStyle w:val="GesAbsatz"/>
        <w:jc w:val="center"/>
      </w:pPr>
      <w:r w:rsidRPr="006C5083">
        <w:rPr>
          <w:position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1.2pt" o:ole="">
            <v:imagedata r:id="rId7" o:title=""/>
          </v:shape>
          <o:OLEObject Type="Embed" ProgID="Equation.3" ShapeID="_x0000_i1025" DrawAspect="Content" ObjectID="_1560758476" r:id="rId8"/>
        </w:object>
      </w:r>
    </w:p>
    <w:p w:rsidR="00824B54" w:rsidRDefault="00753C73" w:rsidP="00A4131C">
      <w:pPr>
        <w:pStyle w:val="GesAbsatz"/>
      </w:pPr>
      <w:r>
        <w:t>nicht unterschritten wird.</w:t>
      </w:r>
    </w:p>
    <w:p w:rsidR="00824B54" w:rsidRDefault="00753C73" w:rsidP="00A4131C">
      <w:pPr>
        <w:pStyle w:val="GesAbsatz"/>
      </w:pPr>
      <w:r>
        <w:t xml:space="preserve">Es bedeuten: </w:t>
      </w:r>
    </w:p>
    <w:p w:rsidR="00824B54" w:rsidRDefault="00753C73" w:rsidP="00A4131C">
      <w:pPr>
        <w:pStyle w:val="GesAbsatz"/>
      </w:pPr>
      <w:r>
        <w:t>R</w:t>
      </w:r>
      <w:r w:rsidRPr="00824B54">
        <w:rPr>
          <w:vertAlign w:val="subscript"/>
        </w:rPr>
        <w:t>min</w:t>
      </w:r>
      <w:r w:rsidR="009F3D8F" w:rsidRPr="009F3D8F">
        <w:tab/>
      </w:r>
      <w:r>
        <w:t xml:space="preserve">= kleinster zulässiger Biegeradius in m </w:t>
      </w:r>
    </w:p>
    <w:p w:rsidR="00824B54" w:rsidRDefault="00753C73" w:rsidP="00A4131C">
      <w:pPr>
        <w:pStyle w:val="GesAbsatz"/>
      </w:pPr>
      <w:r>
        <w:t>K</w:t>
      </w:r>
      <w:r w:rsidR="009F3D8F">
        <w:tab/>
      </w:r>
      <w:r>
        <w:t>= gewährleistete Mindeststreckgrenze in N/mm</w:t>
      </w:r>
      <w:r w:rsidRPr="00824B54">
        <w:rPr>
          <w:vertAlign w:val="superscript"/>
        </w:rPr>
        <w:t>2</w:t>
      </w:r>
      <w:r>
        <w:t xml:space="preserve"> </w:t>
      </w:r>
    </w:p>
    <w:p w:rsidR="00824B54" w:rsidRDefault="00753C73" w:rsidP="00A4131C">
      <w:pPr>
        <w:pStyle w:val="GesAbsatz"/>
      </w:pPr>
      <w:r>
        <w:t>S</w:t>
      </w:r>
      <w:r w:rsidR="009F3D8F">
        <w:tab/>
      </w:r>
      <w:r>
        <w:t xml:space="preserve">= rechnerischer Sicherheitsbeiwert </w:t>
      </w:r>
    </w:p>
    <w:p w:rsidR="00753C73" w:rsidRDefault="00753C73" w:rsidP="00A4131C">
      <w:pPr>
        <w:pStyle w:val="GesAbsatz"/>
      </w:pPr>
      <w:r>
        <w:t>d</w:t>
      </w:r>
      <w:r w:rsidR="00824B54" w:rsidRPr="00824B54">
        <w:rPr>
          <w:vertAlign w:val="subscript"/>
        </w:rPr>
        <w:t>a</w:t>
      </w:r>
      <w:r w:rsidR="009F3D8F" w:rsidRPr="009F3D8F">
        <w:tab/>
      </w:r>
      <w:r>
        <w:t xml:space="preserve">= Außendurchmesser in mm. </w:t>
      </w:r>
    </w:p>
    <w:p w:rsidR="00753C73" w:rsidRPr="003B6489" w:rsidRDefault="00753C73" w:rsidP="00A4131C">
      <w:pPr>
        <w:pStyle w:val="GesAbsatz"/>
        <w:rPr>
          <w:b/>
        </w:rPr>
      </w:pPr>
      <w:r w:rsidRPr="003B6489">
        <w:rPr>
          <w:b/>
        </w:rPr>
        <w:t xml:space="preserve">8.9 Rohrbogen </w:t>
      </w:r>
    </w:p>
    <w:p w:rsidR="00753C73" w:rsidRDefault="00753C73" w:rsidP="00A4131C">
      <w:pPr>
        <w:pStyle w:val="GesAbsatz"/>
      </w:pPr>
      <w:r>
        <w:t>Muss der kleinste zulässige Biegeradius nach Nummer 8.8 unterschritten werden, sind im Lieferwerk herg</w:t>
      </w:r>
      <w:r>
        <w:t>e</w:t>
      </w:r>
      <w:r>
        <w:t xml:space="preserve">stellte Rohrbogen (Werkbogen) oder auf der Baustelle kaltgebogene Rohre (Baustellenbogen) einzubauen; Faltenbogen und Gehrungsschnitte sind unzulässig. </w:t>
      </w:r>
    </w:p>
    <w:p w:rsidR="00753C73" w:rsidRDefault="00753C73" w:rsidP="00A4131C">
      <w:pPr>
        <w:pStyle w:val="GesAbsatz"/>
      </w:pPr>
      <w:r>
        <w:t>Baustellenbogen sind mittels Biegemaschinen herzustellen. Für Rohre ≤ DN 300 dürfen auch Biegeschuhe oder Biegestempel verwendet werden. Im Übrigen ist das VdTÜV-Merkblatt 1054:1970-04 zugrunde zu l</w:t>
      </w:r>
      <w:r>
        <w:t>e</w:t>
      </w:r>
      <w:r>
        <w:t xml:space="preserve">gen. </w:t>
      </w:r>
    </w:p>
    <w:p w:rsidR="00753C73" w:rsidRPr="003B6489" w:rsidRDefault="00753C73" w:rsidP="00A4131C">
      <w:pPr>
        <w:pStyle w:val="GesAbsatz"/>
        <w:rPr>
          <w:b/>
        </w:rPr>
      </w:pPr>
      <w:r w:rsidRPr="003B6489">
        <w:rPr>
          <w:b/>
        </w:rPr>
        <w:t xml:space="preserve">8.10 Nachumhüllung </w:t>
      </w:r>
    </w:p>
    <w:p w:rsidR="00753C73" w:rsidRDefault="00753C73" w:rsidP="00A4131C">
      <w:pPr>
        <w:pStyle w:val="GesAbsatz"/>
      </w:pPr>
      <w:r>
        <w:t xml:space="preserve">Alle nicht werkseitig umhüllten Rohrleitungsteile sind bei unterirdischer Verlegung mit einer Umhüllung zu versehen. Diese muss der nach Teil 2 Nummer 3.1 dieser Regel gewählten Materialart der Werksumhüllung </w:t>
      </w:r>
      <w:r>
        <w:lastRenderedPageBreak/>
        <w:t>entsprechen oder mindestens gleichwertig sein (z. B. Korrosionsschutzbinden Beanspruchungsklasse B oder C nach DIN 30672:2000-12 für nicht kathodisch geschützte Rohrleitungen und DIN EN 12068:1999</w:t>
      </w:r>
      <w:r w:rsidR="001C1025">
        <w:t>-</w:t>
      </w:r>
      <w:r>
        <w:t xml:space="preserve">03 für kathodisch geschützte Rohrleitungen). </w:t>
      </w:r>
    </w:p>
    <w:p w:rsidR="00753C73" w:rsidRPr="003B6489" w:rsidRDefault="00753C73" w:rsidP="00A4131C">
      <w:pPr>
        <w:pStyle w:val="GesAbsatz"/>
        <w:rPr>
          <w:b/>
        </w:rPr>
      </w:pPr>
      <w:r w:rsidRPr="003B6489">
        <w:rPr>
          <w:b/>
        </w:rPr>
        <w:t xml:space="preserve">8.11 Verlegen </w:t>
      </w:r>
    </w:p>
    <w:p w:rsidR="00753C73" w:rsidRPr="003B6489" w:rsidRDefault="00753C73" w:rsidP="00A4131C">
      <w:pPr>
        <w:pStyle w:val="GesAbsatz"/>
        <w:rPr>
          <w:b/>
        </w:rPr>
      </w:pPr>
      <w:r w:rsidRPr="003B6489">
        <w:rPr>
          <w:b/>
        </w:rPr>
        <w:t xml:space="preserve">8.11.1 Prüfung des passiven Schutzes gegen Außenkorrosion </w:t>
      </w:r>
    </w:p>
    <w:p w:rsidR="00753C73" w:rsidRDefault="00753C73" w:rsidP="00A4131C">
      <w:pPr>
        <w:pStyle w:val="GesAbsatz"/>
      </w:pPr>
      <w:r>
        <w:t xml:space="preserve">Vor dem Absenken der Rohrfernleitungsstränge in </w:t>
      </w:r>
      <w:r w:rsidR="003B6489">
        <w:t>den Rohr</w:t>
      </w:r>
      <w:r>
        <w:t>graben ist die Umhüllung mit einem elektrischen Prüfgerät zu prüfen. Die Prüfspannung beträgt mindestens 5 kV zuzüglich 5 kV pro mm Umhüllungsschich</w:t>
      </w:r>
      <w:r>
        <w:t>t</w:t>
      </w:r>
      <w:r>
        <w:t xml:space="preserve">dicke, jedoch maximal 20 kV. Fehlerstellen sind sachgemäß auszubessern und erneut zu prüfen. </w:t>
      </w:r>
    </w:p>
    <w:p w:rsidR="00753C73" w:rsidRPr="003B6489" w:rsidRDefault="00753C73" w:rsidP="00A4131C">
      <w:pPr>
        <w:pStyle w:val="GesAbsatz"/>
        <w:rPr>
          <w:b/>
        </w:rPr>
      </w:pPr>
      <w:r w:rsidRPr="003B6489">
        <w:rPr>
          <w:b/>
        </w:rPr>
        <w:t xml:space="preserve">8.11.2 Verwendung von Hebezeugen </w:t>
      </w:r>
    </w:p>
    <w:p w:rsidR="00753C73" w:rsidRDefault="00753C73" w:rsidP="00A4131C">
      <w:pPr>
        <w:pStyle w:val="GesAbsatz"/>
      </w:pPr>
      <w:r>
        <w:t>Zum Absenken von Einzelrohren und Rohrfernleitungssträngen sind Hebezeuge, die ein stoßfreies und gleichmäßiges Absenken der Rohre ohne schädigende Durchbiegung gewährleisten, in ausreichender A</w:t>
      </w:r>
      <w:r>
        <w:t>n</w:t>
      </w:r>
      <w:r>
        <w:t xml:space="preserve">zahl zu verwenden. Hierbei sind zur Schonung des Außenschutzes geeignete Hilfsmittel (z. B. Gurte oder Rollen) zu verwenden. </w:t>
      </w:r>
    </w:p>
    <w:p w:rsidR="00753C73" w:rsidRPr="003B6489" w:rsidRDefault="00753C73" w:rsidP="00A4131C">
      <w:pPr>
        <w:pStyle w:val="GesAbsatz"/>
        <w:rPr>
          <w:b/>
        </w:rPr>
      </w:pPr>
      <w:r w:rsidRPr="003B6489">
        <w:rPr>
          <w:b/>
        </w:rPr>
        <w:t xml:space="preserve">8.11.3 Minimierung temperaturbedingter Spannungen </w:t>
      </w:r>
    </w:p>
    <w:p w:rsidR="00753C73" w:rsidRDefault="00753C73" w:rsidP="00A4131C">
      <w:pPr>
        <w:pStyle w:val="GesAbsatz"/>
      </w:pPr>
      <w:r>
        <w:t>Beim Verlegen der Rohrfernleitung und beim Verfüllen des Rohrgrabens ist gegebenenfalls darauf zu ac</w:t>
      </w:r>
      <w:r>
        <w:t>h</w:t>
      </w:r>
      <w:r>
        <w:t>ten, dass durch Temperaturunterschiede bedingte Spannungen in der Rohrfernleitung möglichst gering g</w:t>
      </w:r>
      <w:r>
        <w:t>e</w:t>
      </w:r>
      <w:r>
        <w:t xml:space="preserve">halten werden. </w:t>
      </w:r>
    </w:p>
    <w:p w:rsidR="00753C73" w:rsidRPr="003B6489" w:rsidRDefault="00753C73" w:rsidP="00A4131C">
      <w:pPr>
        <w:pStyle w:val="GesAbsatz"/>
        <w:rPr>
          <w:b/>
        </w:rPr>
      </w:pPr>
      <w:r w:rsidRPr="003B6489">
        <w:rPr>
          <w:b/>
        </w:rPr>
        <w:t xml:space="preserve">8.11.4 Verlegung im Wasser </w:t>
      </w:r>
    </w:p>
    <w:p w:rsidR="00753C73" w:rsidRDefault="00753C73" w:rsidP="00A4131C">
      <w:pPr>
        <w:pStyle w:val="GesAbsatz"/>
      </w:pPr>
      <w:r>
        <w:t>Befindet sich Wasser im Rohrgraben, ist ein Verlegen nur zulässig, wenn die vorgesehene Auflage der Roh</w:t>
      </w:r>
      <w:r>
        <w:t>r</w:t>
      </w:r>
      <w:r>
        <w:t xml:space="preserve">fernleitung sichergestellt ist und, soweit erforderlich, gleichzeitig eine Sicherung gegen Auftrieb eingebracht wird. </w:t>
      </w:r>
    </w:p>
    <w:p w:rsidR="00753C73" w:rsidRPr="003B6489" w:rsidRDefault="00753C73" w:rsidP="00A4131C">
      <w:pPr>
        <w:pStyle w:val="GesAbsatz"/>
        <w:rPr>
          <w:b/>
        </w:rPr>
      </w:pPr>
      <w:r w:rsidRPr="003B6489">
        <w:rPr>
          <w:b/>
        </w:rPr>
        <w:t xml:space="preserve">8.12 Verfüllen des Rohrgrabens </w:t>
      </w:r>
    </w:p>
    <w:p w:rsidR="00753C73" w:rsidRDefault="00753C73" w:rsidP="00A4131C">
      <w:pPr>
        <w:pStyle w:val="GesAbsatz"/>
      </w:pPr>
      <w:r>
        <w:t>Der Rohrgraben soll möglichst innerhalb kurzer Zeit nach der Rohrverlegung verfüllt werden. Durch Art, Schichtdicke und Verdichtung des die Rohrleitung umgebenden Materials muss sichergestellt sein, dass die Außenisolierung der Rohrleitung durch das umgebende Erdreich nicht beschädigt werden kann und unz</w:t>
      </w:r>
      <w:r>
        <w:t>u</w:t>
      </w:r>
      <w:r>
        <w:t xml:space="preserve">lässige Zusatzspannungen in und Beschädigungen an der verlegten Rohrfernleitung vermieden werden. Hinsichtlich der Bereiche, in denen mit Bauarbeiten zu rechnen ist, wird auf Nummer 5.2.5 verwiesen. </w:t>
      </w:r>
    </w:p>
    <w:p w:rsidR="00753C73" w:rsidRPr="003B6489" w:rsidRDefault="00753C73" w:rsidP="00A4131C">
      <w:pPr>
        <w:pStyle w:val="GesAbsatz"/>
        <w:rPr>
          <w:b/>
        </w:rPr>
      </w:pPr>
      <w:r w:rsidRPr="003B6489">
        <w:rPr>
          <w:b/>
        </w:rPr>
        <w:t xml:space="preserve">8.13 Kreuzungen </w:t>
      </w:r>
    </w:p>
    <w:p w:rsidR="00753C73" w:rsidRPr="003B6489" w:rsidRDefault="00753C73" w:rsidP="00A4131C">
      <w:pPr>
        <w:pStyle w:val="GesAbsatz"/>
        <w:rPr>
          <w:b/>
        </w:rPr>
      </w:pPr>
      <w:r w:rsidRPr="003B6489">
        <w:rPr>
          <w:b/>
        </w:rPr>
        <w:t xml:space="preserve">8.13.1 Düker </w:t>
      </w:r>
    </w:p>
    <w:p w:rsidR="00753C73" w:rsidRDefault="00753C73" w:rsidP="00A4131C">
      <w:pPr>
        <w:pStyle w:val="GesAbsatz"/>
      </w:pPr>
      <w:r w:rsidRPr="003B6489">
        <w:rPr>
          <w:b/>
        </w:rPr>
        <w:t>8.13.1.1</w:t>
      </w:r>
      <w:r>
        <w:t xml:space="preserve"> Bei der Kreuzung von oberirdischen Gewässern durch Dükerung ist der Rohrgraben (Dükerrinne) so herzustellen und anzulegen, dass ein Zuschwemmen bis zur und während der Verlegung des Dükers insoweit nicht eintritt. Vor dem Verlegen des Dükers ist die Tiefenlage der Grabensohle und nach dem Ve</w:t>
      </w:r>
      <w:r>
        <w:t>r</w:t>
      </w:r>
      <w:r>
        <w:t>legen des Dükers der Scheitel durch eine Peilung festzustellen. Je nach Verfahren der Dükerverlegung und nach den zu erwartenden Beanspruchungen des Dükers und seiner Rohrumhüllung ist der Düker vor der Verlegung mit einem zusätzlichen Schutz zu versehen, der erforderlichenfalls auch als Auftriebssicherung auszubilden ist. Es muss sichergestellt werden, dass Bewehrungen, Auftriebssicherungen usw. keinen m</w:t>
      </w:r>
      <w:r>
        <w:t>e</w:t>
      </w:r>
      <w:r>
        <w:t xml:space="preserve">tallischen Kontakt mit der Rohrfernleitung bekommen und dass keine elektrische Abschirmung entsteht. </w:t>
      </w:r>
    </w:p>
    <w:p w:rsidR="00753C73" w:rsidRDefault="00753C73" w:rsidP="00A4131C">
      <w:pPr>
        <w:pStyle w:val="GesAbsatz"/>
      </w:pPr>
      <w:r w:rsidRPr="003B6489">
        <w:rPr>
          <w:b/>
        </w:rPr>
        <w:t>8.13.1.2</w:t>
      </w:r>
      <w:r>
        <w:t xml:space="preserve"> Bei Gewässern mit Schiffsverkehr oder wenn ein Freispülen des Dükers zu erwarten ist, kann es erforderlich sein, den Düker ganz oder teilweise zu sichern, z. B. mit Steinpacklagen. </w:t>
      </w:r>
    </w:p>
    <w:p w:rsidR="00753C73" w:rsidRPr="003B6489" w:rsidRDefault="00753C73" w:rsidP="00A4131C">
      <w:pPr>
        <w:pStyle w:val="GesAbsatz"/>
        <w:rPr>
          <w:b/>
        </w:rPr>
      </w:pPr>
      <w:r w:rsidRPr="003B6489">
        <w:rPr>
          <w:b/>
        </w:rPr>
        <w:t xml:space="preserve">8.13.2 Durchpressungen und Durchbohrungen </w:t>
      </w:r>
    </w:p>
    <w:p w:rsidR="00753C73" w:rsidRDefault="00753C73" w:rsidP="00A4131C">
      <w:pPr>
        <w:pStyle w:val="GesAbsatz"/>
      </w:pPr>
      <w:r w:rsidRPr="003B6489">
        <w:rPr>
          <w:b/>
        </w:rPr>
        <w:t>8.13.2.1</w:t>
      </w:r>
      <w:r>
        <w:t xml:space="preserve"> Durchpressungen und Durchbohrungen sind nach dem Stand der Technik auszuführen (siehe z. B. DWA – A 125/DVGW-Arbeitsblatt GW 304:2008 „Rohrvortrieb und verwandte Verfahren“, für Spülbohrungen gilt DVGW-Arbeitsblatt GW 321:2003-10 „Steuerbare horizontale Spülbohrverfahren für Gas- und Wasse</w:t>
      </w:r>
      <w:r>
        <w:t>r</w:t>
      </w:r>
      <w:r>
        <w:t xml:space="preserve">rohrleitungen – Anforderungen, Gütesicherung und Prüfung“). </w:t>
      </w:r>
    </w:p>
    <w:p w:rsidR="00753C73" w:rsidRDefault="00753C73" w:rsidP="00A4131C">
      <w:pPr>
        <w:pStyle w:val="GesAbsatz"/>
      </w:pPr>
      <w:r w:rsidRPr="003B6489">
        <w:rPr>
          <w:b/>
        </w:rPr>
        <w:t>8.13.2.2</w:t>
      </w:r>
      <w:r>
        <w:t xml:space="preserve"> Soll das Vortriebsrohr als Produktenrohr verwendet werden, muss unter Berücksichtigung der B</w:t>
      </w:r>
      <w:r>
        <w:t>o</w:t>
      </w:r>
      <w:r>
        <w:t xml:space="preserve">denart und der einzusetzenden Geräte gewährleistet sein, dass Rohrumhüllung und Rohrwandung nicht unzulässig beschädigt werden. Dieses ist durch Besichtigung des austretenden Rohrendes sowie durch Messen des Ausbreitungswiderstandes und des spezifischen Strombedarfs zu prüfen. </w:t>
      </w:r>
    </w:p>
    <w:p w:rsidR="00753C73" w:rsidRDefault="00753C73" w:rsidP="00A4131C">
      <w:pPr>
        <w:pStyle w:val="GesAbsatz"/>
      </w:pPr>
      <w:r w:rsidRPr="003B6489">
        <w:rPr>
          <w:b/>
        </w:rPr>
        <w:t>8.13.2.3</w:t>
      </w:r>
      <w:r>
        <w:t xml:space="preserve"> Bei Verwendung von Mantelrohren muss sichergestellt sein, dass durch geeignete Maßnahmen (z. B. Abstandshalter) sichergestellt wird, dass der passive Korrosionsschutz innerhalb des Mantelrohres erha</w:t>
      </w:r>
      <w:r>
        <w:t>l</w:t>
      </w:r>
      <w:r>
        <w:t xml:space="preserve">ten bleibt. </w:t>
      </w:r>
    </w:p>
    <w:p w:rsidR="00753C73" w:rsidRPr="003B6489" w:rsidRDefault="00753C73" w:rsidP="00A4131C">
      <w:pPr>
        <w:pStyle w:val="GesAbsatz"/>
        <w:rPr>
          <w:b/>
        </w:rPr>
      </w:pPr>
      <w:r w:rsidRPr="003B6489">
        <w:rPr>
          <w:b/>
        </w:rPr>
        <w:t xml:space="preserve">8.14 Einbau und Isolierung von Armaturen und Formstücken </w:t>
      </w:r>
    </w:p>
    <w:p w:rsidR="00753C73" w:rsidRDefault="00753C73" w:rsidP="00A4131C">
      <w:pPr>
        <w:pStyle w:val="GesAbsatz"/>
      </w:pPr>
      <w:r>
        <w:lastRenderedPageBreak/>
        <w:t>Armaturen und Formstücke müssen so eingebaut sein, dass ihre einwandfreie Funktion, Bedienung, Wa</w:t>
      </w:r>
      <w:r>
        <w:t>r</w:t>
      </w:r>
      <w:r>
        <w:t xml:space="preserve">tung und Zugänglichkeit gewährleistet sind und keine unzulässigen Beanspruchungen an der Rohrleitung und den Einbauteilen entstehen. Sie sind gegen Fundamente elektrisch zu isolieren. </w:t>
      </w:r>
    </w:p>
    <w:p w:rsidR="00753C73" w:rsidRPr="004D3110" w:rsidRDefault="00753C73" w:rsidP="00A4131C">
      <w:pPr>
        <w:pStyle w:val="GesAbsatz"/>
        <w:rPr>
          <w:b/>
        </w:rPr>
      </w:pPr>
      <w:r w:rsidRPr="004D3110">
        <w:rPr>
          <w:b/>
        </w:rPr>
        <w:t xml:space="preserve">8.15 Bestandspläne </w:t>
      </w:r>
    </w:p>
    <w:p w:rsidR="00753C73" w:rsidRDefault="00753C73" w:rsidP="00A4131C">
      <w:pPr>
        <w:pStyle w:val="GesAbsatz"/>
      </w:pPr>
      <w:r>
        <w:t xml:space="preserve">Nach der Verlegung ist die Rohrfernleitungsanlage einzumessen und ihre Lage in Bestandsplänen, z. B. gemäß DIN 24253:1980-05 einzutragen. </w:t>
      </w:r>
    </w:p>
    <w:p w:rsidR="00753C73" w:rsidRPr="004D3110" w:rsidRDefault="00753C73" w:rsidP="004D3110">
      <w:pPr>
        <w:pStyle w:val="berschrift3"/>
        <w:jc w:val="left"/>
      </w:pPr>
      <w:bookmarkStart w:id="11" w:name="_Toc264357886"/>
      <w:r w:rsidRPr="004D3110">
        <w:t>9 Prüfungen während der Verlegung</w:t>
      </w:r>
      <w:bookmarkEnd w:id="11"/>
      <w:r w:rsidRPr="004D3110">
        <w:t xml:space="preserve"> </w:t>
      </w:r>
    </w:p>
    <w:p w:rsidR="00753C73" w:rsidRPr="004D3110" w:rsidRDefault="004B6CD9" w:rsidP="00A4131C">
      <w:pPr>
        <w:pStyle w:val="GesAbsatz"/>
        <w:rPr>
          <w:b/>
        </w:rPr>
      </w:pPr>
      <w:r>
        <w:rPr>
          <w:b/>
        </w:rPr>
        <w:t>9.1 Allgemeines</w:t>
      </w:r>
    </w:p>
    <w:p w:rsidR="00753C73" w:rsidRPr="004D3110" w:rsidRDefault="00753C73" w:rsidP="00A4131C">
      <w:pPr>
        <w:pStyle w:val="GesAbsatz"/>
        <w:rPr>
          <w:b/>
        </w:rPr>
      </w:pPr>
      <w:r w:rsidRPr="004D3110">
        <w:rPr>
          <w:b/>
        </w:rPr>
        <w:t xml:space="preserve">9.1.1 Umfang der Überwachung </w:t>
      </w:r>
    </w:p>
    <w:p w:rsidR="00753C73" w:rsidRDefault="00753C73" w:rsidP="00A4131C">
      <w:pPr>
        <w:pStyle w:val="GesAbsatz"/>
      </w:pPr>
      <w:r>
        <w:t>Bau-, Schweiß- und Verlegearbeiten sind durch sachkundiges Aufsichtspersonal auf Übereinstimmung zw</w:t>
      </w:r>
      <w:r>
        <w:t>i</w:t>
      </w:r>
      <w:r>
        <w:t>schen Bauausführung und Planunterlagen sowie auf sachgemäße Ausführung zu überwachen. Die Überw</w:t>
      </w:r>
      <w:r>
        <w:t>a</w:t>
      </w:r>
      <w:r>
        <w:t>chung erstreckt sich insbesondere auf den Rohrtransport, die Schweißarbeiten, die Rohrumhüllung, die G</w:t>
      </w:r>
      <w:r>
        <w:t>e</w:t>
      </w:r>
      <w:r>
        <w:t xml:space="preserve">staltung des Rohrgrabens, das Absenken des Rohrstranges sowie auf das Verfüllen und Verdichten des Rohrgrabens. Einzelheiten der Überwachung sind vor Aufnahme der Arbeiten im Einvernehmen mit dem Sachverständigen in einem Überwachungsplan festzulegen. </w:t>
      </w:r>
    </w:p>
    <w:p w:rsidR="00753C73" w:rsidRPr="004D3110" w:rsidRDefault="00753C73" w:rsidP="00A4131C">
      <w:pPr>
        <w:pStyle w:val="GesAbsatz"/>
        <w:rPr>
          <w:b/>
        </w:rPr>
      </w:pPr>
      <w:r w:rsidRPr="004D3110">
        <w:rPr>
          <w:b/>
        </w:rPr>
        <w:t xml:space="preserve">9.1.2 Beteiligung des Sachverständigen bei sicherheitstechnisch bedeutsamen Abweichungen </w:t>
      </w:r>
    </w:p>
    <w:p w:rsidR="00753C73" w:rsidRDefault="00753C73" w:rsidP="00A4131C">
      <w:pPr>
        <w:pStyle w:val="GesAbsatz"/>
      </w:pPr>
      <w:r>
        <w:t xml:space="preserve">Bei sicherheitstechnisch bedeutsamen Abweichungen von den Planungsunterlagen und bei besonderen Vorkommnissen ist der Sachverständige vom Aufsichtspersonal hinzuzuziehen. </w:t>
      </w:r>
    </w:p>
    <w:p w:rsidR="00753C73" w:rsidRPr="004D3110" w:rsidRDefault="00753C73" w:rsidP="00A4131C">
      <w:pPr>
        <w:pStyle w:val="GesAbsatz"/>
        <w:rPr>
          <w:b/>
        </w:rPr>
      </w:pPr>
      <w:r w:rsidRPr="004D3110">
        <w:rPr>
          <w:b/>
        </w:rPr>
        <w:t xml:space="preserve">9.2 Rohrtransport und -lagerung </w:t>
      </w:r>
    </w:p>
    <w:p w:rsidR="00753C73" w:rsidRDefault="00753C73" w:rsidP="00A4131C">
      <w:pPr>
        <w:pStyle w:val="GesAbsatz"/>
      </w:pPr>
      <w:r>
        <w:t>Der Rohrtransport und die Rohrlagerung sind auf Einhaltung der in Nummer 8.3 gestellten Anforderungen zu überwachen. Rohre und Rohrleitungsteile sind vor dem Verschweißen hinsichtlich Beschädigungen zu ko</w:t>
      </w:r>
      <w:r>
        <w:t>n</w:t>
      </w:r>
      <w:r>
        <w:t xml:space="preserve">trollieren. Es ist sicherzustellen, dass Rohre und Rohrleitungsteile mit unzulässigen Beschädigungen nicht verwendet werden. </w:t>
      </w:r>
    </w:p>
    <w:p w:rsidR="00753C73" w:rsidRPr="004D3110" w:rsidRDefault="00753C73" w:rsidP="00A4131C">
      <w:pPr>
        <w:pStyle w:val="GesAbsatz"/>
        <w:rPr>
          <w:b/>
        </w:rPr>
      </w:pPr>
      <w:r w:rsidRPr="004D3110">
        <w:rPr>
          <w:b/>
        </w:rPr>
        <w:t xml:space="preserve">9.3 Schweißen </w:t>
      </w:r>
    </w:p>
    <w:p w:rsidR="00753C73" w:rsidRPr="004D3110" w:rsidRDefault="00753C73" w:rsidP="00A4131C">
      <w:pPr>
        <w:pStyle w:val="GesAbsatz"/>
        <w:rPr>
          <w:b/>
        </w:rPr>
      </w:pPr>
      <w:r w:rsidRPr="004D3110">
        <w:rPr>
          <w:b/>
        </w:rPr>
        <w:t xml:space="preserve">9.3.1 Überwachung der Durchführung </w:t>
      </w:r>
    </w:p>
    <w:p w:rsidR="00753C73" w:rsidRDefault="00753C73" w:rsidP="00A4131C">
      <w:pPr>
        <w:pStyle w:val="GesAbsatz"/>
      </w:pPr>
      <w:r>
        <w:t>Die sachgemäße Durchführung der Schweißarbeiten einschließlich Nahtvorbereitung sowie die Einhaltung der in der Verfahrensprüfung festgelegten Bedingungen sind zu überwachen. Insbesondere sind dabei Schweißelektroden nach Art, Eignungsprüfung und Aufbewahrung, die auf der Baustelle hergestellten Brennschnitte, die Schweißnahtvorbereitung, das Freisein von schädlichen Schutzanstrichen und Verunre</w:t>
      </w:r>
      <w:r>
        <w:t>i</w:t>
      </w:r>
      <w:r>
        <w:t xml:space="preserve">nigungen im Stoßbereich, die Schweiß- und Arbeitsbedingungen, evtl. Vorwärmtemperaturen und die Schweißarbeiten selbst einschließlich der Reparaturschweißungen zu kontrollieren. </w:t>
      </w:r>
    </w:p>
    <w:p w:rsidR="00753C73" w:rsidRPr="004D3110" w:rsidRDefault="00753C73" w:rsidP="00A4131C">
      <w:pPr>
        <w:pStyle w:val="GesAbsatz"/>
        <w:rPr>
          <w:b/>
        </w:rPr>
      </w:pPr>
      <w:r w:rsidRPr="004D3110">
        <w:rPr>
          <w:b/>
        </w:rPr>
        <w:t xml:space="preserve">9.3.2 Besichtigung der Schweißnähte </w:t>
      </w:r>
    </w:p>
    <w:p w:rsidR="00753C73" w:rsidRDefault="00753C73" w:rsidP="00A4131C">
      <w:pPr>
        <w:pStyle w:val="GesAbsatz"/>
      </w:pPr>
      <w:r>
        <w:t xml:space="preserve">Die fertigen Schweißnähte sind zu besichtigen. Dabei ist insbesondere auf Nahtüberhöhung, Kantenversatz, Schweißfehler und Zündstellen zu achten. </w:t>
      </w:r>
    </w:p>
    <w:p w:rsidR="00753C73" w:rsidRPr="004D3110" w:rsidRDefault="00753C73" w:rsidP="00A4131C">
      <w:pPr>
        <w:pStyle w:val="GesAbsatz"/>
        <w:rPr>
          <w:b/>
        </w:rPr>
      </w:pPr>
      <w:r w:rsidRPr="004D3110">
        <w:rPr>
          <w:b/>
        </w:rPr>
        <w:t xml:space="preserve">9.3.3 Prüfung auf Doppelungen </w:t>
      </w:r>
    </w:p>
    <w:p w:rsidR="00753C73" w:rsidRDefault="00753C73" w:rsidP="00A4131C">
      <w:pPr>
        <w:pStyle w:val="GesAbsatz"/>
      </w:pPr>
      <w:r>
        <w:t xml:space="preserve">Hinsichtlich der Prüfungen auf Doppelungen beim Kürzen der Rohre auf der Baustelle oder beim Erneuern der Rundnähte wird auf Nummer 8.6.3.11 verwiesen. </w:t>
      </w:r>
    </w:p>
    <w:p w:rsidR="00753C73" w:rsidRPr="004D3110" w:rsidRDefault="00753C73" w:rsidP="00A4131C">
      <w:pPr>
        <w:pStyle w:val="GesAbsatz"/>
        <w:rPr>
          <w:b/>
        </w:rPr>
      </w:pPr>
      <w:r w:rsidRPr="004D3110">
        <w:rPr>
          <w:b/>
        </w:rPr>
        <w:t xml:space="preserve">9.3.4 Zerstörungsfreie Prüfung </w:t>
      </w:r>
    </w:p>
    <w:p w:rsidR="00753C73" w:rsidRDefault="00753C73" w:rsidP="00A4131C">
      <w:pPr>
        <w:pStyle w:val="GesAbsatz"/>
      </w:pPr>
      <w:r>
        <w:t>Die Schweißnähte sind in einem für die Beurteilung der sachgemäßen Ausführung erforderlichen Umfang zerstörungsfrei zu prüfen. Art und Umfang der zerstörungsfreien Prüfung richten sich nach Werkstoff, Wan</w:t>
      </w:r>
      <w:r>
        <w:t>d</w:t>
      </w:r>
      <w:r>
        <w:t>dicke, Schweißverfahren, Gefährdungsgrad (Umgebungsverhältnisse) und Verlegeverhältnissen. Die Einze</w:t>
      </w:r>
      <w:r>
        <w:t>l</w:t>
      </w:r>
      <w:r>
        <w:t xml:space="preserve">heiten der zerstörungsfreien Prüfung und der Beurteilungsmaßstab für die zu fordernde Nahtqualität (siehe DIN EN ISO 5817:2003-12) müssen mit dem Sachverständigen vereinbart werden. Die Prüfer müssen dem Sachverständigen ihre Qualifikation nachweisen. </w:t>
      </w:r>
    </w:p>
    <w:p w:rsidR="00753C73" w:rsidRPr="004D3110" w:rsidRDefault="00753C73" w:rsidP="00A4131C">
      <w:pPr>
        <w:pStyle w:val="GesAbsatz"/>
        <w:rPr>
          <w:b/>
        </w:rPr>
      </w:pPr>
      <w:r w:rsidRPr="004D3110">
        <w:rPr>
          <w:b/>
        </w:rPr>
        <w:t xml:space="preserve">9.3.5 Zerstörungsfreie Prüfung bei bestimmten Rohrfernleitungen </w:t>
      </w:r>
    </w:p>
    <w:p w:rsidR="00753C73" w:rsidRDefault="00753C73" w:rsidP="00A4131C">
      <w:pPr>
        <w:pStyle w:val="GesAbsatz"/>
      </w:pPr>
      <w:r>
        <w:t xml:space="preserve">In Gebieten mit erhöhtem Schutzbedürfnis (siehe Nummer 5.2.5) sind bei Rohrfernleitungen sämtliche Schweißverbindungen zerstörungsfrei zu prüfen, bei Soleleitungen darf der Umfang der zerstörungsfreien Prüfungen verringert werden. </w:t>
      </w:r>
    </w:p>
    <w:p w:rsidR="00753C73" w:rsidRDefault="00753C73" w:rsidP="00A4131C">
      <w:pPr>
        <w:pStyle w:val="GesAbsatz"/>
      </w:pPr>
      <w:r>
        <w:t xml:space="preserve">Bei Rohrfernleitungen für gasförmige Stoffe müssen im bebauten Gebiet und bei Leitungen zum Transport giftiger gasförmiger Stoffe alle Schweißnähte zerstörungsfrei geprüft werden. </w:t>
      </w:r>
    </w:p>
    <w:p w:rsidR="00753C73" w:rsidRPr="004D3110" w:rsidRDefault="00753C73" w:rsidP="00A4131C">
      <w:pPr>
        <w:pStyle w:val="GesAbsatz"/>
        <w:rPr>
          <w:b/>
        </w:rPr>
      </w:pPr>
      <w:r w:rsidRPr="004D3110">
        <w:rPr>
          <w:b/>
        </w:rPr>
        <w:t xml:space="preserve">9.3.6 Zerstörungsfreie Prüfung bei bestimmten Werkstoffen </w:t>
      </w:r>
    </w:p>
    <w:p w:rsidR="00753C73" w:rsidRDefault="00753C73" w:rsidP="00A4131C">
      <w:pPr>
        <w:pStyle w:val="GesAbsatz"/>
      </w:pPr>
      <w:r>
        <w:lastRenderedPageBreak/>
        <w:t>Bei Verwendung von Stählen mit einer gewährleisteten Mindeststreckgrenze ≥ 360 N/mm</w:t>
      </w:r>
      <w:r w:rsidRPr="004D3110">
        <w:rPr>
          <w:vertAlign w:val="superscript"/>
        </w:rPr>
        <w:t>2</w:t>
      </w:r>
      <w:r>
        <w:t xml:space="preserve"> und mit Wandd</w:t>
      </w:r>
      <w:r>
        <w:t>i</w:t>
      </w:r>
      <w:r>
        <w:t>cken von mehr als 6,3 mm sind die Durchstrahlungsprüfung und die Ultraschallprüfung entsprechend ihrer Aussagefähigkeit in Kombination anzuwenden. Gegebenenfalls kann dies auch bei Verwendung von Stählen niedrigerer Streckgrenze erforderlich sein, z. B. bei größeren Wanddicken oder schwierigen Verlegeverhäl</w:t>
      </w:r>
      <w:r>
        <w:t>t</w:t>
      </w:r>
      <w:r>
        <w:t xml:space="preserve">nissen. Es dürfen nur erfahrene, sachkundige Prüfer eingesetzt werden. </w:t>
      </w:r>
    </w:p>
    <w:p w:rsidR="00753C73" w:rsidRPr="004D3110" w:rsidRDefault="00753C73" w:rsidP="00A4131C">
      <w:pPr>
        <w:pStyle w:val="GesAbsatz"/>
        <w:rPr>
          <w:b/>
        </w:rPr>
      </w:pPr>
      <w:r w:rsidRPr="004D3110">
        <w:rPr>
          <w:b/>
        </w:rPr>
        <w:t xml:space="preserve">9.3.7 Ausbesserung und Prüfung verworfener Schweißnähte </w:t>
      </w:r>
    </w:p>
    <w:p w:rsidR="00753C73" w:rsidRDefault="00753C73" w:rsidP="00A4131C">
      <w:pPr>
        <w:pStyle w:val="GesAbsatz"/>
      </w:pPr>
      <w:r>
        <w:t xml:space="preserve">Schweißnähte, die nicht dem vereinbarten Beurteilungsmaßstab entsprechen, sind auszubessern oder zu erneuern. Ausgebesserte Schweißnähte sind erneut zerstörungsfrei zu prüfen. Werden bei dieser Prüfung an der ausgebesserten Stelle wiederum Fehler festgestellt, ist die Naht zu erneuern. Werden fehlerhafte Schweißnähte festgestellt, ist erforderlichenfalls der Umfang der zerstörungsfreien Prüfung zu erweitern. </w:t>
      </w:r>
    </w:p>
    <w:p w:rsidR="00753C73" w:rsidRPr="004D3110" w:rsidRDefault="00753C73" w:rsidP="00A4131C">
      <w:pPr>
        <w:pStyle w:val="GesAbsatz"/>
        <w:rPr>
          <w:b/>
        </w:rPr>
      </w:pPr>
      <w:r w:rsidRPr="004D3110">
        <w:rPr>
          <w:b/>
        </w:rPr>
        <w:t xml:space="preserve">9.3.8 Testnähte </w:t>
      </w:r>
    </w:p>
    <w:p w:rsidR="00753C73" w:rsidRDefault="00753C73" w:rsidP="00A4131C">
      <w:pPr>
        <w:pStyle w:val="GesAbsatz"/>
      </w:pPr>
      <w:r>
        <w:t xml:space="preserve">Zur Beurteilung der mechanisch-technologischen Gütewerte der Schweißnähte sind Testnähte zur Prüfung zu entnehmen, insbesondere bei Werkstoff- und Wanddickenwechsel, bei schlechter Nahtqualität und bei ungünstigen Schweißbedingungen. Die Zahl der Testnähte richtet sich nach der Länge der Rohrfernleitung und den Erfordernissen des Einzelfalls. Die Testnähte sind nach VdTÜV-Merkblatt 1052:2000-12 zu prüfen. </w:t>
      </w:r>
    </w:p>
    <w:p w:rsidR="00753C73" w:rsidRDefault="00753C73" w:rsidP="00A4131C">
      <w:pPr>
        <w:pStyle w:val="GesAbsatz"/>
      </w:pPr>
      <w:r>
        <w:t>Die Prüfung der Testnähte darf bei Änderung der Verfahrensbedingungen oder vereinzelt auftretenden So</w:t>
      </w:r>
      <w:r>
        <w:t>n</w:t>
      </w:r>
      <w:r>
        <w:t xml:space="preserve">derbedingungen auch als Ergänzung der Verfahrensprüfung gewertet werden. </w:t>
      </w:r>
    </w:p>
    <w:p w:rsidR="00753C73" w:rsidRPr="004D3110" w:rsidRDefault="00753C73" w:rsidP="00A4131C">
      <w:pPr>
        <w:pStyle w:val="GesAbsatz"/>
        <w:rPr>
          <w:b/>
        </w:rPr>
      </w:pPr>
      <w:r w:rsidRPr="004D3110">
        <w:rPr>
          <w:b/>
        </w:rPr>
        <w:t xml:space="preserve">9.4 Andere Rohrverbindungen </w:t>
      </w:r>
    </w:p>
    <w:p w:rsidR="00753C73" w:rsidRDefault="00753C73" w:rsidP="00A4131C">
      <w:pPr>
        <w:pStyle w:val="GesAbsatz"/>
      </w:pPr>
      <w:r>
        <w:t>Die sachgemäße Ausführung der Rohrverbindungsarbeiten ist zu überwachen. Die Maßgaben des Gutac</w:t>
      </w:r>
      <w:r>
        <w:t>h</w:t>
      </w:r>
      <w:r>
        <w:t>tens nach Teil 2 Nummer 2.1.3 dieser Regel hinsichtlich Art und Umfang der Prüfungen während der Verl</w:t>
      </w:r>
      <w:r>
        <w:t>e</w:t>
      </w:r>
      <w:r>
        <w:t xml:space="preserve">gung sind zu beachten. </w:t>
      </w:r>
    </w:p>
    <w:p w:rsidR="00753C73" w:rsidRPr="004D3110" w:rsidRDefault="00753C73" w:rsidP="00A4131C">
      <w:pPr>
        <w:pStyle w:val="GesAbsatz"/>
        <w:rPr>
          <w:b/>
        </w:rPr>
      </w:pPr>
      <w:r w:rsidRPr="004D3110">
        <w:rPr>
          <w:b/>
        </w:rPr>
        <w:t xml:space="preserve">9.5 Rohrumhüllung </w:t>
      </w:r>
    </w:p>
    <w:p w:rsidR="00753C73" w:rsidRDefault="00753C73" w:rsidP="00A4131C">
      <w:pPr>
        <w:pStyle w:val="GesAbsatz"/>
      </w:pPr>
      <w:r>
        <w:t xml:space="preserve">Die Nachumhüllung der Rundnahtstöße sowie die Ausbesserung von Beschädigungen sind auf sachgemäße Ausführung zu überwachen (siehe Nummer 8.10). </w:t>
      </w:r>
    </w:p>
    <w:p w:rsidR="00753C73" w:rsidRPr="004D3110" w:rsidRDefault="00753C73" w:rsidP="00A4131C">
      <w:pPr>
        <w:pStyle w:val="GesAbsatz"/>
        <w:rPr>
          <w:b/>
        </w:rPr>
      </w:pPr>
      <w:r w:rsidRPr="004D3110">
        <w:rPr>
          <w:b/>
        </w:rPr>
        <w:t xml:space="preserve">9.6 Verlegen </w:t>
      </w:r>
    </w:p>
    <w:p w:rsidR="00753C73" w:rsidRDefault="00753C73" w:rsidP="00A4131C">
      <w:pPr>
        <w:pStyle w:val="GesAbsatz"/>
      </w:pPr>
      <w:r>
        <w:t>Die Herstellung des Rohrgrabens ist zu überwachen. Insbesondere ist dabei zu prüfen, ob die Sohle des Rohrgrabens und das Rohrgrabenprofil gemäß Nummer 8.4 ausgeführt sind. Das Aufsichtspersonal hat das Absenken der Rohrstränge, die Einhaltung der zulässigen elastischen Biegeradien, die Verfüllung und geg</w:t>
      </w:r>
      <w:r>
        <w:t>e</w:t>
      </w:r>
      <w:r>
        <w:t>benenfalls das Anbringen von Sicherungen gegen Absinken, Auftrieb, Dränwirkung und Abrutschen zu überwachen. Die Ausführung von Kreuzungen und Sonderbauwerken ist zu überwachen. Bei Durchpre</w:t>
      </w:r>
      <w:r>
        <w:t>s</w:t>
      </w:r>
      <w:r>
        <w:t xml:space="preserve">sungen mit Produktenrohren sind diese auf Unrundheit und Beschädigungen zu prüfen (siehe auch Nummer 8.13.2.2). </w:t>
      </w:r>
    </w:p>
    <w:p w:rsidR="00753C73" w:rsidRPr="004D3110" w:rsidRDefault="00753C73" w:rsidP="004D3110">
      <w:pPr>
        <w:pStyle w:val="berschrift3"/>
        <w:jc w:val="left"/>
      </w:pPr>
      <w:bookmarkStart w:id="12" w:name="_Toc264357887"/>
      <w:r w:rsidRPr="004D3110">
        <w:t>10 Druckprüfung</w:t>
      </w:r>
      <w:bookmarkEnd w:id="12"/>
      <w:r w:rsidRPr="004D3110">
        <w:t xml:space="preserve"> </w:t>
      </w:r>
    </w:p>
    <w:p w:rsidR="00753C73" w:rsidRPr="004D3110" w:rsidRDefault="00753C73" w:rsidP="00A4131C">
      <w:pPr>
        <w:pStyle w:val="GesAbsatz"/>
        <w:rPr>
          <w:b/>
        </w:rPr>
      </w:pPr>
      <w:r w:rsidRPr="004D3110">
        <w:rPr>
          <w:b/>
        </w:rPr>
        <w:t xml:space="preserve">10.1 Prüfdruck </w:t>
      </w:r>
    </w:p>
    <w:p w:rsidR="00753C73" w:rsidRDefault="00753C73" w:rsidP="00A4131C">
      <w:pPr>
        <w:pStyle w:val="GesAbsatz"/>
      </w:pPr>
      <w:r>
        <w:t>Die Rohrfernleitungsanlage oder die Rohrfernleitungsabschnitte sind zur Feststellung der Festigkeit und Dichtheit einer Druckprüfung mit Wasser entsprechend dem VdTÜV-Merkblatt 1051:1980-02 mit mindestens dem 1,3-fachen des nach Nummer 5.4.2 für den betreffenden Rohrfernleitungsabschnitt ermittelten höchsten Drucks (Grenzlinie) zu unterziehen. Hierbei ist am höchstbelasteten Punkt des Prüfabschnitts eine Bea</w:t>
      </w:r>
      <w:r>
        <w:t>n</w:t>
      </w:r>
      <w:r>
        <w:t>spruchung von 95 % der spezifizierten Mindeststreckgrenze anzustreben, wenn nicht gewichtige Gründe entgegenstehen. Bei Werkstoffen nach Teil 2 Nummer 2.1.3 dieser Regel ist nach den Maßgaben des Gu</w:t>
      </w:r>
      <w:r>
        <w:t>t</w:t>
      </w:r>
      <w:r>
        <w:t xml:space="preserve">achtens des Sachverständigen zu verfahren. </w:t>
      </w:r>
    </w:p>
    <w:p w:rsidR="00753C73" w:rsidRDefault="00753C73" w:rsidP="00A4131C">
      <w:pPr>
        <w:pStyle w:val="GesAbsatz"/>
      </w:pPr>
      <w:r>
        <w:t xml:space="preserve">Bei Umfangsbeanspruchungen über 95 % der gewährleisteten Mindeststreckgrenze ist das VdTÜV-Merkblatt 1060:2007-02 anzuwenden. </w:t>
      </w:r>
    </w:p>
    <w:p w:rsidR="00753C73" w:rsidRDefault="00753C73" w:rsidP="00A4131C">
      <w:pPr>
        <w:pStyle w:val="GesAbsatz"/>
      </w:pPr>
      <w:r>
        <w:t>Der Prüfdruck braucht an keiner Stelle der Rohrfernleitungsanlage höher zu sein als das 4-fache des zulä</w:t>
      </w:r>
      <w:r>
        <w:t>s</w:t>
      </w:r>
      <w:r>
        <w:t xml:space="preserve">sigen Betriebsüberdruckes oder, wenn in allen Rohren eine Umfangsbeanspruchung von mindestens 90 % der gewährleisteten Mindeststreckgrenze erreicht wird, das 2,5-fache des zulässigen Betriebsüberdruckes. </w:t>
      </w:r>
    </w:p>
    <w:p w:rsidR="00753C73" w:rsidRPr="004D3110" w:rsidRDefault="00753C73" w:rsidP="00A4131C">
      <w:pPr>
        <w:pStyle w:val="GesAbsatz"/>
        <w:rPr>
          <w:b/>
        </w:rPr>
      </w:pPr>
      <w:r w:rsidRPr="004D3110">
        <w:rPr>
          <w:b/>
        </w:rPr>
        <w:t xml:space="preserve">10.2 Dichtheit oberirdischer Rohrfernleitungen </w:t>
      </w:r>
    </w:p>
    <w:p w:rsidR="00753C73" w:rsidRDefault="00753C73" w:rsidP="00A4131C">
      <w:pPr>
        <w:pStyle w:val="GesAbsatz"/>
      </w:pPr>
      <w:r>
        <w:t>Bei oberirdisch verlegten Rohrfernleitungen oder Rohrfernleitungsabschnitten wird der Nachweis der Dich</w:t>
      </w:r>
      <w:r>
        <w:t>t</w:t>
      </w:r>
      <w:r>
        <w:t xml:space="preserve">heit nach ausreichender Standzeit in der Regel durch Besichtigen geführt. </w:t>
      </w:r>
    </w:p>
    <w:p w:rsidR="00753C73" w:rsidRPr="004D3110" w:rsidRDefault="00753C73" w:rsidP="00A4131C">
      <w:pPr>
        <w:pStyle w:val="GesAbsatz"/>
        <w:rPr>
          <w:b/>
        </w:rPr>
      </w:pPr>
      <w:r w:rsidRPr="004D3110">
        <w:rPr>
          <w:b/>
        </w:rPr>
        <w:t xml:space="preserve">10.3 Abstimmung mit dem Sachverständigen </w:t>
      </w:r>
    </w:p>
    <w:p w:rsidR="00753C73" w:rsidRDefault="00753C73" w:rsidP="00A4131C">
      <w:pPr>
        <w:pStyle w:val="GesAbsatz"/>
      </w:pPr>
      <w:r>
        <w:t xml:space="preserve">Die Art der Druckprüfung und Einzelheiten der Durchführung sind mit dem Sachverständigen rechtzeitig abzustimmen. </w:t>
      </w:r>
    </w:p>
    <w:p w:rsidR="00753C73" w:rsidRPr="004D3110" w:rsidRDefault="00753C73" w:rsidP="00A4131C">
      <w:pPr>
        <w:pStyle w:val="GesAbsatz"/>
        <w:rPr>
          <w:b/>
        </w:rPr>
      </w:pPr>
      <w:r w:rsidRPr="004D3110">
        <w:rPr>
          <w:b/>
        </w:rPr>
        <w:t xml:space="preserve">10.4 Lange Frist zwischen Druckprüfung und Inbetriebnahme </w:t>
      </w:r>
    </w:p>
    <w:p w:rsidR="00753C73" w:rsidRDefault="00753C73" w:rsidP="00A4131C">
      <w:pPr>
        <w:pStyle w:val="GesAbsatz"/>
      </w:pPr>
      <w:r>
        <w:lastRenderedPageBreak/>
        <w:t>Wird die Rohrfernleitungsanlage nach der Druckprüfung nicht innerhalb von sechs Monaten in Betrieb g</w:t>
      </w:r>
      <w:r>
        <w:t>e</w:t>
      </w:r>
      <w:r>
        <w:t xml:space="preserve">nommen, sind Maßnahmen gegen Innenkorrosion zu treffen. </w:t>
      </w:r>
    </w:p>
    <w:p w:rsidR="00753C73" w:rsidRPr="004D3110" w:rsidRDefault="00753C73" w:rsidP="00A4131C">
      <w:pPr>
        <w:pStyle w:val="GesAbsatz"/>
        <w:rPr>
          <w:b/>
        </w:rPr>
      </w:pPr>
      <w:r w:rsidRPr="004D3110">
        <w:rPr>
          <w:b/>
        </w:rPr>
        <w:t xml:space="preserve">10.5 Wiederholung der Druckprüfung </w:t>
      </w:r>
    </w:p>
    <w:p w:rsidR="00753C73" w:rsidRDefault="00753C73" w:rsidP="00A4131C">
      <w:pPr>
        <w:pStyle w:val="GesAbsatz"/>
      </w:pPr>
      <w:r>
        <w:t>Werden bei der Druckprüfung Undichtheiten festgestellt, ist die Druckprüfung nach sachgemäßer Beseit</w:t>
      </w:r>
      <w:r>
        <w:t>i</w:t>
      </w:r>
      <w:r>
        <w:t xml:space="preserve">gung der Undichtheiten zu wiederholen. Auf eine Wiederholung der Druckprüfung darf im Einvernehmen mit dem Sachverständigen verzichtet werden. </w:t>
      </w:r>
    </w:p>
    <w:p w:rsidR="00753C73" w:rsidRPr="004D3110" w:rsidRDefault="00753C73" w:rsidP="00A4131C">
      <w:pPr>
        <w:pStyle w:val="GesAbsatz"/>
        <w:rPr>
          <w:b/>
        </w:rPr>
      </w:pPr>
      <w:r w:rsidRPr="004D3110">
        <w:rPr>
          <w:b/>
        </w:rPr>
        <w:t xml:space="preserve">10.6 Druckprüfung mit Luft </w:t>
      </w:r>
    </w:p>
    <w:p w:rsidR="00753C73" w:rsidRDefault="00753C73" w:rsidP="00A4131C">
      <w:pPr>
        <w:pStyle w:val="GesAbsatz"/>
      </w:pPr>
      <w:r>
        <w:t xml:space="preserve">Nur in begründeten Fällen darf in Abstimmung mit dem Sachverständigen anstelle von Wasser Luft oder inertes Gas verwendet werden; Einzelheiten zum Prüfverfahren, zur Durchführung und zu den erforderlichen Maßnahmen sind dabei festzulegen. </w:t>
      </w:r>
    </w:p>
    <w:p w:rsidR="00753C73" w:rsidRPr="004D3110" w:rsidRDefault="00753C73" w:rsidP="00A4131C">
      <w:pPr>
        <w:pStyle w:val="GesAbsatz"/>
        <w:rPr>
          <w:b/>
        </w:rPr>
      </w:pPr>
      <w:r w:rsidRPr="004D3110">
        <w:rPr>
          <w:b/>
        </w:rPr>
        <w:t xml:space="preserve">10.7 Prüfung mit Fördermedium </w:t>
      </w:r>
    </w:p>
    <w:p w:rsidR="00753C73" w:rsidRDefault="00753C73" w:rsidP="00A4131C">
      <w:pPr>
        <w:pStyle w:val="GesAbsatz"/>
      </w:pPr>
      <w:r>
        <w:t xml:space="preserve">In Einzelfällen, z. B. bei Garantienähten, darf für die Prüfung auch das Fördermedium verwendet werden. </w:t>
      </w:r>
    </w:p>
    <w:p w:rsidR="00753C73" w:rsidRPr="004D3110" w:rsidRDefault="00753C73" w:rsidP="004D3110">
      <w:pPr>
        <w:pStyle w:val="berschrift3"/>
        <w:jc w:val="left"/>
      </w:pPr>
      <w:bookmarkStart w:id="13" w:name="_Toc264357888"/>
      <w:r w:rsidRPr="004D3110">
        <w:t>11 Ausrüstung</w:t>
      </w:r>
      <w:bookmarkEnd w:id="13"/>
      <w:r w:rsidRPr="004D3110">
        <w:t xml:space="preserve"> </w:t>
      </w:r>
    </w:p>
    <w:p w:rsidR="00753C73" w:rsidRPr="004D3110" w:rsidRDefault="00753C73" w:rsidP="00A4131C">
      <w:pPr>
        <w:pStyle w:val="GesAbsatz"/>
        <w:rPr>
          <w:b/>
        </w:rPr>
      </w:pPr>
      <w:r w:rsidRPr="004D3110">
        <w:rPr>
          <w:b/>
        </w:rPr>
        <w:t xml:space="preserve">11.1 Allgemeines </w:t>
      </w:r>
    </w:p>
    <w:p w:rsidR="00753C73" w:rsidRPr="004D3110" w:rsidRDefault="00753C73" w:rsidP="00A4131C">
      <w:pPr>
        <w:pStyle w:val="GesAbsatz"/>
        <w:rPr>
          <w:b/>
        </w:rPr>
      </w:pPr>
      <w:r w:rsidRPr="004D3110">
        <w:rPr>
          <w:b/>
        </w:rPr>
        <w:t xml:space="preserve">11.1.1 Erforderliche Einrichtungen </w:t>
      </w:r>
    </w:p>
    <w:p w:rsidR="00753C73" w:rsidRDefault="00753C73" w:rsidP="00A4131C">
      <w:pPr>
        <w:pStyle w:val="GesAbsatz"/>
      </w:pPr>
      <w:r>
        <w:t>Rohrfernleitungsanlagen müssen mit den für einen sicheren Betrieb erforderlichen Einrichtungen ausgerü</w:t>
      </w:r>
      <w:r>
        <w:t>s</w:t>
      </w:r>
      <w:r>
        <w:t xml:space="preserve">tet sein, durch die insbesondere sichergestellt sein muss, dass </w:t>
      </w:r>
    </w:p>
    <w:p w:rsidR="00A31FE6" w:rsidRDefault="00753C73" w:rsidP="00A31FE6">
      <w:pPr>
        <w:pStyle w:val="GesAbsatz"/>
        <w:ind w:left="426" w:hanging="426"/>
      </w:pPr>
      <w:r>
        <w:t>a</w:t>
      </w:r>
      <w:r w:rsidR="00A31FE6">
        <w:t>)</w:t>
      </w:r>
      <w:r w:rsidR="00A31FE6">
        <w:tab/>
      </w:r>
      <w:r>
        <w:t xml:space="preserve">die Betriebsdrücke gemessen und registriert werden können, </w:t>
      </w:r>
    </w:p>
    <w:p w:rsidR="00A31FE6" w:rsidRDefault="00753C73" w:rsidP="00A31FE6">
      <w:pPr>
        <w:pStyle w:val="GesAbsatz"/>
        <w:ind w:left="426" w:hanging="426"/>
      </w:pPr>
      <w:r>
        <w:t>b</w:t>
      </w:r>
      <w:r w:rsidR="00A31FE6">
        <w:t>)</w:t>
      </w:r>
      <w:r w:rsidR="00A31FE6">
        <w:tab/>
      </w:r>
      <w:r>
        <w:t xml:space="preserve">unzulässige Innendrücke während des Betriebs und der Förderpausen nicht eintreten können, </w:t>
      </w:r>
    </w:p>
    <w:p w:rsidR="00A31FE6" w:rsidRDefault="00753C73" w:rsidP="00A31FE6">
      <w:pPr>
        <w:pStyle w:val="GesAbsatz"/>
        <w:ind w:left="426" w:hanging="426"/>
      </w:pPr>
      <w:r>
        <w:t>c</w:t>
      </w:r>
      <w:r w:rsidR="00A31FE6">
        <w:t>)</w:t>
      </w:r>
      <w:r w:rsidR="00A31FE6">
        <w:tab/>
      </w:r>
      <w:r>
        <w:t>das Volumen an Stoffen, das im Schadensfall austreten</w:t>
      </w:r>
      <w:r w:rsidR="00A31FE6">
        <w:t xml:space="preserve"> </w:t>
      </w:r>
      <w:r>
        <w:t xml:space="preserve">kann, begrenzt werden kann, </w:t>
      </w:r>
    </w:p>
    <w:p w:rsidR="00A31FE6" w:rsidRDefault="00753C73" w:rsidP="00A31FE6">
      <w:pPr>
        <w:pStyle w:val="GesAbsatz"/>
        <w:ind w:left="426" w:hanging="426"/>
      </w:pPr>
      <w:r>
        <w:t>d</w:t>
      </w:r>
      <w:r w:rsidR="00A31FE6">
        <w:t>)</w:t>
      </w:r>
      <w:r w:rsidR="00A31FE6">
        <w:tab/>
      </w:r>
      <w:r>
        <w:t xml:space="preserve">Verluste festgestellt und Schadensstellen geortet werden können und </w:t>
      </w:r>
    </w:p>
    <w:p w:rsidR="00A31FE6" w:rsidRDefault="00753C73" w:rsidP="00A31FE6">
      <w:pPr>
        <w:pStyle w:val="GesAbsatz"/>
        <w:ind w:left="426" w:hanging="426"/>
      </w:pPr>
      <w:r>
        <w:t>e</w:t>
      </w:r>
      <w:r w:rsidR="00A31FE6">
        <w:t>)</w:t>
      </w:r>
      <w:r w:rsidR="00A31FE6">
        <w:tab/>
      </w:r>
      <w:r>
        <w:t xml:space="preserve">aus Betriebseinrichtungen austretende Flüssigkeiten aufgefangen werden können. </w:t>
      </w:r>
    </w:p>
    <w:p w:rsidR="00753C73" w:rsidRDefault="00753C73" w:rsidP="00A4131C">
      <w:pPr>
        <w:pStyle w:val="GesAbsatz"/>
      </w:pPr>
      <w:r>
        <w:t xml:space="preserve">Zur Erfüllung dieser Anforderungen sind besondere Einrichtungen vorzusehen (siehe Nummern 11.2 bis 11.6). </w:t>
      </w:r>
    </w:p>
    <w:p w:rsidR="00753C73" w:rsidRPr="009B6992" w:rsidRDefault="00753C73" w:rsidP="00A4131C">
      <w:pPr>
        <w:pStyle w:val="GesAbsatz"/>
        <w:rPr>
          <w:b/>
        </w:rPr>
      </w:pPr>
      <w:r w:rsidRPr="009B6992">
        <w:rPr>
          <w:b/>
        </w:rPr>
        <w:t xml:space="preserve">11.1.2 Eignung der Ausrüstungsteile </w:t>
      </w:r>
    </w:p>
    <w:p w:rsidR="00753C73" w:rsidRDefault="00753C73" w:rsidP="00A4131C">
      <w:pPr>
        <w:pStyle w:val="GesAbsatz"/>
      </w:pPr>
      <w:r>
        <w:t xml:space="preserve">Ausrüstungsteile müssen für die jeweiligen Betriebsverhältnisse und für den vorgesehenen Zweck geeignet sein. Die Eignung der Sicherheitseinrichtungen muss in Abhängigkeit von den betrieblichen Funktionen nachgewiesen werden. </w:t>
      </w:r>
    </w:p>
    <w:p w:rsidR="00753C73" w:rsidRDefault="00753C73" w:rsidP="00A4131C">
      <w:pPr>
        <w:pStyle w:val="GesAbsatz"/>
      </w:pPr>
      <w:r>
        <w:t xml:space="preserve">Durch ihren Betrieb und Betätigung dürfen weder Beschäftigte noch Dritte gefährdet werden können. </w:t>
      </w:r>
    </w:p>
    <w:p w:rsidR="00753C73" w:rsidRPr="001D0983" w:rsidRDefault="00753C73" w:rsidP="00A4131C">
      <w:pPr>
        <w:pStyle w:val="GesAbsatz"/>
        <w:rPr>
          <w:b/>
        </w:rPr>
      </w:pPr>
      <w:r w:rsidRPr="001D0983">
        <w:rPr>
          <w:b/>
        </w:rPr>
        <w:t xml:space="preserve">11.1.3 Schutz der Ausrüstungsteile </w:t>
      </w:r>
    </w:p>
    <w:p w:rsidR="00753C73" w:rsidRDefault="00753C73" w:rsidP="00A4131C">
      <w:pPr>
        <w:pStyle w:val="GesAbsatz"/>
      </w:pPr>
      <w:r>
        <w:t xml:space="preserve">Die Ausrüstungsteile müssen gegen unbefugte Eingriffe und unbeabsichtigte Veränderungen geschützt sein. Es muss sichergestellt sein, dass ihre Funktionsfähigkeit auch unter ungünstigen Witterungsverhältnissen erhalten bleibt. </w:t>
      </w:r>
    </w:p>
    <w:p w:rsidR="00753C73" w:rsidRPr="001D0983" w:rsidRDefault="00753C73" w:rsidP="00A4131C">
      <w:pPr>
        <w:pStyle w:val="GesAbsatz"/>
        <w:rPr>
          <w:b/>
        </w:rPr>
      </w:pPr>
      <w:r w:rsidRPr="001D0983">
        <w:rPr>
          <w:b/>
        </w:rPr>
        <w:t xml:space="preserve">11.2 Einrichtungen zum Messen und Registrieren von Drücken und Temperaturen </w:t>
      </w:r>
    </w:p>
    <w:p w:rsidR="00753C73" w:rsidRPr="001D0983" w:rsidRDefault="00753C73" w:rsidP="00A4131C">
      <w:pPr>
        <w:pStyle w:val="GesAbsatz"/>
        <w:rPr>
          <w:b/>
        </w:rPr>
      </w:pPr>
      <w:r w:rsidRPr="001D0983">
        <w:rPr>
          <w:b/>
        </w:rPr>
        <w:t xml:space="preserve">11.2.1 Messen und Registrieren von Drücken </w:t>
      </w:r>
    </w:p>
    <w:p w:rsidR="00753C73" w:rsidRDefault="00753C73" w:rsidP="00A4131C">
      <w:pPr>
        <w:pStyle w:val="GesAbsatz"/>
      </w:pPr>
      <w:r>
        <w:t>An geeigneten Stellen der Rohrfernleitungsanlage (z. B. an Einspeisestellen und am Ausgang von Pumpst</w:t>
      </w:r>
      <w:r>
        <w:t>a</w:t>
      </w:r>
      <w:r>
        <w:t>tionen) sind Drücke laufend zu messen und selbsttätig zu registrieren. Die Mess- und Registriereinrichtu</w:t>
      </w:r>
      <w:r>
        <w:t>n</w:t>
      </w:r>
      <w:r>
        <w:t>gen müssen auch während der Förderpausen wirksam sein. Die Messstellen sind so auszuwählen und der Umfang der Registrierung ist so festzulegen, dass ständig eine ausreichende Übersicht über die Betrieb</w:t>
      </w:r>
      <w:r>
        <w:t>s</w:t>
      </w:r>
      <w:r>
        <w:t xml:space="preserve">verhältnisse gegeben ist. </w:t>
      </w:r>
    </w:p>
    <w:p w:rsidR="00753C73" w:rsidRPr="001D0983" w:rsidRDefault="00753C73" w:rsidP="00A4131C">
      <w:pPr>
        <w:pStyle w:val="GesAbsatz"/>
        <w:rPr>
          <w:b/>
        </w:rPr>
      </w:pPr>
      <w:r w:rsidRPr="001D0983">
        <w:rPr>
          <w:b/>
        </w:rPr>
        <w:t xml:space="preserve">11.2.2 Messen und Registrieren von Betriebstemperaturen </w:t>
      </w:r>
    </w:p>
    <w:p w:rsidR="00753C73" w:rsidRDefault="00753C73" w:rsidP="00A4131C">
      <w:pPr>
        <w:pStyle w:val="GesAbsatz"/>
      </w:pPr>
      <w:r>
        <w:t xml:space="preserve">Soweit sicherheitstechnisch erforderlich, müssen auch die Betriebstemperaturen laufend gemessen und selbsttätig registriert werden. </w:t>
      </w:r>
    </w:p>
    <w:p w:rsidR="00753C73" w:rsidRPr="001D0983" w:rsidRDefault="00753C73" w:rsidP="00A4131C">
      <w:pPr>
        <w:pStyle w:val="GesAbsatz"/>
        <w:rPr>
          <w:b/>
        </w:rPr>
      </w:pPr>
      <w:r w:rsidRPr="001D0983">
        <w:rPr>
          <w:b/>
        </w:rPr>
        <w:t xml:space="preserve">11.3 Einrichtungen zum Verhindern unzulässiger Drücke und Temperaturen </w:t>
      </w:r>
    </w:p>
    <w:p w:rsidR="00753C73" w:rsidRPr="001D0983" w:rsidRDefault="00753C73" w:rsidP="001D0983">
      <w:pPr>
        <w:pStyle w:val="GesAbsatz"/>
        <w:ind w:left="709" w:hanging="709"/>
        <w:rPr>
          <w:b/>
        </w:rPr>
      </w:pPr>
      <w:r w:rsidRPr="001D0983">
        <w:rPr>
          <w:b/>
        </w:rPr>
        <w:t>11.3.1</w:t>
      </w:r>
      <w:r w:rsidR="001D0983">
        <w:rPr>
          <w:b/>
        </w:rPr>
        <w:tab/>
      </w:r>
      <w:r w:rsidRPr="001D0983">
        <w:rPr>
          <w:b/>
        </w:rPr>
        <w:t>Ausrüstung mit Einrichtungen zum selbsttätigen Verhindern unzulässiger Drücke und Te</w:t>
      </w:r>
      <w:r w:rsidRPr="001D0983">
        <w:rPr>
          <w:b/>
        </w:rPr>
        <w:t>m</w:t>
      </w:r>
      <w:r w:rsidRPr="001D0983">
        <w:rPr>
          <w:b/>
        </w:rPr>
        <w:t xml:space="preserve">peraturen </w:t>
      </w:r>
    </w:p>
    <w:p w:rsidR="00753C73" w:rsidRDefault="00753C73" w:rsidP="00A4131C">
      <w:pPr>
        <w:pStyle w:val="GesAbsatz"/>
      </w:pPr>
      <w:r>
        <w:t>Die Rohrfernleitungsanlage muss mit zuverlässigen Einrichtungen ausgerüstet werden, die selbsttätig ve</w:t>
      </w:r>
      <w:r>
        <w:t>r</w:t>
      </w:r>
      <w:r>
        <w:t xml:space="preserve">hindern, dass während des Förderbetriebs und der Förderpausen unzulässige Drücke und Temperaturen auftreten. Für die Förderpausen gilt diese Anforderung als erfüllt, wenn dem Betriebspersonal die Drücke </w:t>
      </w:r>
      <w:r>
        <w:lastRenderedPageBreak/>
        <w:t>erkennbar sind, vor Erreichen des unzulässigen Drucks ein Alarm ausgelöst wird und jederzeit Gegenma</w:t>
      </w:r>
      <w:r>
        <w:t>ß</w:t>
      </w:r>
      <w:r>
        <w:t xml:space="preserve">nahmen ergriffen werden können. </w:t>
      </w:r>
    </w:p>
    <w:p w:rsidR="00753C73" w:rsidRPr="00A205B7" w:rsidRDefault="00753C73" w:rsidP="00A205B7">
      <w:pPr>
        <w:pStyle w:val="GesAbsatz"/>
        <w:ind w:left="709" w:hanging="709"/>
        <w:rPr>
          <w:b/>
        </w:rPr>
      </w:pPr>
      <w:r w:rsidRPr="00A205B7">
        <w:rPr>
          <w:b/>
        </w:rPr>
        <w:t>11.3.2</w:t>
      </w:r>
      <w:r w:rsidR="00A205B7">
        <w:rPr>
          <w:b/>
        </w:rPr>
        <w:tab/>
      </w:r>
      <w:r w:rsidRPr="00A205B7">
        <w:rPr>
          <w:b/>
        </w:rPr>
        <w:t>Ausrüstung mit Einrichtungen zum selbsttätigen Verhindern unzulässiger Drücke bei Roh</w:t>
      </w:r>
      <w:r w:rsidRPr="00A205B7">
        <w:rPr>
          <w:b/>
        </w:rPr>
        <w:t>r</w:t>
      </w:r>
      <w:r w:rsidRPr="00A205B7">
        <w:rPr>
          <w:b/>
        </w:rPr>
        <w:t xml:space="preserve">fernleitungsanlagen für gasförmige Stoffe </w:t>
      </w:r>
    </w:p>
    <w:p w:rsidR="00753C73" w:rsidRDefault="00753C73" w:rsidP="00A4131C">
      <w:pPr>
        <w:pStyle w:val="GesAbsatz"/>
      </w:pPr>
      <w:r>
        <w:t>Bei Rohrfernleitungsanlagen für gasförmige Stoffe müssen die Einrichtungen zum Verhindern unzulässiger Überdrücke so eingestellt sein, dass sie beim Überschreiten des zulässigen Betriebsüberdruckes anspr</w:t>
      </w:r>
      <w:r>
        <w:t>e</w:t>
      </w:r>
      <w:r>
        <w:t xml:space="preserve">chen und bei Sicherheitsabblaseventilen eine Überschreitung des zulässigen Betriebsüberdruckes um mehr als 10 % verhindern. Sicherheitsventile müssen dem AD 2000-Merkblatt A 2:2006-10 entsprechen. </w:t>
      </w:r>
    </w:p>
    <w:p w:rsidR="00753C73" w:rsidRPr="00A205B7" w:rsidRDefault="00753C73" w:rsidP="00A4131C">
      <w:pPr>
        <w:pStyle w:val="GesAbsatz"/>
        <w:rPr>
          <w:b/>
        </w:rPr>
      </w:pPr>
      <w:r w:rsidRPr="00A205B7">
        <w:rPr>
          <w:b/>
        </w:rPr>
        <w:t xml:space="preserve">11.3.3 Prüfbarkeit und Erkennbarkeit der Einstellung </w:t>
      </w:r>
    </w:p>
    <w:p w:rsidR="00753C73" w:rsidRDefault="00753C73" w:rsidP="00A4131C">
      <w:pPr>
        <w:pStyle w:val="GesAbsatz"/>
      </w:pPr>
      <w:r>
        <w:t xml:space="preserve">Die Einrichtungen müssen so beschaffen und angeordnet sein, dass sie jederzeit – gegebenenfalls nach ihrem Ausbau – prüfbar sind. Die Einstellung der Grenzwerte muss erkennbar und gegen Unbefugte sowie unbeabsichtigte Veränderung gesichert sein. </w:t>
      </w:r>
    </w:p>
    <w:p w:rsidR="00753C73" w:rsidRPr="00A205B7" w:rsidRDefault="00753C73" w:rsidP="00A4131C">
      <w:pPr>
        <w:pStyle w:val="GesAbsatz"/>
        <w:rPr>
          <w:b/>
        </w:rPr>
      </w:pPr>
      <w:r w:rsidRPr="00A205B7">
        <w:rPr>
          <w:b/>
        </w:rPr>
        <w:t xml:space="preserve">11.3.4 Ableitung austretender Stoffe </w:t>
      </w:r>
    </w:p>
    <w:p w:rsidR="00753C73" w:rsidRDefault="00753C73" w:rsidP="00A4131C">
      <w:pPr>
        <w:pStyle w:val="GesAbsatz"/>
      </w:pPr>
      <w:r>
        <w:t xml:space="preserve">Aus Sicherheitseinrichtungen austretende gefährdende Stoffe müssen aufgefangen werden. </w:t>
      </w:r>
    </w:p>
    <w:p w:rsidR="00753C73" w:rsidRPr="00A205B7" w:rsidRDefault="00753C73" w:rsidP="00A4131C">
      <w:pPr>
        <w:pStyle w:val="GesAbsatz"/>
        <w:rPr>
          <w:b/>
        </w:rPr>
      </w:pPr>
      <w:r w:rsidRPr="00A205B7">
        <w:rPr>
          <w:b/>
        </w:rPr>
        <w:t xml:space="preserve">11.3.5 Entfall von Einrichtungen zum Verhindern unzulässiger Drücke </w:t>
      </w:r>
    </w:p>
    <w:p w:rsidR="00753C73" w:rsidRDefault="00753C73" w:rsidP="00A4131C">
      <w:pPr>
        <w:pStyle w:val="GesAbsatz"/>
      </w:pPr>
      <w:r>
        <w:t>Der Einbau von Einrichtungen zum Verhindern unzulässiger Drücke darf entfallen, wenn nach Art der Druckerzeugung (z. B. Kreiselpumpen) aufgrund der Kennlinien und der Betriebsweise der Rohrfernle</w:t>
      </w:r>
      <w:r>
        <w:t>i</w:t>
      </w:r>
      <w:r>
        <w:t xml:space="preserve">tungsanlage der zulässige Druck nicht überschritten werden kann. </w:t>
      </w:r>
    </w:p>
    <w:p w:rsidR="00753C73" w:rsidRPr="00A205B7" w:rsidRDefault="00753C73" w:rsidP="00A4131C">
      <w:pPr>
        <w:pStyle w:val="GesAbsatz"/>
        <w:rPr>
          <w:b/>
        </w:rPr>
      </w:pPr>
      <w:r w:rsidRPr="00A205B7">
        <w:rPr>
          <w:b/>
        </w:rPr>
        <w:t xml:space="preserve">11.3.6 Drucksteigerung durch Temperatureinfluss </w:t>
      </w:r>
    </w:p>
    <w:p w:rsidR="00753C73" w:rsidRDefault="00753C73" w:rsidP="00A4131C">
      <w:pPr>
        <w:pStyle w:val="GesAbsatz"/>
      </w:pPr>
      <w:r>
        <w:t>In oberirdischen absperrbaren Leitungsabschnitten muss sichergestellt sein, dass keine unzulässige Druc</w:t>
      </w:r>
      <w:r>
        <w:t>k</w:t>
      </w:r>
      <w:r>
        <w:t xml:space="preserve">steigerung infolge von Temperatureinfluss auftritt. </w:t>
      </w:r>
    </w:p>
    <w:p w:rsidR="00753C73" w:rsidRPr="00A205B7" w:rsidRDefault="00753C73" w:rsidP="00A4131C">
      <w:pPr>
        <w:pStyle w:val="GesAbsatz"/>
        <w:rPr>
          <w:b/>
        </w:rPr>
      </w:pPr>
      <w:r w:rsidRPr="00A205B7">
        <w:rPr>
          <w:b/>
        </w:rPr>
        <w:t xml:space="preserve">11.3.7 Einhaltung von Mindestdrücken </w:t>
      </w:r>
    </w:p>
    <w:p w:rsidR="00753C73" w:rsidRDefault="00753C73" w:rsidP="00A4131C">
      <w:pPr>
        <w:pStyle w:val="GesAbsatz"/>
      </w:pPr>
      <w:r>
        <w:t>Soweit sicherheitstechnisch erforderlich (z. B. bei Rohrfernleitungsanlagen für verflüssigte gasförmige Stoffe zur Vermeidung von Dampfbildung), sind Einrichtungen vorzusehen, die die Einhaltung von Mindestüberdr</w:t>
      </w:r>
      <w:r>
        <w:t>ü</w:t>
      </w:r>
      <w:r>
        <w:t xml:space="preserve">cken sicherstellen. </w:t>
      </w:r>
    </w:p>
    <w:p w:rsidR="00753C73" w:rsidRPr="00A205B7" w:rsidRDefault="00753C73" w:rsidP="00A4131C">
      <w:pPr>
        <w:pStyle w:val="GesAbsatz"/>
        <w:rPr>
          <w:b/>
        </w:rPr>
      </w:pPr>
      <w:r w:rsidRPr="00A205B7">
        <w:rPr>
          <w:b/>
        </w:rPr>
        <w:t xml:space="preserve">11.3.8 Öffnungen von Druckräumen </w:t>
      </w:r>
    </w:p>
    <w:p w:rsidR="00753C73" w:rsidRDefault="00753C73" w:rsidP="00A4131C">
      <w:pPr>
        <w:pStyle w:val="GesAbsatz"/>
      </w:pPr>
      <w:r>
        <w:t>Druckräume, die betriebsmäßig geöffnet werden (z. B. Molchschleusen), müssen mit Einrichtungen zur Druckanzeige und zum gefahrlosen Entspannen versehen sein. Für die Ausführung von Verschlüssen ist das AD 2000-Merkblatt A 5:200010 Nummer 3 und 4 zu beachten. Durch entsprechende Einrichtungen oder Hinweise ist sicherzustellen, dass eine Druckbeaufschlagung derartiger Druckräume erst nach deren or</w:t>
      </w:r>
      <w:r>
        <w:t>d</w:t>
      </w:r>
      <w:r>
        <w:t xml:space="preserve">nungsgemäßem Schließen möglich ist. </w:t>
      </w:r>
    </w:p>
    <w:p w:rsidR="00753C73" w:rsidRPr="00A205B7" w:rsidRDefault="00753C73" w:rsidP="00A4131C">
      <w:pPr>
        <w:pStyle w:val="GesAbsatz"/>
        <w:rPr>
          <w:b/>
        </w:rPr>
      </w:pPr>
      <w:r w:rsidRPr="00A205B7">
        <w:rPr>
          <w:b/>
        </w:rPr>
        <w:t xml:space="preserve">11.3.9 Einfluss der Rohrfernleitung auf Anlagen mit geringerem Druck </w:t>
      </w:r>
    </w:p>
    <w:p w:rsidR="00753C73" w:rsidRDefault="00753C73" w:rsidP="00A4131C">
      <w:pPr>
        <w:pStyle w:val="GesAbsatz"/>
      </w:pPr>
      <w:r>
        <w:t>Beim Übergang einer Rohrfernleitung auf Lagerbehälter oder auf Rohrleitungssysteme, die für einen geri</w:t>
      </w:r>
      <w:r>
        <w:t>n</w:t>
      </w:r>
      <w:r>
        <w:t>geren Druck als die Rohrfernleitung ausgelegt sind, muss verhindert sein, dass sich der Druck in der Roh</w:t>
      </w:r>
      <w:r>
        <w:t>r</w:t>
      </w:r>
      <w:r>
        <w:t xml:space="preserve">fernleitung auf die Anlage mit geringerem Druck auswirken kann. </w:t>
      </w:r>
    </w:p>
    <w:p w:rsidR="00753C73" w:rsidRPr="00A205B7" w:rsidRDefault="00753C73" w:rsidP="00A4131C">
      <w:pPr>
        <w:pStyle w:val="GesAbsatz"/>
        <w:rPr>
          <w:b/>
        </w:rPr>
      </w:pPr>
      <w:r w:rsidRPr="00A205B7">
        <w:rPr>
          <w:b/>
        </w:rPr>
        <w:t xml:space="preserve">11.3.10 Einrichtungen zum Verhindern unzulässiger Temperaturen </w:t>
      </w:r>
    </w:p>
    <w:p w:rsidR="00753C73" w:rsidRDefault="00753C73" w:rsidP="00A4131C">
      <w:pPr>
        <w:pStyle w:val="GesAbsatz"/>
      </w:pPr>
      <w:r>
        <w:t xml:space="preserve">Erforderlichenfalls (z. B. für Verdichtungs- und Entspannungsvorgänge) sind Einrichtungen zum Verhindern unzulässiger Temperaturen vorzusehen (siehe auch Nummer 11.3.1). </w:t>
      </w:r>
    </w:p>
    <w:p w:rsidR="00753C73" w:rsidRPr="00A205B7" w:rsidRDefault="00753C73" w:rsidP="00A4131C">
      <w:pPr>
        <w:pStyle w:val="GesAbsatz"/>
        <w:rPr>
          <w:b/>
        </w:rPr>
      </w:pPr>
      <w:r w:rsidRPr="00A205B7">
        <w:rPr>
          <w:b/>
        </w:rPr>
        <w:t xml:space="preserve">11.4 Einrichtungen zum Begrenzen der Austrittsmenge </w:t>
      </w:r>
    </w:p>
    <w:p w:rsidR="00753C73" w:rsidRPr="00A205B7" w:rsidRDefault="00753C73" w:rsidP="00A4131C">
      <w:pPr>
        <w:pStyle w:val="GesAbsatz"/>
        <w:rPr>
          <w:b/>
        </w:rPr>
      </w:pPr>
      <w:r w:rsidRPr="00A205B7">
        <w:rPr>
          <w:b/>
        </w:rPr>
        <w:t xml:space="preserve">11.4.1 Ausrüstung mit Einrichtungen zum Begrenzen der Austrittsmenge </w:t>
      </w:r>
    </w:p>
    <w:p w:rsidR="00753C73" w:rsidRDefault="00753C73" w:rsidP="00A4131C">
      <w:pPr>
        <w:pStyle w:val="GesAbsatz"/>
      </w:pPr>
      <w:r>
        <w:t>An Rohrfernleitungsanlagen müssen Einrichtungen vorhanden sein, mit deren Hilfe das Volumen austrete</w:t>
      </w:r>
      <w:r>
        <w:t>n</w:t>
      </w:r>
      <w:r>
        <w:t>der Stoffe im Schadensfall begrenzt werden kann. Art, Anzahl und Anordnung dieser Einrichtungen richten sich nach der Art der Rohrfernleitungsanlage (Durchmesser, Betriebsweise, Eigenschaften des Fördermed</w:t>
      </w:r>
      <w:r>
        <w:t>i</w:t>
      </w:r>
      <w:r>
        <w:t>ums) und den örtlichen Verhältnissen. Die Einrichtungen müssen auch im Schadensfall von der Betriebsste</w:t>
      </w:r>
      <w:r>
        <w:t>l</w:t>
      </w:r>
      <w:r>
        <w:t xml:space="preserve">le aus fernbetätigt oder selbsttätig wirksam werden können. </w:t>
      </w:r>
    </w:p>
    <w:p w:rsidR="00753C73" w:rsidRPr="00A205B7" w:rsidRDefault="00753C73" w:rsidP="00A4131C">
      <w:pPr>
        <w:pStyle w:val="GesAbsatz"/>
        <w:rPr>
          <w:b/>
        </w:rPr>
      </w:pPr>
      <w:r w:rsidRPr="00A205B7">
        <w:rPr>
          <w:b/>
        </w:rPr>
        <w:t xml:space="preserve">11.4.2 Absperreinrichtungen </w:t>
      </w:r>
    </w:p>
    <w:p w:rsidR="00753C73" w:rsidRDefault="00753C73" w:rsidP="00A4131C">
      <w:pPr>
        <w:pStyle w:val="GesAbsatz"/>
      </w:pPr>
      <w:r w:rsidRPr="00A205B7">
        <w:rPr>
          <w:b/>
        </w:rPr>
        <w:t>11.4.2.1</w:t>
      </w:r>
      <w:r>
        <w:t xml:space="preserve"> Pumpstationen und Abzweigleitungen müssen in jedem Fall durch Absperreinrichtungen von der Rohrfernleitung abgetrennt werden können. </w:t>
      </w:r>
    </w:p>
    <w:p w:rsidR="00753C73" w:rsidRDefault="00753C73" w:rsidP="00A4131C">
      <w:pPr>
        <w:pStyle w:val="GesAbsatz"/>
      </w:pPr>
      <w:r w:rsidRPr="00A205B7">
        <w:rPr>
          <w:b/>
        </w:rPr>
        <w:t>11.4.2.2</w:t>
      </w:r>
      <w:r>
        <w:t xml:space="preserve"> Absperreinrichtungen müssen zusätzlich zu Nummer 11.4.1 von Hand betätigt werden können. </w:t>
      </w:r>
    </w:p>
    <w:p w:rsidR="00753C73" w:rsidRDefault="00753C73" w:rsidP="00A4131C">
      <w:pPr>
        <w:pStyle w:val="GesAbsatz"/>
      </w:pPr>
      <w:r w:rsidRPr="00A205B7">
        <w:rPr>
          <w:b/>
        </w:rPr>
        <w:t>11.4.2.3</w:t>
      </w:r>
      <w:r>
        <w:t xml:space="preserve"> Bei Festlegung der Schließzeiten der Absperreinrichtungen sind mögliche Druckstöße zu berüc</w:t>
      </w:r>
      <w:r>
        <w:t>k</w:t>
      </w:r>
      <w:r>
        <w:t xml:space="preserve">sichtigen. </w:t>
      </w:r>
    </w:p>
    <w:p w:rsidR="00753C73" w:rsidRPr="00A205B7" w:rsidRDefault="00753C73" w:rsidP="00A4131C">
      <w:pPr>
        <w:pStyle w:val="GesAbsatz"/>
        <w:rPr>
          <w:b/>
        </w:rPr>
      </w:pPr>
      <w:r w:rsidRPr="00A205B7">
        <w:rPr>
          <w:b/>
        </w:rPr>
        <w:lastRenderedPageBreak/>
        <w:t xml:space="preserve">11.5 Verfahren zum Feststellen austretender Stoffe </w:t>
      </w:r>
    </w:p>
    <w:p w:rsidR="00753C73" w:rsidRPr="00A205B7" w:rsidRDefault="00753C73" w:rsidP="00A4131C">
      <w:pPr>
        <w:pStyle w:val="GesAbsatz"/>
        <w:rPr>
          <w:b/>
        </w:rPr>
      </w:pPr>
      <w:r w:rsidRPr="00A205B7">
        <w:rPr>
          <w:b/>
        </w:rPr>
        <w:t xml:space="preserve">11.5.1 Feststellbare Austrittsmengen </w:t>
      </w:r>
    </w:p>
    <w:p w:rsidR="009F3D8F" w:rsidRDefault="00753C73" w:rsidP="00A4131C">
      <w:pPr>
        <w:pStyle w:val="GesAbsatz"/>
      </w:pPr>
      <w:r>
        <w:t>Die Austrittsmengen, die mindestens feststellbar sein müssen, richten sich nach den chemischen und phys</w:t>
      </w:r>
      <w:r>
        <w:t>i</w:t>
      </w:r>
      <w:r>
        <w:t>kalischen Eigenschaften des Fördermediums, den örtlichen Gegebenheiten und den gegebenen Betrieb</w:t>
      </w:r>
      <w:r>
        <w:t>s</w:t>
      </w:r>
      <w:r>
        <w:t>verhältnissen. Sie we</w:t>
      </w:r>
      <w:r w:rsidR="009F3D8F">
        <w:t xml:space="preserve">rden im Einzelfall festgelegt. </w:t>
      </w:r>
    </w:p>
    <w:p w:rsidR="00753C73" w:rsidRPr="00A205B7" w:rsidRDefault="00753C73" w:rsidP="00A4131C">
      <w:pPr>
        <w:pStyle w:val="GesAbsatz"/>
        <w:rPr>
          <w:b/>
        </w:rPr>
      </w:pPr>
      <w:r w:rsidRPr="00A205B7">
        <w:rPr>
          <w:b/>
        </w:rPr>
        <w:t xml:space="preserve">11.5.2 Verfahren </w:t>
      </w:r>
    </w:p>
    <w:p w:rsidR="00A205B7" w:rsidRDefault="00753C73" w:rsidP="00A4131C">
      <w:pPr>
        <w:pStyle w:val="GesAbsatz"/>
      </w:pPr>
      <w:r w:rsidRPr="00A205B7">
        <w:rPr>
          <w:b/>
        </w:rPr>
        <w:t>11.5.2.1</w:t>
      </w:r>
      <w:r w:rsidRPr="00A205B7">
        <w:t xml:space="preserve"> Feststellung im stationären und instationären Be</w:t>
      </w:r>
      <w:r>
        <w:t xml:space="preserve">triebszustand </w:t>
      </w:r>
    </w:p>
    <w:p w:rsidR="00753C73" w:rsidRDefault="00753C73" w:rsidP="00A4131C">
      <w:pPr>
        <w:pStyle w:val="GesAbsatz"/>
      </w:pPr>
      <w:r>
        <w:t>Es müssen zwei auf unterschiedlichen physikalischen Größen basierende, kontinuierlich arbeitende techn</w:t>
      </w:r>
      <w:r>
        <w:t>i</w:t>
      </w:r>
      <w:r>
        <w:t xml:space="preserve">sche Verfahren zur Anwendung kommen, die im stationären Betriebszustand den Austritt feststellen können. Eines dieser Verfahren oder ein weiteres muss darüber hinaus auch während instationärer Betriebszustände Austritte feststellen können. </w:t>
      </w:r>
    </w:p>
    <w:p w:rsidR="00753C73" w:rsidRDefault="00753C73" w:rsidP="00A4131C">
      <w:pPr>
        <w:pStyle w:val="GesAbsatz"/>
      </w:pPr>
      <w:r>
        <w:t xml:space="preserve">Bei Rohrfernleitungen für gasförmige Stoffe und bei Soleleitungen genügt ein Verfahren. Sofern ein Ausfall dieses Verfahrens nicht sofort erkannt und daraufhin der Förderbetrieb eingestellt werden kann, müssen Rohrfernleitungen für gasförmige Stoffe mit einem zweiten Verfahren ausgerüstet sein. </w:t>
      </w:r>
    </w:p>
    <w:p w:rsidR="00753C73" w:rsidRDefault="00753C73" w:rsidP="00A4131C">
      <w:pPr>
        <w:pStyle w:val="GesAbsatz"/>
      </w:pPr>
      <w:r>
        <w:t xml:space="preserve">Bei Rohrfernleitungen für Sauerstoff genügt ein Verfahren, sofern der Ausfall des Verfahrens oder eines Teils des Verfahrens sofort erkannt werden und durch Gegenmaßnahmen der Ausfall ausgeglichen werden kann. </w:t>
      </w:r>
    </w:p>
    <w:p w:rsidR="00753C73" w:rsidRDefault="00753C73" w:rsidP="00A4131C">
      <w:pPr>
        <w:pStyle w:val="GesAbsatz"/>
      </w:pPr>
      <w:r w:rsidRPr="00A205B7">
        <w:rPr>
          <w:b/>
        </w:rPr>
        <w:t>11.5.2.2</w:t>
      </w:r>
      <w:r>
        <w:t xml:space="preserve"> Feststellung während Förderpausen </w:t>
      </w:r>
    </w:p>
    <w:p w:rsidR="00753C73" w:rsidRDefault="00753C73" w:rsidP="00A4131C">
      <w:pPr>
        <w:pStyle w:val="GesAbsatz"/>
      </w:pPr>
      <w:r>
        <w:t xml:space="preserve">Es muss ein technisches Verfahren zur Anwendung kommen, das während der Förderpausen die Austritte feststellen kann. </w:t>
      </w:r>
    </w:p>
    <w:p w:rsidR="00753C73" w:rsidRDefault="00753C73" w:rsidP="00A4131C">
      <w:pPr>
        <w:pStyle w:val="GesAbsatz"/>
      </w:pPr>
      <w:r w:rsidRPr="00A205B7">
        <w:rPr>
          <w:b/>
        </w:rPr>
        <w:t>11.5.2.3</w:t>
      </w:r>
      <w:r>
        <w:t xml:space="preserve"> Feststellung schleichender Undichtheiten </w:t>
      </w:r>
    </w:p>
    <w:p w:rsidR="00753C73" w:rsidRDefault="00753C73" w:rsidP="00A4131C">
      <w:pPr>
        <w:pStyle w:val="GesAbsatz"/>
      </w:pPr>
      <w:r>
        <w:t xml:space="preserve">Es muss ein technisches oder anderes Verfahren zur Anwendung kommen, das schleichende Undichtheiten feststellt. </w:t>
      </w:r>
    </w:p>
    <w:p w:rsidR="00753C73" w:rsidRDefault="00753C73" w:rsidP="00A4131C">
      <w:pPr>
        <w:pStyle w:val="GesAbsatz"/>
      </w:pPr>
      <w:r w:rsidRPr="00A205B7">
        <w:rPr>
          <w:b/>
        </w:rPr>
        <w:t>11.5.2.4</w:t>
      </w:r>
      <w:r>
        <w:t xml:space="preserve"> Gegenseitige Substitution </w:t>
      </w:r>
    </w:p>
    <w:p w:rsidR="00A205B7" w:rsidRDefault="00753C73" w:rsidP="00A4131C">
      <w:pPr>
        <w:pStyle w:val="GesAbsatz"/>
      </w:pPr>
      <w:r>
        <w:t>Das Verfahren nach 11.5.2.2 muss nicht von den Verfahren nach Nummer 11.5.2.1 oder 11.5.2.3 unabhä</w:t>
      </w:r>
      <w:r>
        <w:t>n</w:t>
      </w:r>
      <w:r>
        <w:t xml:space="preserve">gig sein. </w:t>
      </w:r>
    </w:p>
    <w:p w:rsidR="00753C73" w:rsidRDefault="00753C73" w:rsidP="00A4131C">
      <w:pPr>
        <w:pStyle w:val="GesAbsatz"/>
      </w:pPr>
      <w:r>
        <w:t xml:space="preserve">Das Verfahren nach Nummer 11.5.2.3 muss nicht von den Verfahren nach den Nummern 11.5.2.1 und 11.5.2.2 unabhängig sein. Auf Anhang I wird verwiesen. </w:t>
      </w:r>
    </w:p>
    <w:p w:rsidR="00A205B7" w:rsidRDefault="00753C73" w:rsidP="00A4131C">
      <w:pPr>
        <w:pStyle w:val="GesAbsatz"/>
      </w:pPr>
      <w:r w:rsidRPr="00A205B7">
        <w:rPr>
          <w:b/>
        </w:rPr>
        <w:t>11.5.2.5</w:t>
      </w:r>
      <w:r>
        <w:t xml:space="preserve"> Ortung </w:t>
      </w:r>
    </w:p>
    <w:p w:rsidR="00753C73" w:rsidRDefault="00753C73" w:rsidP="00A4131C">
      <w:pPr>
        <w:pStyle w:val="GesAbsatz"/>
      </w:pPr>
      <w:r>
        <w:t xml:space="preserve">Es muss durch ein Verfahren oder durch sonstige Vorkehrungen sichergestellt sein, dass Schadenstellen schnell geortet werden können. </w:t>
      </w:r>
    </w:p>
    <w:p w:rsidR="00753C73" w:rsidRPr="00A205B7" w:rsidRDefault="00753C73" w:rsidP="00A4131C">
      <w:pPr>
        <w:pStyle w:val="GesAbsatz"/>
        <w:rPr>
          <w:b/>
        </w:rPr>
      </w:pPr>
      <w:r w:rsidRPr="00A205B7">
        <w:rPr>
          <w:b/>
        </w:rPr>
        <w:t xml:space="preserve">11.6 Auffangvorrichtungen für Rohrfernleitungen für Flüssigkeiten </w:t>
      </w:r>
    </w:p>
    <w:p w:rsidR="00753C73" w:rsidRPr="00A205B7" w:rsidRDefault="00753C73" w:rsidP="00A4131C">
      <w:pPr>
        <w:pStyle w:val="GesAbsatz"/>
        <w:rPr>
          <w:b/>
        </w:rPr>
      </w:pPr>
      <w:r w:rsidRPr="00A205B7">
        <w:rPr>
          <w:b/>
        </w:rPr>
        <w:t xml:space="preserve">11.6.1 Ausrüstung mit Vorrichtungen für betriebliche Leckagen </w:t>
      </w:r>
    </w:p>
    <w:p w:rsidR="00753C73" w:rsidRDefault="00753C73" w:rsidP="00A4131C">
      <w:pPr>
        <w:pStyle w:val="GesAbsatz"/>
      </w:pPr>
      <w:r>
        <w:t xml:space="preserve">Es müssen Einrichtungen vorhanden sein, die im bestimmungsgemäßen Betrieb aus Betriebseinrichtungen (z. B. Wellendichtungen, Molchschleusen, Probeentnahmestellen) austretende Flüssigkeiten auffangen und einem Leckflüssigkeitsbehälter gefahrlos zuführen können und die gegen das Fördermedium undurchlässig sind. </w:t>
      </w:r>
    </w:p>
    <w:p w:rsidR="00753C73" w:rsidRDefault="00753C73" w:rsidP="00A4131C">
      <w:pPr>
        <w:pStyle w:val="GesAbsatz"/>
      </w:pPr>
      <w:r>
        <w:t>Die Stoffundurchlässigkeit einer Bodenfläche ist dann gewährleistet, wenn die Eindringfront des Mediums als Flüssigkeit im Beaufschlagungszeitraum mit einem Sicherheitsabstand die der Beaufschlagung abgewan</w:t>
      </w:r>
      <w:r>
        <w:t>d</w:t>
      </w:r>
      <w:r>
        <w:t>ten Seite der Bodenfläche nachweislich nicht erreicht (siehe auch Arbeitsblatt DWA-A-786:2005-10 Techn</w:t>
      </w:r>
      <w:r>
        <w:t>i</w:t>
      </w:r>
      <w:r>
        <w:t xml:space="preserve">sche Regel wassergefährdender Stoffe (TRWS) „Ausführung von Dichtflächen“). </w:t>
      </w:r>
    </w:p>
    <w:p w:rsidR="00753C73" w:rsidRDefault="00753C73" w:rsidP="00A4131C">
      <w:pPr>
        <w:pStyle w:val="GesAbsatz"/>
      </w:pPr>
      <w:r>
        <w:t>Leckflüssigkeitsbehälter in Stationen müssen mit Einrichtungen ausgerüstet sein, di</w:t>
      </w:r>
      <w:r w:rsidR="005652B7">
        <w:t>e bei einer Füllung von etwa 50</w:t>
      </w:r>
      <w:r>
        <w:t>% einen Alarm auslösen. Bei unbesetzten Stationen ist dieser Alarm an die Betriebszentrale zu übe</w:t>
      </w:r>
      <w:r>
        <w:t>r</w:t>
      </w:r>
      <w:r>
        <w:t>tragen. Bei einer Füllung von etwa 85% ist die Station durch Schließen entsprechender Absperreinrichtu</w:t>
      </w:r>
      <w:r>
        <w:t>n</w:t>
      </w:r>
      <w:r>
        <w:t>gen von den übrigen Teilen der Rohrfernleitung so zu trennen, dass ein weiterer Zuf</w:t>
      </w:r>
      <w:r w:rsidR="00FE48C3">
        <w:t>l</w:t>
      </w:r>
      <w:r>
        <w:t>uss zum Leckflüssi</w:t>
      </w:r>
      <w:r>
        <w:t>g</w:t>
      </w:r>
      <w:r>
        <w:t xml:space="preserve">keitsbehälter verhindert wird. Ist das nicht möglich, ist der Förderbetrieb einzustellen. </w:t>
      </w:r>
    </w:p>
    <w:p w:rsidR="00753C73" w:rsidRPr="00EE4537" w:rsidRDefault="00753C73" w:rsidP="00A4131C">
      <w:pPr>
        <w:pStyle w:val="GesAbsatz"/>
        <w:rPr>
          <w:b/>
        </w:rPr>
      </w:pPr>
      <w:r w:rsidRPr="00EE4537">
        <w:rPr>
          <w:b/>
        </w:rPr>
        <w:t xml:space="preserve">11.6.2 Auffangraum für Schadensfall </w:t>
      </w:r>
    </w:p>
    <w:p w:rsidR="00753C73" w:rsidRDefault="00753C73" w:rsidP="00A4131C">
      <w:pPr>
        <w:pStyle w:val="GesAbsatz"/>
      </w:pPr>
      <w:r>
        <w:t>Durch bauliche Maßnahmen, z. B. Auffangräume, ist sicherzustellen, dass bei einem Schadensfall keine Flüssigkeiten aus einer Pumpstation auf benachbarte Flächen fließen können. Die Größe des Auffangraums einer Pumpstation richtet sich nach der Menge der Flüssigkeiten, die im ungünstigsten Fall austreten kann. Besondere Sicherheitseinrichtungen, wie selbsttätig wirkende Absperreinrichtungen, sind bei der Beme</w:t>
      </w:r>
      <w:r>
        <w:t>s</w:t>
      </w:r>
      <w:r>
        <w:t xml:space="preserve">sung des Auffangraums zu berücksichtigen. Bei unbesetzten Pumpstationen muss der Auffangraum mit einer Einrichtung ausgerüstet sein, die in der Betriebszentrale einen Alarm auslöst, sobald die Einrichtung </w:t>
      </w:r>
      <w:r>
        <w:lastRenderedPageBreak/>
        <w:t>mit der austretenden Flüssigkeit in Berührung kommt. Entsprechende Einrichtungen können auch bei and</w:t>
      </w:r>
      <w:r>
        <w:t>e</w:t>
      </w:r>
      <w:r>
        <w:t xml:space="preserve">ren Stationen erforderlich sein. </w:t>
      </w:r>
    </w:p>
    <w:p w:rsidR="00753C73" w:rsidRPr="005B6FEA" w:rsidRDefault="00753C73" w:rsidP="00A4131C">
      <w:pPr>
        <w:pStyle w:val="GesAbsatz"/>
        <w:rPr>
          <w:b/>
        </w:rPr>
      </w:pPr>
      <w:r w:rsidRPr="005B6FEA">
        <w:rPr>
          <w:b/>
        </w:rPr>
        <w:t xml:space="preserve">11.7 Förderpumpen und Verdichter </w:t>
      </w:r>
    </w:p>
    <w:p w:rsidR="00753C73" w:rsidRPr="005B6FEA" w:rsidRDefault="00753C73" w:rsidP="00A4131C">
      <w:pPr>
        <w:pStyle w:val="GesAbsatz"/>
        <w:rPr>
          <w:b/>
        </w:rPr>
      </w:pPr>
      <w:r w:rsidRPr="005B6FEA">
        <w:rPr>
          <w:b/>
        </w:rPr>
        <w:t xml:space="preserve">11.7.1 Abschaltung der Förderpumpen und Verdichter </w:t>
      </w:r>
    </w:p>
    <w:p w:rsidR="00753C73" w:rsidRDefault="00753C73" w:rsidP="00A4131C">
      <w:pPr>
        <w:pStyle w:val="GesAbsatz"/>
      </w:pPr>
      <w:r>
        <w:t>Beim Auftreten von Störungen, die die Sicherheit der Rohrfernleitungsanlage beeinträchtigen (z. B. unzulä</w:t>
      </w:r>
      <w:r>
        <w:t>s</w:t>
      </w:r>
      <w:r>
        <w:t>sige Druckerhöhungen, Ausbleiben der Förder- oder Kühlflüssigkeit) müssen die Förderpumpen und Ve</w:t>
      </w:r>
      <w:r>
        <w:t>r</w:t>
      </w:r>
      <w:r>
        <w:t xml:space="preserve">dichter durch geeignete Sicherheitseinrichtungen selbsttätig abgeschaltet werden. </w:t>
      </w:r>
    </w:p>
    <w:p w:rsidR="00753C73" w:rsidRPr="005B6FEA" w:rsidRDefault="00753C73" w:rsidP="00A4131C">
      <w:pPr>
        <w:pStyle w:val="GesAbsatz"/>
        <w:rPr>
          <w:b/>
        </w:rPr>
      </w:pPr>
      <w:r w:rsidRPr="005B6FEA">
        <w:rPr>
          <w:b/>
        </w:rPr>
        <w:t xml:space="preserve">11.7.2 Warnung vor erhöhten Temperaturen </w:t>
      </w:r>
    </w:p>
    <w:p w:rsidR="00753C73" w:rsidRDefault="00753C73" w:rsidP="00A4131C">
      <w:pPr>
        <w:pStyle w:val="GesAbsatz"/>
      </w:pPr>
      <w:r>
        <w:t>Förderpumpen und Verdichter sind mit Einrichtungen zu versehen, die bei überhöhten Lager- bzw. Gehä</w:t>
      </w:r>
      <w:r>
        <w:t>u</w:t>
      </w:r>
      <w:r>
        <w:t>setemperaturen ein Warnsignal in die besetzte</w:t>
      </w:r>
      <w:r w:rsidR="005B6FEA">
        <w:t xml:space="preserve"> Betriebszentrale oder Betriebs</w:t>
      </w:r>
      <w:r>
        <w:t>stelle übertragen. Es sind fe</w:t>
      </w:r>
      <w:r>
        <w:t>r</w:t>
      </w:r>
      <w:r>
        <w:t xml:space="preserve">ner Einrichtungen vorzusehen, die bei Erreichen einer unzulässigen Temperatur die Pumpen und Verdichter selbsttätig abschalten. Auf Einrichtungen nach Satz 1 und 2 darf verzichtet werden, wenn geeignete andere Einrichtungen bzw. Maßnahmen vorgesehen oder wenn aufgrund des Fördermediums solche Einrichtungen nicht erforderlich sind. </w:t>
      </w:r>
    </w:p>
    <w:p w:rsidR="00753C73" w:rsidRPr="005B6FEA" w:rsidRDefault="00753C73" w:rsidP="00A4131C">
      <w:pPr>
        <w:pStyle w:val="GesAbsatz"/>
        <w:rPr>
          <w:b/>
        </w:rPr>
      </w:pPr>
      <w:r w:rsidRPr="005B6FEA">
        <w:rPr>
          <w:b/>
        </w:rPr>
        <w:t xml:space="preserve">11.7.3 Notabschaltung, Stillsetzung der Förderpumpen und Verdichter </w:t>
      </w:r>
    </w:p>
    <w:p w:rsidR="00753C73" w:rsidRDefault="00753C73" w:rsidP="00A4131C">
      <w:pPr>
        <w:pStyle w:val="GesAbsatz"/>
      </w:pPr>
      <w:r>
        <w:t>Förderpumpen und Verdichter müssen mit einer Notabschaltung ausgerüstet sein, die die Pumpen und Ve</w:t>
      </w:r>
      <w:r>
        <w:t>r</w:t>
      </w:r>
      <w:r>
        <w:t xml:space="preserve">dichter stillsetzt und die Station von der Rohrfernleitung absperrt. Die Notabschaltung muss von sicheren Stellen aus betätigt werden können, die jederzeit schnell und gefahrlos erreichbar sind. Bei nicht ständig mit Personal besetzten Stationen muss zusätzlich die Notabschaltung von der Betriebsstelle aus betätigt werden können. Nach einer Notabschaltung muss die Stationssteuerung so verriegelt sein, dass ein Wiederanfahren nur nach Entriegelung von Hand möglich ist. </w:t>
      </w:r>
    </w:p>
    <w:p w:rsidR="00753C73" w:rsidRPr="00AC055C" w:rsidRDefault="00753C73" w:rsidP="00A4131C">
      <w:pPr>
        <w:pStyle w:val="GesAbsatz"/>
        <w:rPr>
          <w:b/>
        </w:rPr>
      </w:pPr>
      <w:r w:rsidRPr="00AC055C">
        <w:rPr>
          <w:b/>
        </w:rPr>
        <w:t xml:space="preserve">11.7.4 Schutzmaßnahmen vor Schwingungen </w:t>
      </w:r>
    </w:p>
    <w:p w:rsidR="00753C73" w:rsidRDefault="00753C73" w:rsidP="00A4131C">
      <w:pPr>
        <w:pStyle w:val="GesAbsatz"/>
      </w:pPr>
      <w:r>
        <w:t>Es sind Schutzmaßnahmen zu treffen, um schädliche Wirkungen der durch die Pumpen und Verdichter ve</w:t>
      </w:r>
      <w:r>
        <w:t>r</w:t>
      </w:r>
      <w:r>
        <w:t xml:space="preserve">ursachten mechanischen Schwingungen auszuschalten. </w:t>
      </w:r>
    </w:p>
    <w:p w:rsidR="00753C73" w:rsidRPr="00AC055C" w:rsidRDefault="00753C73" w:rsidP="00A4131C">
      <w:pPr>
        <w:pStyle w:val="GesAbsatz"/>
        <w:rPr>
          <w:b/>
        </w:rPr>
      </w:pPr>
      <w:r w:rsidRPr="00AC055C">
        <w:rPr>
          <w:b/>
        </w:rPr>
        <w:t xml:space="preserve">11.8 Einrichtungen zum Schutz vor gefährlichen Ansammlungen von Gasen oder Dämpfen </w:t>
      </w:r>
    </w:p>
    <w:p w:rsidR="00753C73" w:rsidRDefault="00753C73" w:rsidP="00A4131C">
      <w:pPr>
        <w:pStyle w:val="GesAbsatz"/>
      </w:pPr>
      <w:r>
        <w:t>In Bereichen, in denen mit dem Austritt von Gasen oder Dämpfen gerechnet werden muss, können im Ei</w:t>
      </w:r>
      <w:r>
        <w:t>n</w:t>
      </w:r>
      <w:r>
        <w:t>zelfall Einrichtungen zum Erkennen von gefährlichen Ansammlungen von Gasen oder Dämpfen (Ga</w:t>
      </w:r>
      <w:r>
        <w:t>s</w:t>
      </w:r>
      <w:r>
        <w:t xml:space="preserve">warneinrichtungen) erforderlich werden. </w:t>
      </w:r>
    </w:p>
    <w:p w:rsidR="00753C73" w:rsidRPr="00AC055C" w:rsidRDefault="00753C73" w:rsidP="00A4131C">
      <w:pPr>
        <w:pStyle w:val="GesAbsatz"/>
        <w:rPr>
          <w:b/>
        </w:rPr>
      </w:pPr>
      <w:r w:rsidRPr="00AC055C">
        <w:rPr>
          <w:b/>
        </w:rPr>
        <w:t xml:space="preserve">11.9 Stationen, Maschinenräume, Kammern und Schächte </w:t>
      </w:r>
    </w:p>
    <w:p w:rsidR="00753C73" w:rsidRPr="00AC055C" w:rsidRDefault="00753C73" w:rsidP="00A4131C">
      <w:pPr>
        <w:pStyle w:val="GesAbsatz"/>
        <w:rPr>
          <w:b/>
        </w:rPr>
      </w:pPr>
      <w:r w:rsidRPr="00AC055C">
        <w:rPr>
          <w:b/>
        </w:rPr>
        <w:t xml:space="preserve">11.9.1 Motoren-Kühleinrichtungen </w:t>
      </w:r>
    </w:p>
    <w:p w:rsidR="00753C73" w:rsidRDefault="00753C73" w:rsidP="00A4131C">
      <w:pPr>
        <w:pStyle w:val="GesAbsatz"/>
      </w:pPr>
      <w:r w:rsidRPr="00AC055C">
        <w:rPr>
          <w:b/>
        </w:rPr>
        <w:t>11.9.1.1</w:t>
      </w:r>
      <w:r>
        <w:t xml:space="preserve"> Wird das Kühlwasser von Verbrennungskraftmaschinen mit einer in der Rohrfernleitung beförderten Flüssigkeit gekühlt, muss das von der beförderten Flüssigkeit berührte System gegen Korrosion geschützt sein. Die Kühler müssen so ausgeführt sein, dass eine ausreichende Besichtigung im Innern möglich ist, um feststellen zu können, ob Korrosionen aufgetreten sind. Es muss eine Einrichtung vorhanden sein, die bei Eindringen von gefährdenden Stoffen in das Kühlwasser selbsttätig einen Alarm auslöst. Es ist sicherzuste</w:t>
      </w:r>
      <w:r>
        <w:t>l</w:t>
      </w:r>
      <w:r>
        <w:t xml:space="preserve">len, dass im Kühlsystem keine unzulässigen Drücke entstehen. </w:t>
      </w:r>
    </w:p>
    <w:p w:rsidR="00753C73" w:rsidRDefault="00753C73" w:rsidP="00A4131C">
      <w:pPr>
        <w:pStyle w:val="GesAbsatz"/>
      </w:pPr>
      <w:r w:rsidRPr="00AC055C">
        <w:rPr>
          <w:b/>
        </w:rPr>
        <w:t>11.9.1.2</w:t>
      </w:r>
      <w:r>
        <w:t xml:space="preserve"> Die Kühler sind regelmäßigen inneren Prüfungen und Druckprüfungen durch den Sachverständigen in zeitlichen Abständen von fünf Jahren zu unterziehen. Darauf darf verzichtet werden, wenn nachgewiesen ist, dass Korrosion, z. B. durch Verwendung korrosionsbeständiger Stähle, ausgeschlossen werden kann. </w:t>
      </w:r>
    </w:p>
    <w:p w:rsidR="00753C73" w:rsidRPr="00AC055C" w:rsidRDefault="00753C73" w:rsidP="00A4131C">
      <w:pPr>
        <w:pStyle w:val="GesAbsatz"/>
        <w:rPr>
          <w:b/>
        </w:rPr>
      </w:pPr>
      <w:r w:rsidRPr="00AC055C">
        <w:rPr>
          <w:b/>
        </w:rPr>
        <w:t xml:space="preserve">11.9.2 Be- und Entlüftung </w:t>
      </w:r>
    </w:p>
    <w:p w:rsidR="00753C73" w:rsidRDefault="00753C73" w:rsidP="00A4131C">
      <w:pPr>
        <w:pStyle w:val="GesAbsatz"/>
      </w:pPr>
      <w:r w:rsidRPr="00AC055C">
        <w:rPr>
          <w:b/>
        </w:rPr>
        <w:t>11.9.2.1</w:t>
      </w:r>
      <w:r>
        <w:t xml:space="preserve"> Geschlossene Räume für Pumpen und Antriebsmaschinen sowie geschlossene Kammern und Schächte für Absperreinrichtungen und Verteiler usw., die betriebsmäßig betreten werden, müssen ausre</w:t>
      </w:r>
      <w:r>
        <w:t>i</w:t>
      </w:r>
      <w:r>
        <w:t>chend, erforderlichenfalls durch technische Maßnahmen, be- und entlüftet werden. In Räumen, Kammern und Schächten, die explosionsgefährdete Bereiche sind oder in denen gesundheitsschädliche Konzentrati</w:t>
      </w:r>
      <w:r>
        <w:t>o</w:t>
      </w:r>
      <w:r>
        <w:t>nen von Gasen, Dämpfen oder Nebeln auftreten können, muss ein ausreichender Luftwechsel gewährleistet sein. Die einschlägigen Bestimmungen (z. B. Arbeitsstätten-Verordnung, Gefahrstoffverordnung, Explos</w:t>
      </w:r>
      <w:r>
        <w:t>i</w:t>
      </w:r>
      <w:r>
        <w:t xml:space="preserve">onsschutz – Richtlinien der Berufsgenossenschaft, VDI-Lüftungsregeln) sind einzuhalten. </w:t>
      </w:r>
    </w:p>
    <w:p w:rsidR="00753C73" w:rsidRDefault="00753C73" w:rsidP="00A4131C">
      <w:pPr>
        <w:pStyle w:val="GesAbsatz"/>
      </w:pPr>
      <w:r w:rsidRPr="00AC055C">
        <w:rPr>
          <w:b/>
        </w:rPr>
        <w:t>11.9.2.2</w:t>
      </w:r>
      <w:r>
        <w:t xml:space="preserve"> Zur Belüftung ist nur Frischluft zu verwenden. Die Ansaugrohre von Entlüftungsanlagen müssen bis auf 10 cm über den Boden des Raums herabgeführt sein. Batterieräume müssen Deckenentlüftung haben. </w:t>
      </w:r>
    </w:p>
    <w:p w:rsidR="00753C73" w:rsidRDefault="00753C73" w:rsidP="00A4131C">
      <w:pPr>
        <w:pStyle w:val="GesAbsatz"/>
      </w:pPr>
      <w:r w:rsidRPr="00AC055C">
        <w:rPr>
          <w:b/>
        </w:rPr>
        <w:t>11.9.2.3</w:t>
      </w:r>
      <w:r>
        <w:t xml:space="preserve"> Jeder Ausfall der Be- und Entlüftung muss eine akustische Anzeige und soweit erforderlich eine Abschaltung des Pumpenantriebs auslösen. Die Ansprechzeit der Abschaltung ist im Einvernehmen mit dem Sachverständigen festzulegen. </w:t>
      </w:r>
    </w:p>
    <w:p w:rsidR="00753C73" w:rsidRDefault="00753C73" w:rsidP="00A4131C">
      <w:pPr>
        <w:pStyle w:val="GesAbsatz"/>
      </w:pPr>
      <w:r w:rsidRPr="00AC055C">
        <w:rPr>
          <w:b/>
        </w:rPr>
        <w:t>11.9.2.4</w:t>
      </w:r>
      <w:r>
        <w:t xml:space="preserve"> Falls das Fördermedium es erfordert, ist Folgendes zu beachten: </w:t>
      </w:r>
    </w:p>
    <w:p w:rsidR="00753C73" w:rsidRDefault="00753C73" w:rsidP="00AC055C">
      <w:pPr>
        <w:pStyle w:val="GesAbsatz"/>
        <w:ind w:left="426" w:hanging="426"/>
      </w:pPr>
      <w:r>
        <w:lastRenderedPageBreak/>
        <w:t>a</w:t>
      </w:r>
      <w:r w:rsidR="00AC055C">
        <w:t>)</w:t>
      </w:r>
      <w:r w:rsidR="00AC055C">
        <w:tab/>
      </w:r>
      <w:r>
        <w:t>Die geschlossenen Räume, Kammern und Schächte dürfen erst dann betreten und die Pumpenantriebe erst dann eingeschaltet werden, wenn durch eine Zwangsverriegelung sichergestellt ist, dass ein 5-facher Luftwechsel erfolgt ist. Die Zwangsverriegelung ist nicht erforderlich, wenn geeignete Überw</w:t>
      </w:r>
      <w:r>
        <w:t>a</w:t>
      </w:r>
      <w:r>
        <w:t>chungseinrichtungen zur Feststellung gefährlicher explosionsfähiger Atmosphäre oder gesundheit</w:t>
      </w:r>
      <w:r>
        <w:t>s</w:t>
      </w:r>
      <w:r>
        <w:t xml:space="preserve">schädlicher Konzentrationen von Gasen, Dämpfen oder Nebeln vorhanden sind. Zwangsverriegelungen müssen in Notfällen entriegelt werden können. </w:t>
      </w:r>
    </w:p>
    <w:p w:rsidR="00753C73" w:rsidRDefault="00753C73" w:rsidP="00AC055C">
      <w:pPr>
        <w:pStyle w:val="GesAbsatz"/>
        <w:ind w:left="426" w:hanging="426"/>
      </w:pPr>
      <w:r>
        <w:t>b</w:t>
      </w:r>
      <w:r w:rsidR="00AC055C">
        <w:t>)</w:t>
      </w:r>
      <w:r w:rsidR="00AC055C">
        <w:tab/>
      </w:r>
      <w:r>
        <w:t>Die Ansaugluft für Verbrennungskraftmaschinen darf bei entsprechender Leistung der Lüftungsanlagen in geschlossenen Pumpstationen dem Motorenraum entnommen werden. Die Abgase der Verbre</w:t>
      </w:r>
      <w:r>
        <w:t>n</w:t>
      </w:r>
      <w:r>
        <w:t>nungskraftmaschinen müssen funkenfrei und gefahrlos unmittelbar ins Freie abgeleitet werden. Die A</w:t>
      </w:r>
      <w:r>
        <w:t>b</w:t>
      </w:r>
      <w:r>
        <w:t xml:space="preserve">gasleitungen müssen so verlegt sein, dass durch sie keine unzulässige Erwärmung von Behältern für wassergefährdende Stoffe auftreten kann. Kann dies nicht durch ausreichenden Abstand sichergestellt werden, sind die Abgasleitungen entsprechend zu isolieren. </w:t>
      </w:r>
    </w:p>
    <w:p w:rsidR="00753C73" w:rsidRDefault="00753C73" w:rsidP="00AC055C">
      <w:pPr>
        <w:pStyle w:val="GesAbsatz"/>
        <w:ind w:left="426" w:hanging="426"/>
      </w:pPr>
      <w:r>
        <w:t>c</w:t>
      </w:r>
      <w:r w:rsidR="00AC055C">
        <w:t>)</w:t>
      </w:r>
      <w:r w:rsidR="00AC055C">
        <w:tab/>
      </w:r>
      <w:r>
        <w:t>Die Mündungen der Zuluft-, Abluft- und Abgasrohre müssen unter Berücksichtigung der örtlichen Ve</w:t>
      </w:r>
      <w:r>
        <w:t>r</w:t>
      </w:r>
      <w:r>
        <w:t xml:space="preserve">hältnisse so angeordnet sein, dass mit der Zuluft keine Abluft oder Abgase angesaugt werden können. </w:t>
      </w:r>
    </w:p>
    <w:p w:rsidR="00753C73" w:rsidRPr="006C415B" w:rsidRDefault="00753C73" w:rsidP="00A4131C">
      <w:pPr>
        <w:pStyle w:val="GesAbsatz"/>
        <w:rPr>
          <w:b/>
        </w:rPr>
      </w:pPr>
      <w:r w:rsidRPr="006C415B">
        <w:rPr>
          <w:b/>
        </w:rPr>
        <w:t xml:space="preserve">11.10 Elektrische Einrichtungen </w:t>
      </w:r>
    </w:p>
    <w:p w:rsidR="00753C73" w:rsidRPr="006C415B" w:rsidRDefault="00753C73" w:rsidP="00A4131C">
      <w:pPr>
        <w:pStyle w:val="GesAbsatz"/>
        <w:rPr>
          <w:b/>
        </w:rPr>
      </w:pPr>
      <w:r w:rsidRPr="006C415B">
        <w:rPr>
          <w:b/>
        </w:rPr>
        <w:t xml:space="preserve">11.10.1 Allgemeines </w:t>
      </w:r>
    </w:p>
    <w:p w:rsidR="00753C73" w:rsidRDefault="00753C73" w:rsidP="00A4131C">
      <w:pPr>
        <w:pStyle w:val="GesAbsatz"/>
      </w:pPr>
      <w:r>
        <w:t>Elektrische Einrichtungen müssen nach dem Stand der Technik hergestellt, unterhalten und betrieben we</w:t>
      </w:r>
      <w:r>
        <w:t>r</w:t>
      </w:r>
      <w:r>
        <w:t>den. Sie müssen neben den zu erwartenden elektrischen Beanspruchungen auch den äußeren Einflüssen am Verwendungsort (z. B. Umgebungstemperatur, Feuchtigkeit, Staub, Gase, mechanische Beanspruchu</w:t>
      </w:r>
      <w:r>
        <w:t>n</w:t>
      </w:r>
      <w:r>
        <w:t xml:space="preserve">gen) sicher widerstehen. Als Stand der Technik gelten z. B. die VDE-Vorschriften einschließlich DIN VDE-Normen. </w:t>
      </w:r>
    </w:p>
    <w:p w:rsidR="00753C73" w:rsidRPr="006C415B" w:rsidRDefault="00753C73" w:rsidP="00A4131C">
      <w:pPr>
        <w:pStyle w:val="GesAbsatz"/>
        <w:rPr>
          <w:b/>
        </w:rPr>
      </w:pPr>
      <w:r w:rsidRPr="006C415B">
        <w:rPr>
          <w:b/>
        </w:rPr>
        <w:t xml:space="preserve">11.10.2 Ersatzstromversorgung </w:t>
      </w:r>
    </w:p>
    <w:p w:rsidR="00753C73" w:rsidRDefault="00753C73" w:rsidP="00A4131C">
      <w:pPr>
        <w:pStyle w:val="GesAbsatz"/>
      </w:pPr>
      <w:r w:rsidRPr="006C415B">
        <w:rPr>
          <w:b/>
        </w:rPr>
        <w:t>11.10.2.1</w:t>
      </w:r>
      <w:r>
        <w:t xml:space="preserve"> Für elektrische Einrichtungen, die für die Sicherheit und Überwachung des Betriebs sowie den Schutz der Anlage unentbehrlich sind, muss eine Ersatzstromversorgung vorhanden sein, die unterbr</w:t>
      </w:r>
      <w:r>
        <w:t>e</w:t>
      </w:r>
      <w:r>
        <w:t xml:space="preserve">chungslos den Weiterbetrieb ermöglicht. Bei Ausfall der Netzstromversorgung und bei deren Wiederkehr müssen die erforderlichen Schaltungen selbsttätig erfolgen. Die Zeitdauer für den Weiterbetrieb richtet sich nach den Erfordernissen im Einzelfall. Dies gilt für: </w:t>
      </w:r>
    </w:p>
    <w:p w:rsidR="006C415B" w:rsidRDefault="00753C73" w:rsidP="006C415B">
      <w:pPr>
        <w:pStyle w:val="GesAbsatz"/>
        <w:ind w:left="426" w:hanging="426"/>
      </w:pPr>
      <w:r>
        <w:t>a</w:t>
      </w:r>
      <w:r w:rsidR="006C415B">
        <w:t>)</w:t>
      </w:r>
      <w:r w:rsidR="006C415B">
        <w:tab/>
      </w:r>
      <w:r>
        <w:t xml:space="preserve">Stromkreise zur Steuerung von Sicherheitseinrichtungen, </w:t>
      </w:r>
    </w:p>
    <w:p w:rsidR="006C415B" w:rsidRDefault="00753C73" w:rsidP="006C415B">
      <w:pPr>
        <w:pStyle w:val="GesAbsatz"/>
        <w:ind w:left="426" w:hanging="426"/>
      </w:pPr>
      <w:r>
        <w:t>b</w:t>
      </w:r>
      <w:r w:rsidR="006C415B">
        <w:t>)</w:t>
      </w:r>
      <w:r w:rsidR="006C415B">
        <w:tab/>
      </w:r>
      <w:r>
        <w:t xml:space="preserve">Einrichtungen zum Erfassen, Übertragen und Verarbeiten von Informationen, soweit von ihnen die Funktion von Sicherheitseinrichtungen abhängt, und </w:t>
      </w:r>
    </w:p>
    <w:p w:rsidR="00753C73" w:rsidRDefault="00753C73" w:rsidP="006C415B">
      <w:pPr>
        <w:pStyle w:val="GesAbsatz"/>
        <w:ind w:left="426" w:hanging="426"/>
      </w:pPr>
      <w:r>
        <w:t>c</w:t>
      </w:r>
      <w:r w:rsidR="006C415B">
        <w:t>)</w:t>
      </w:r>
      <w:r w:rsidR="006C415B">
        <w:tab/>
      </w:r>
      <w:r>
        <w:t xml:space="preserve">die Sicherheitsbeleuchtung. </w:t>
      </w:r>
    </w:p>
    <w:p w:rsidR="00753C73" w:rsidRDefault="00753C73" w:rsidP="00A4131C">
      <w:pPr>
        <w:pStyle w:val="GesAbsatz"/>
      </w:pPr>
      <w:r w:rsidRPr="006C415B">
        <w:rPr>
          <w:b/>
        </w:rPr>
        <w:t>11.10.2.2</w:t>
      </w:r>
      <w:r>
        <w:t xml:space="preserve"> Ausfälle der Netzstromversorgung oder der Ersatzstromversorgung sind in der Betriebsstelle a</w:t>
      </w:r>
      <w:r>
        <w:t>n</w:t>
      </w:r>
      <w:r>
        <w:t xml:space="preserve">zuzeigen. </w:t>
      </w:r>
    </w:p>
    <w:p w:rsidR="00753C73" w:rsidRPr="006C415B" w:rsidRDefault="00753C73" w:rsidP="00A4131C">
      <w:pPr>
        <w:pStyle w:val="GesAbsatz"/>
        <w:rPr>
          <w:b/>
        </w:rPr>
      </w:pPr>
      <w:r w:rsidRPr="006C415B">
        <w:rPr>
          <w:b/>
        </w:rPr>
        <w:t xml:space="preserve">11.10.3 Beleuchtungsanlagen </w:t>
      </w:r>
    </w:p>
    <w:p w:rsidR="00753C73" w:rsidRDefault="00753C73" w:rsidP="00A4131C">
      <w:pPr>
        <w:pStyle w:val="GesAbsatz"/>
      </w:pPr>
      <w:r w:rsidRPr="006C415B">
        <w:rPr>
          <w:b/>
        </w:rPr>
        <w:t>11.10.3.1</w:t>
      </w:r>
      <w:r>
        <w:t xml:space="preserve"> Beleuchtungsanlagen müssen so ausgeführt sein, dass eine ausreichende Beleuchtungsstärke gewährleistet ist. Auf die Arbeitsstätten-Richtlinie ASR 7/3:1993-11 „Künstliche Beleuchtung“ wird verwiesen. </w:t>
      </w:r>
    </w:p>
    <w:p w:rsidR="00753C73" w:rsidRDefault="00753C73" w:rsidP="00A4131C">
      <w:pPr>
        <w:pStyle w:val="GesAbsatz"/>
      </w:pPr>
      <w:r w:rsidRPr="006C415B">
        <w:rPr>
          <w:b/>
        </w:rPr>
        <w:t>11.10.3.2</w:t>
      </w:r>
      <w:r>
        <w:t xml:space="preserve"> Für ständig besetzte Betriebszentralen oder Betriebsstellen und Rettungswege ist eine Siche</w:t>
      </w:r>
      <w:r>
        <w:t>r</w:t>
      </w:r>
      <w:r>
        <w:t xml:space="preserve">heitsbeleuchtung einzurichten. Für Räume bis zu einer Grundfläche von 30 m2 sind Batterie-Handleuchten ausreichend, deren Batterien bei Nichtgebrauch in geladenem Zustand gehalten werden. </w:t>
      </w:r>
    </w:p>
    <w:p w:rsidR="00753C73" w:rsidRPr="006C415B" w:rsidRDefault="00753C73" w:rsidP="00A4131C">
      <w:pPr>
        <w:pStyle w:val="GesAbsatz"/>
        <w:rPr>
          <w:b/>
        </w:rPr>
      </w:pPr>
      <w:r w:rsidRPr="006C415B">
        <w:rPr>
          <w:b/>
        </w:rPr>
        <w:t xml:space="preserve">11.10.4 Fernwirk- und Informationsverarbeitungsanlagen </w:t>
      </w:r>
    </w:p>
    <w:p w:rsidR="00753C73" w:rsidRDefault="00753C73" w:rsidP="00A4131C">
      <w:pPr>
        <w:pStyle w:val="GesAbsatz"/>
      </w:pPr>
      <w:r w:rsidRPr="006C415B">
        <w:rPr>
          <w:b/>
        </w:rPr>
        <w:t xml:space="preserve">11.10.4.1 </w:t>
      </w:r>
      <w:r>
        <w:t>Fernwirk- und Informationsverarbeitungsanlagen müssen, soweit von ihnen die Funktion von S</w:t>
      </w:r>
      <w:r>
        <w:t>i</w:t>
      </w:r>
      <w:r>
        <w:t xml:space="preserve">cherheitseinrichtungen abhängt, zusätzlich folgende Anforderungen erfüllen: </w:t>
      </w:r>
    </w:p>
    <w:p w:rsidR="006C415B" w:rsidRDefault="00753C73" w:rsidP="006C415B">
      <w:pPr>
        <w:pStyle w:val="GesAbsatz"/>
        <w:ind w:left="426" w:hanging="426"/>
      </w:pPr>
      <w:r>
        <w:t>a</w:t>
      </w:r>
      <w:r w:rsidR="006C415B">
        <w:t>)</w:t>
      </w:r>
      <w:r w:rsidR="006C415B">
        <w:tab/>
      </w:r>
      <w:r>
        <w:t xml:space="preserve">Informationen sind gegen Übertragungsfehler zu sichern, </w:t>
      </w:r>
    </w:p>
    <w:p w:rsidR="006C415B" w:rsidRDefault="00753C73" w:rsidP="006C415B">
      <w:pPr>
        <w:pStyle w:val="GesAbsatz"/>
        <w:ind w:left="426" w:hanging="426"/>
      </w:pPr>
      <w:r>
        <w:t>b</w:t>
      </w:r>
      <w:r w:rsidR="006C415B">
        <w:t>)</w:t>
      </w:r>
      <w:r w:rsidR="006C415B">
        <w:tab/>
      </w:r>
      <w:r>
        <w:t xml:space="preserve">die Übertragungswege sind zu überwachen, </w:t>
      </w:r>
    </w:p>
    <w:p w:rsidR="006C415B" w:rsidRDefault="00753C73" w:rsidP="006C415B">
      <w:pPr>
        <w:pStyle w:val="GesAbsatz"/>
        <w:ind w:left="426" w:hanging="426"/>
      </w:pPr>
      <w:r>
        <w:t>c</w:t>
      </w:r>
      <w:r w:rsidR="006C415B">
        <w:t>)</w:t>
      </w:r>
      <w:r w:rsidR="006C415B">
        <w:tab/>
      </w:r>
      <w:r>
        <w:t xml:space="preserve">die Steuer- und Meldeeinrichtungen der Fernwirkgeräte sind in ihrer Funktion zu überwachen, </w:t>
      </w:r>
    </w:p>
    <w:p w:rsidR="006C415B" w:rsidRDefault="00753C73" w:rsidP="006C415B">
      <w:pPr>
        <w:pStyle w:val="GesAbsatz"/>
        <w:ind w:left="426" w:hanging="426"/>
      </w:pPr>
      <w:r>
        <w:t>d</w:t>
      </w:r>
      <w:r w:rsidR="006C415B">
        <w:t>)</w:t>
      </w:r>
      <w:r w:rsidR="006C415B">
        <w:tab/>
      </w:r>
      <w:r>
        <w:t xml:space="preserve">Systemfehler oder Störungen in den Übertragungswegen und in den Steuer- und Meldeeinrichtungen sind in der Betriebszentrale oder Betriebsstelle anzuzeigen und </w:t>
      </w:r>
    </w:p>
    <w:p w:rsidR="00753C73" w:rsidRDefault="00753C73" w:rsidP="006C415B">
      <w:pPr>
        <w:pStyle w:val="GesAbsatz"/>
        <w:ind w:left="426" w:hanging="426"/>
      </w:pPr>
      <w:r>
        <w:t>e</w:t>
      </w:r>
      <w:r w:rsidR="006C415B">
        <w:t>)</w:t>
      </w:r>
      <w:r w:rsidR="006C415B">
        <w:tab/>
      </w:r>
      <w:r>
        <w:t>schädliche Auswirkungen von Überspannungen auf elektronische Bauteile in Fernwirk- und Informat</w:t>
      </w:r>
      <w:r>
        <w:t>i</w:t>
      </w:r>
      <w:r>
        <w:t xml:space="preserve">onsverarbeitungsanlagen müssen durch geeignete Schutzmaßnahmen unterbunden werden. </w:t>
      </w:r>
    </w:p>
    <w:p w:rsidR="00753C73" w:rsidRDefault="00753C73" w:rsidP="00A4131C">
      <w:pPr>
        <w:pStyle w:val="GesAbsatz"/>
      </w:pPr>
      <w:r w:rsidRPr="00647CCA">
        <w:rPr>
          <w:b/>
        </w:rPr>
        <w:t>11.10.4.2</w:t>
      </w:r>
      <w:r>
        <w:t xml:space="preserve"> Sicherheitsverriegelungen müssen ohne Verwendung von Fernwirkeinrichtungen direkt in den Stationen wirksam sein. Dies ist nicht erforderlich, wenn bei Ausfall der Fernwirkeinrichtungen die Rohrfer</w:t>
      </w:r>
      <w:r>
        <w:t>n</w:t>
      </w:r>
      <w:r>
        <w:t xml:space="preserve">leitungsanlage in einen sicheren Zustand überführt wird. </w:t>
      </w:r>
    </w:p>
    <w:p w:rsidR="00753C73" w:rsidRPr="00647CCA" w:rsidRDefault="00753C73" w:rsidP="00A4131C">
      <w:pPr>
        <w:pStyle w:val="GesAbsatz"/>
        <w:rPr>
          <w:b/>
        </w:rPr>
      </w:pPr>
      <w:r w:rsidRPr="00647CCA">
        <w:rPr>
          <w:b/>
        </w:rPr>
        <w:t xml:space="preserve">11.10.5 Isolierstellen </w:t>
      </w:r>
    </w:p>
    <w:p w:rsidR="00753C73" w:rsidRDefault="00753C73" w:rsidP="00A4131C">
      <w:pPr>
        <w:pStyle w:val="GesAbsatz"/>
      </w:pPr>
      <w:r w:rsidRPr="00647CCA">
        <w:rPr>
          <w:b/>
        </w:rPr>
        <w:lastRenderedPageBreak/>
        <w:t>11.10.5.1</w:t>
      </w:r>
      <w:r>
        <w:t xml:space="preserve"> Rohrfernleitungen in Stationen müssen, sofern sie über einen Potenzialausgleich mit Erdern oder anderen geerdeten Installationen in Verbindung stehen, durch Isolierstellen von den kathodisch geschützten Rohrfernleitungsabschnitten elektrisch getrennt werden. </w:t>
      </w:r>
    </w:p>
    <w:p w:rsidR="00753C73" w:rsidRDefault="00753C73" w:rsidP="00A4131C">
      <w:pPr>
        <w:pStyle w:val="GesAbsatz"/>
      </w:pPr>
      <w:r w:rsidRPr="00647CCA">
        <w:rPr>
          <w:b/>
        </w:rPr>
        <w:t>11.10.5.2</w:t>
      </w:r>
      <w:r>
        <w:t xml:space="preserve"> Durch konstruktive Maßnahmen oder Einbau einer Funkenstrecke ist sicherzustellen, dass ein möglicher elektrischer Überschlag die Isolierstelle nicht beschädigt oder undicht werden lässt. </w:t>
      </w:r>
    </w:p>
    <w:p w:rsidR="00753C73" w:rsidRDefault="00753C73" w:rsidP="00A4131C">
      <w:pPr>
        <w:pStyle w:val="GesAbsatz"/>
      </w:pPr>
      <w:r w:rsidRPr="00647CCA">
        <w:rPr>
          <w:b/>
        </w:rPr>
        <w:t>11.10.5.3</w:t>
      </w:r>
      <w:r>
        <w:t xml:space="preserve"> Innerhalb explosionsgefährdeter Bereiche müssen Isolierstellen durch explosionsgeschützte Fu</w:t>
      </w:r>
      <w:r>
        <w:t>n</w:t>
      </w:r>
      <w:r>
        <w:t xml:space="preserve">kenstrecken überbrückt werden. Diese Forderung gilt als erfüllt, wenn z. B. die Empfehlung Nummer 5:1986-02 der Arbeitsgemeinschaft für Korrosionsfragen (AfK) beachtet ist. </w:t>
      </w:r>
    </w:p>
    <w:p w:rsidR="00753C73" w:rsidRDefault="00753C73" w:rsidP="00A4131C">
      <w:pPr>
        <w:pStyle w:val="GesAbsatz"/>
      </w:pPr>
      <w:r w:rsidRPr="00647CCA">
        <w:rPr>
          <w:b/>
        </w:rPr>
        <w:t>11.10.5.4</w:t>
      </w:r>
      <w:r>
        <w:t xml:space="preserve"> Können zwischen leitfähigen Gehäusen elektrischer Betriebsmittel untereinander oder zu benac</w:t>
      </w:r>
      <w:r>
        <w:t>h</w:t>
      </w:r>
      <w:r>
        <w:t>barten leitfähigen Konstruktionsteilen (z. B. Träger, Stützen, Rohrfernleitungen) Potenzialunterschiede au</w:t>
      </w:r>
      <w:r>
        <w:t>f</w:t>
      </w:r>
      <w:r>
        <w:t>treten, ist ein Potenzialausgleich herzustellen. Ausgenommen sind die Potenzialunterschiede, die zur Au</w:t>
      </w:r>
      <w:r>
        <w:t>f</w:t>
      </w:r>
      <w:r>
        <w:t xml:space="preserve">rechterhaltung des kathodischen Korrosionsschutzes erforderlich sind. </w:t>
      </w:r>
    </w:p>
    <w:p w:rsidR="00753C73" w:rsidRDefault="00753C73" w:rsidP="00A4131C">
      <w:pPr>
        <w:pStyle w:val="GesAbsatz"/>
      </w:pPr>
      <w:r w:rsidRPr="00647CCA">
        <w:rPr>
          <w:b/>
        </w:rPr>
        <w:t>11.10.5.5</w:t>
      </w:r>
      <w:r>
        <w:t xml:space="preserve"> Alle oberirdischen Behälter und Rohrfernleitungen, die nicht kathodisch geschützt sind, müssen geerdet werden. </w:t>
      </w:r>
    </w:p>
    <w:p w:rsidR="00753C73" w:rsidRPr="00647CCA" w:rsidRDefault="00753C73" w:rsidP="00A4131C">
      <w:pPr>
        <w:pStyle w:val="GesAbsatz"/>
        <w:rPr>
          <w:b/>
        </w:rPr>
      </w:pPr>
      <w:r w:rsidRPr="00647CCA">
        <w:rPr>
          <w:b/>
        </w:rPr>
        <w:t xml:space="preserve">11.10.6 Blitzschutz- und Erdungsanlagen </w:t>
      </w:r>
    </w:p>
    <w:p w:rsidR="00753C73" w:rsidRDefault="00753C73" w:rsidP="00A4131C">
      <w:pPr>
        <w:pStyle w:val="GesAbsatz"/>
      </w:pPr>
      <w:r w:rsidRPr="00647CCA">
        <w:rPr>
          <w:b/>
        </w:rPr>
        <w:t>11.10.6.1</w:t>
      </w:r>
      <w:r>
        <w:t xml:space="preserve"> An allen oberirdischen Anlagenteilen im Freien müssen Blitzschutzeinrichtungen z. B. nach DIN VDE 0185</w:t>
      </w:r>
      <w:r w:rsidR="005652B7">
        <w:t>-</w:t>
      </w:r>
      <w:r>
        <w:t xml:space="preserve">305:2006-10 (Blitzschutzanlagen) angebracht sein. </w:t>
      </w:r>
    </w:p>
    <w:p w:rsidR="00753C73" w:rsidRDefault="00753C73" w:rsidP="00A4131C">
      <w:pPr>
        <w:pStyle w:val="GesAbsatz"/>
      </w:pPr>
      <w:r w:rsidRPr="00647CCA">
        <w:rPr>
          <w:b/>
        </w:rPr>
        <w:t>11.10.6.2</w:t>
      </w:r>
      <w:r>
        <w:t xml:space="preserve"> Aus Gründen des Berührungsschutzes ist ein Potenzialausgleich z. B. nach DIN VDE 0100-410:2007-06 und -540:2007-06 und des Explosionsschutzes z. B. nach DIN EN 60079-14:2003-08 vorzus</w:t>
      </w:r>
      <w:r>
        <w:t>e</w:t>
      </w:r>
      <w:r>
        <w:t>hen. Für die besonderen Maßnahmen an kathodisch geschützten Rohrfernleitungen sind z. B. die Empfe</w:t>
      </w:r>
      <w:r>
        <w:t>h</w:t>
      </w:r>
      <w:r>
        <w:t>lungen der Arbeit</w:t>
      </w:r>
      <w:r w:rsidR="00F90719">
        <w:t>sgemeinschaft für Korrosionsfra</w:t>
      </w:r>
      <w:r>
        <w:t>gen AfK Nummer 5:1986-02 und 6:1985-09 zu beachten. Für Verbindungen mit der Rohrfernleitung sind Leiter mit einem Querschnitt von mindestens 50 mm</w:t>
      </w:r>
      <w:r w:rsidRPr="00F90719">
        <w:rPr>
          <w:vertAlign w:val="superscript"/>
        </w:rPr>
        <w:t>2</w:t>
      </w:r>
      <w:r>
        <w:t xml:space="preserve"> Cu oder mit einem äquivalenten Querschnitt zu verwenden. </w:t>
      </w:r>
    </w:p>
    <w:p w:rsidR="00753C73" w:rsidRPr="00647CCA" w:rsidRDefault="00753C73" w:rsidP="00A4131C">
      <w:pPr>
        <w:pStyle w:val="GesAbsatz"/>
        <w:rPr>
          <w:b/>
        </w:rPr>
      </w:pPr>
      <w:r w:rsidRPr="00647CCA">
        <w:rPr>
          <w:b/>
        </w:rPr>
        <w:t xml:space="preserve">11.10.7 Ableitung elektrostatischer Aufladungen </w:t>
      </w:r>
    </w:p>
    <w:p w:rsidR="00753C73" w:rsidRDefault="00753C73" w:rsidP="00A4131C">
      <w:pPr>
        <w:pStyle w:val="GesAbsatz"/>
      </w:pPr>
      <w:r>
        <w:t xml:space="preserve">Bei Errichtung und Betrieb der Rohrfernleitung sind erforderlichenfalls geeignete Maßnahmen zur Verhütung von Gefahren infolge elektrostatischer Aufladungen nach TRBS 2153:2009 „Vermeidung von Zündgefahren infolge elektrostatischer Aufladungen“ zu treffen. </w:t>
      </w:r>
    </w:p>
    <w:p w:rsidR="00753C73" w:rsidRPr="00647CCA" w:rsidRDefault="00753C73" w:rsidP="00A4131C">
      <w:pPr>
        <w:pStyle w:val="GesAbsatz"/>
        <w:rPr>
          <w:b/>
        </w:rPr>
      </w:pPr>
      <w:r w:rsidRPr="00647CCA">
        <w:rPr>
          <w:b/>
        </w:rPr>
        <w:t xml:space="preserve">11.11 Brand- und Explosionsschutz </w:t>
      </w:r>
    </w:p>
    <w:p w:rsidR="00753C73" w:rsidRPr="00647CCA" w:rsidRDefault="00753C73" w:rsidP="00A4131C">
      <w:pPr>
        <w:pStyle w:val="GesAbsatz"/>
        <w:rPr>
          <w:b/>
        </w:rPr>
      </w:pPr>
      <w:r w:rsidRPr="00647CCA">
        <w:rPr>
          <w:b/>
        </w:rPr>
        <w:t xml:space="preserve">11.11.1 Allgemeines </w:t>
      </w:r>
    </w:p>
    <w:p w:rsidR="00753C73" w:rsidRDefault="00753C73" w:rsidP="00A4131C">
      <w:pPr>
        <w:pStyle w:val="GesAbsatz"/>
      </w:pPr>
      <w:r>
        <w:t>Die Brandschutzmaßnahmen sind nach den Forderungen der für den Brandschutz zuständigen Stellen fes</w:t>
      </w:r>
      <w:r>
        <w:t>t</w:t>
      </w:r>
      <w:r>
        <w:t xml:space="preserve">zulegen. </w:t>
      </w:r>
    </w:p>
    <w:p w:rsidR="00753C73" w:rsidRPr="00647CCA" w:rsidRDefault="00753C73" w:rsidP="00A4131C">
      <w:pPr>
        <w:pStyle w:val="GesAbsatz"/>
        <w:rPr>
          <w:b/>
        </w:rPr>
      </w:pPr>
      <w:r w:rsidRPr="00647CCA">
        <w:rPr>
          <w:b/>
        </w:rPr>
        <w:t xml:space="preserve">11.11.2 Allgemeine Brandschutzanforderungen an Stationen </w:t>
      </w:r>
    </w:p>
    <w:p w:rsidR="00753C73" w:rsidRDefault="00753C73" w:rsidP="00A4131C">
      <w:pPr>
        <w:pStyle w:val="GesAbsatz"/>
      </w:pPr>
      <w:r w:rsidRPr="00647CCA">
        <w:rPr>
          <w:b/>
        </w:rPr>
        <w:t>11.11.2.1</w:t>
      </w:r>
      <w:r>
        <w:t xml:space="preserve"> Es müssen entsprechend den für Stationen möglichen Brandgefahren ausreichende Brandschut</w:t>
      </w:r>
      <w:r>
        <w:t>z</w:t>
      </w:r>
      <w:r>
        <w:t>einrichtungen vorgesehen werden, die eine unverzügliche und wirksame Bekämpfung eines Entstehung</w:t>
      </w:r>
      <w:r>
        <w:t>s</w:t>
      </w:r>
      <w:r>
        <w:t xml:space="preserve">brandes gewährleisten. Diese Brandschutzeinrichtungen müssen stets funktionsbereit sein und regelmäßig überprüft werden. </w:t>
      </w:r>
    </w:p>
    <w:p w:rsidR="00753C73" w:rsidRDefault="00753C73" w:rsidP="00A4131C">
      <w:pPr>
        <w:pStyle w:val="GesAbsatz"/>
      </w:pPr>
      <w:r w:rsidRPr="00647CCA">
        <w:rPr>
          <w:b/>
        </w:rPr>
        <w:t>11.11.2.2</w:t>
      </w:r>
      <w:r>
        <w:t xml:space="preserve"> Stationäre Feuerlöschpumpen müssen bei einer Notabschaltung betriebsbereit bleiben. </w:t>
      </w:r>
    </w:p>
    <w:p w:rsidR="00753C73" w:rsidRDefault="00753C73" w:rsidP="00A4131C">
      <w:pPr>
        <w:pStyle w:val="GesAbsatz"/>
      </w:pPr>
      <w:r w:rsidRPr="00647CCA">
        <w:rPr>
          <w:b/>
        </w:rPr>
        <w:t>11.11.2.3</w:t>
      </w:r>
      <w:r>
        <w:t xml:space="preserve"> Nicht mit Personal besetzte Verdichterstationen müssen mit geeigneten und ständig wirksamen Feuerspür- und Warnanlagen ausgerüstet sein. Der Feueralarm muss in die Betriebsstelle übertragen we</w:t>
      </w:r>
      <w:r>
        <w:t>r</w:t>
      </w:r>
      <w:r>
        <w:t xml:space="preserve">den. </w:t>
      </w:r>
    </w:p>
    <w:p w:rsidR="00753C73" w:rsidRPr="00647CCA" w:rsidRDefault="00753C73" w:rsidP="00A4131C">
      <w:pPr>
        <w:pStyle w:val="GesAbsatz"/>
        <w:rPr>
          <w:b/>
        </w:rPr>
      </w:pPr>
      <w:r w:rsidRPr="00647CCA">
        <w:rPr>
          <w:b/>
        </w:rPr>
        <w:t xml:space="preserve">11.11.3 Explosionsschutzanforderungen für geschlossene Räume von Stationen </w:t>
      </w:r>
    </w:p>
    <w:p w:rsidR="00753C73" w:rsidRDefault="00753C73" w:rsidP="00A4131C">
      <w:pPr>
        <w:pStyle w:val="GesAbsatz"/>
      </w:pPr>
      <w:r w:rsidRPr="00647CCA">
        <w:rPr>
          <w:b/>
        </w:rPr>
        <w:t>11.11.3.1</w:t>
      </w:r>
      <w:r>
        <w:t xml:space="preserve"> Geschlossene Räume für Stationen sind baulich so zu gestalten, dass eine gefährliche Ansam</w:t>
      </w:r>
      <w:r>
        <w:t>m</w:t>
      </w:r>
      <w:r>
        <w:t xml:space="preserve">lung von Gasen und Dämpfen verhindert wird. </w:t>
      </w:r>
    </w:p>
    <w:p w:rsidR="00753C73" w:rsidRDefault="00753C73" w:rsidP="00A4131C">
      <w:pPr>
        <w:pStyle w:val="GesAbsatz"/>
      </w:pPr>
      <w:r w:rsidRPr="00647CCA">
        <w:rPr>
          <w:b/>
        </w:rPr>
        <w:t>11.11.3.2</w:t>
      </w:r>
      <w:r>
        <w:t xml:space="preserve"> Beim Übergang von Rohrfernleitungs- und Kabelkanälen aus explosionsgefährdeten Bereichen in nicht explosionsgefährdete Bereiche muss durch geeignete Maßnahmen ein Übertritt von explosionsfähiger Atmosphäre verhindert werden. </w:t>
      </w:r>
    </w:p>
    <w:p w:rsidR="00753C73" w:rsidRDefault="00753C73" w:rsidP="00A4131C">
      <w:pPr>
        <w:pStyle w:val="GesAbsatz"/>
      </w:pPr>
      <w:r w:rsidRPr="00647CCA">
        <w:rPr>
          <w:b/>
        </w:rPr>
        <w:t>11.11.3.3</w:t>
      </w:r>
      <w:r>
        <w:t xml:space="preserve"> Räume unter Erdgleiche sind zu vermeiden. Müssen sie in Ausnahmefällen doch errichtet werden, richten sich die Anforderungen an deren Belüftung nach den chemischen und physikalischen Eigenschaften des Fördermediums. </w:t>
      </w:r>
    </w:p>
    <w:p w:rsidR="00753C73" w:rsidRDefault="00753C73" w:rsidP="00A4131C">
      <w:pPr>
        <w:pStyle w:val="GesAbsatz"/>
      </w:pPr>
      <w:r w:rsidRPr="00647CCA">
        <w:rPr>
          <w:b/>
        </w:rPr>
        <w:t>11.11.3.4</w:t>
      </w:r>
      <w:r>
        <w:t xml:space="preserve"> Für Anlagen, die brennbare Medien enthalten, müssen alle Bauteile mindestens aus schwer en</w:t>
      </w:r>
      <w:r>
        <w:t>t</w:t>
      </w:r>
      <w:r>
        <w:t xml:space="preserve">flammbaren Baustoffen z. B. nach DIN 4102-1:1998-05 bzw. der Klasse A2, B, C-s3d2 nach DIN EN 13501-1:2007-05 hergestellt sein. </w:t>
      </w:r>
    </w:p>
    <w:p w:rsidR="00753C73" w:rsidRDefault="00753C73" w:rsidP="00A4131C">
      <w:pPr>
        <w:pStyle w:val="GesAbsatz"/>
      </w:pPr>
      <w:r w:rsidRPr="00647CCA">
        <w:rPr>
          <w:b/>
        </w:rPr>
        <w:lastRenderedPageBreak/>
        <w:t>11.11.3.5</w:t>
      </w:r>
      <w:r>
        <w:t xml:space="preserve"> Die Gebäude müssen mit ausreichend dimensionierten, nicht verschließbaren Be- und Entlü</w:t>
      </w:r>
      <w:r>
        <w:t>f</w:t>
      </w:r>
      <w:r>
        <w:t>tungseinrichtungen ausgestattet werden. Die Be- und Entlüftungsöffnungen müssen entsprechend den E</w:t>
      </w:r>
      <w:r>
        <w:t>i</w:t>
      </w:r>
      <w:r>
        <w:t>genschaften der gefährdenden Stoffe in Bodenhöhe bzw. nahe der Decke so hoch wie möglich liegen. Que</w:t>
      </w:r>
      <w:r>
        <w:t>r</w:t>
      </w:r>
      <w:r>
        <w:t xml:space="preserve">lüftung ist anzustreben. </w:t>
      </w:r>
    </w:p>
    <w:p w:rsidR="00753C73" w:rsidRDefault="00753C73" w:rsidP="00A4131C">
      <w:pPr>
        <w:pStyle w:val="GesAbsatz"/>
      </w:pPr>
      <w:r w:rsidRPr="00647CCA">
        <w:rPr>
          <w:b/>
        </w:rPr>
        <w:t>11.11.3.6</w:t>
      </w:r>
      <w:r>
        <w:t xml:space="preserve"> Die freie Fläche der unverschließbaren Be- und Entlüftungsöffnungen in Aufstellungsräumen von Verdicht</w:t>
      </w:r>
      <w:r w:rsidR="00EB5F2D">
        <w:t>ern muss jeweils mindestens 0,3</w:t>
      </w:r>
      <w:r>
        <w:t xml:space="preserve">% der Grundfläche betragen. </w:t>
      </w:r>
    </w:p>
    <w:p w:rsidR="00753C73" w:rsidRDefault="00753C73" w:rsidP="00A4131C">
      <w:pPr>
        <w:pStyle w:val="GesAbsatz"/>
      </w:pPr>
      <w:r w:rsidRPr="00647CCA">
        <w:rPr>
          <w:b/>
        </w:rPr>
        <w:t>11.11.3.7</w:t>
      </w:r>
      <w:r>
        <w:t xml:space="preserve"> In Gebäuden mit Rohrleitungen oder Ausrüstungsteilen für Gase, die schwerer als Luft sind, oder für brennbare Flüssigkeiten oder deren Fußboden sich mehr als 3 m unter Erdgleiche befindet, ist eine Zwangslüftung mit mindestens 4fachem Luftwechsel je Stunde vorzusehen. Die Frischluftansaugung muss so erfolgen, dass ein Ansaugen von gefährlichen Gasen und Dämpfen in gefahrdrohender Menge vermieden wird. </w:t>
      </w:r>
    </w:p>
    <w:p w:rsidR="00753C73" w:rsidRDefault="00753C73" w:rsidP="00A4131C">
      <w:pPr>
        <w:pStyle w:val="GesAbsatz"/>
      </w:pPr>
      <w:r w:rsidRPr="00647CCA">
        <w:rPr>
          <w:b/>
        </w:rPr>
        <w:t>11.11.3.8</w:t>
      </w:r>
      <w:r>
        <w:t xml:space="preserve"> Arbeitsebenen, unter denen sich gasführende Anlagenteile befinden, müssen mit geeigneten ga</w:t>
      </w:r>
      <w:r>
        <w:t>s</w:t>
      </w:r>
      <w:r>
        <w:t>durchlässigen Abdeckungen versehen werden. Jede Arbeitsebene muss zwei Ausgänge erhalten. Die Au</w:t>
      </w:r>
      <w:r>
        <w:t>s</w:t>
      </w:r>
      <w:r>
        <w:t>gänge müssen unmittelbar ins Freie oder in einen Rettungsweg im Sinne des Bauordnungsrechts der Lä</w:t>
      </w:r>
      <w:r>
        <w:t>n</w:t>
      </w:r>
      <w:r>
        <w:t>der führen. Als Arbeitsebenen gelten auch erhöhte Gänge, wenn sie mehr als 3 m über dem Hallenboden liegen. Die zulässige Entfernung von einem Arbeitspunkt zum nächsten Ausgang richtet sich nach den Fes</w:t>
      </w:r>
      <w:r>
        <w:t>t</w:t>
      </w:r>
      <w:r>
        <w:t xml:space="preserve">legungen der Arbeitsstätten-Richtlinie ASR 10/1:1985-09 „Türen und Tore“. </w:t>
      </w:r>
    </w:p>
    <w:p w:rsidR="00753C73" w:rsidRPr="00647CCA" w:rsidRDefault="00753C73" w:rsidP="00A4131C">
      <w:pPr>
        <w:pStyle w:val="GesAbsatz"/>
        <w:rPr>
          <w:b/>
        </w:rPr>
      </w:pPr>
      <w:r w:rsidRPr="00647CCA">
        <w:rPr>
          <w:b/>
        </w:rPr>
        <w:t xml:space="preserve">11.11.4 Explosionsschutzanforderungen für Maschinenräume </w:t>
      </w:r>
    </w:p>
    <w:p w:rsidR="00753C73" w:rsidRDefault="00753C73" w:rsidP="00A4131C">
      <w:pPr>
        <w:pStyle w:val="GesAbsatz"/>
      </w:pPr>
      <w:r w:rsidRPr="00647CCA">
        <w:rPr>
          <w:b/>
        </w:rPr>
        <w:t>11.11.4.1</w:t>
      </w:r>
      <w:r>
        <w:t xml:space="preserve"> Geschlossene Räume, in denen Verbrennungskraftmaschinen als Antriebsmaschinen für Pumpen und Verdichter aufgestellt sind, müssen so vom Pumpen-/Verdichterraum getrennt und ausgerüstet sein (z. B. Betonwand mit Schottwänden und Lüftungseinrichtungen), dass im Motorenraum keine gefährliche expl</w:t>
      </w:r>
      <w:r>
        <w:t>o</w:t>
      </w:r>
      <w:r>
        <w:t xml:space="preserve">sionsfähige Atmosphäre entstehen kann. </w:t>
      </w:r>
    </w:p>
    <w:p w:rsidR="00753C73" w:rsidRDefault="00753C73" w:rsidP="00A4131C">
      <w:pPr>
        <w:pStyle w:val="GesAbsatz"/>
      </w:pPr>
      <w:r w:rsidRPr="00647CCA">
        <w:rPr>
          <w:b/>
        </w:rPr>
        <w:t>11.11.4.2</w:t>
      </w:r>
      <w:r>
        <w:t xml:space="preserve"> Werden in einem Motorenraum Antriebsmaschinen mit brennbaren Flüssigkeiten mit einem Flammpunkt zwischen 55 °C und 100 °C betrieben, muss der Pumpen-/Verdichterraum einen Unterdruck von mindestens 0,2 mbar gegenüber dem Motorenraum aufweisen. Das Vorhandensein dieses Unterdrucks muss überwacht werden können. Eine unmittelbare Verbindung mit dem Pumpen-/Verdichterraum (z. B. durch Türen, Kanäle) ist unzulässig. Wellendurchführungen müssen mit Stopfbuchsen versehen sein, die mit einer Einrichtung ausgerüstet sind, die bei Erreichen von 90 °C ein akustisches Warnsignal auslöst und bei 100 °C eine Abschaltung der Antriebsmaschinen bewirkt. Auf diese Einrichtung darf verzichtet werden, wenn geeignete andere Einrichtungen oder Maßnahmen vorgesehen sind. </w:t>
      </w:r>
    </w:p>
    <w:p w:rsidR="00753C73" w:rsidRDefault="00753C73" w:rsidP="00A4131C">
      <w:pPr>
        <w:pStyle w:val="GesAbsatz"/>
      </w:pPr>
      <w:r w:rsidRPr="00647CCA">
        <w:rPr>
          <w:b/>
        </w:rPr>
        <w:t>11.11.4.3</w:t>
      </w:r>
      <w:r>
        <w:t xml:space="preserve"> Antriebsmaschinen dürfen in einem Motorenraum nur dann mit entzündlichen, leichtentzündlichen oder hochentzündlichen Stoffen betrieben werden, wenn die Antriebsmaschinen der Gerätegruppe II Kat</w:t>
      </w:r>
      <w:r>
        <w:t>e</w:t>
      </w:r>
      <w:r>
        <w:t>gorie 3G der Explosionsschutzverordnung entsprechen, gemäß dieser Verordnung gekennzeichnet sind und die erforderlichen Unterlagen (Konformitätserklärung des Herstellers, Betriebsanleitung) dem Betreiber vo</w:t>
      </w:r>
      <w:r>
        <w:t>r</w:t>
      </w:r>
      <w:r>
        <w:t xml:space="preserve">liegen. </w:t>
      </w:r>
    </w:p>
    <w:p w:rsidR="00753C73" w:rsidRDefault="00753C73" w:rsidP="00A4131C">
      <w:pPr>
        <w:pStyle w:val="GesAbsatz"/>
      </w:pPr>
      <w:r w:rsidRPr="00647CCA">
        <w:rPr>
          <w:b/>
        </w:rPr>
        <w:t>11.11.4.4</w:t>
      </w:r>
      <w:r>
        <w:t xml:space="preserve"> Maschinen zum Antrieb von Pumpen oder Verdichtern für Stoffe mit den Gefahrenmerkmalen F oder F+ in kleinen Anlagen dürfen im Pumpen-/Verdichterraum aufgestellt sein, wenn die Maschinen der Gerätegruppe II Kategorie 2G der Explosionsschutzverordnung entsprechen, gemäß dieser Verordnung gekennzeichnet sind und die erforderlichen Unterlagen (Konformitätserklärung des Herstellers, Betriebsa</w:t>
      </w:r>
      <w:r>
        <w:t>n</w:t>
      </w:r>
      <w:r>
        <w:t xml:space="preserve">leitung) dem Betreiber vorliegen. </w:t>
      </w:r>
    </w:p>
    <w:p w:rsidR="00753C73" w:rsidRPr="002A0C91" w:rsidRDefault="00753C73" w:rsidP="00A4131C">
      <w:pPr>
        <w:pStyle w:val="GesAbsatz"/>
        <w:rPr>
          <w:b/>
        </w:rPr>
      </w:pPr>
      <w:r w:rsidRPr="002A0C91">
        <w:rPr>
          <w:b/>
        </w:rPr>
        <w:t xml:space="preserve">11.12 Gasschutz </w:t>
      </w:r>
    </w:p>
    <w:p w:rsidR="00753C73" w:rsidRPr="002A0C91" w:rsidRDefault="00753C73" w:rsidP="00A4131C">
      <w:pPr>
        <w:pStyle w:val="GesAbsatz"/>
        <w:rPr>
          <w:b/>
        </w:rPr>
      </w:pPr>
      <w:r w:rsidRPr="002A0C91">
        <w:rPr>
          <w:b/>
        </w:rPr>
        <w:t xml:space="preserve">11.12.1 Persönliche Schutzausrüstung </w:t>
      </w:r>
    </w:p>
    <w:p w:rsidR="00753C73" w:rsidRDefault="00753C73" w:rsidP="00A4131C">
      <w:pPr>
        <w:pStyle w:val="GesAbsatz"/>
      </w:pPr>
      <w:r>
        <w:t>Arbeiten sind grundsätzlich so durchzuführen, dass eine gesundheitsgefährdende Atmosphäre nicht auftr</w:t>
      </w:r>
      <w:r>
        <w:t>e</w:t>
      </w:r>
      <w:r>
        <w:t xml:space="preserve">ten kann. Ist dies nicht möglich, müssen geeignete persönliche Schutzausrüstungen zur Verfügung gestellt werden. Die Arbeitnehmer haben diese zu benutzen. </w:t>
      </w:r>
    </w:p>
    <w:p w:rsidR="00753C73" w:rsidRPr="002A0C91" w:rsidRDefault="00753C73" w:rsidP="00A4131C">
      <w:pPr>
        <w:pStyle w:val="GesAbsatz"/>
        <w:rPr>
          <w:b/>
        </w:rPr>
      </w:pPr>
      <w:r w:rsidRPr="002A0C91">
        <w:rPr>
          <w:b/>
        </w:rPr>
        <w:t xml:space="preserve">11.12.2 Erkennung von Gasansammlungen </w:t>
      </w:r>
    </w:p>
    <w:p w:rsidR="00753C73" w:rsidRDefault="00753C73" w:rsidP="00A4131C">
      <w:pPr>
        <w:pStyle w:val="GesAbsatz"/>
      </w:pPr>
      <w:r>
        <w:t xml:space="preserve">Der Betreiber muss mobile Geräte vorhalten, mit denen gefährliche Gasansammlungen erkannt werden können. </w:t>
      </w:r>
    </w:p>
    <w:p w:rsidR="00753C73" w:rsidRPr="002A0C91" w:rsidRDefault="00753C73" w:rsidP="00A4131C">
      <w:pPr>
        <w:pStyle w:val="GesAbsatz"/>
        <w:rPr>
          <w:b/>
        </w:rPr>
      </w:pPr>
      <w:r w:rsidRPr="002A0C91">
        <w:rPr>
          <w:b/>
        </w:rPr>
        <w:t xml:space="preserve">11.12.3 Gaswarneinrichtungen </w:t>
      </w:r>
    </w:p>
    <w:p w:rsidR="00753C73" w:rsidRDefault="00753C73" w:rsidP="00A4131C">
      <w:pPr>
        <w:pStyle w:val="GesAbsatz"/>
      </w:pPr>
      <w:r>
        <w:t>In Aufstellungsräumen von Verdichtern und Pumpen müssen geeignete und ständig wirksame Gaswarnei</w:t>
      </w:r>
      <w:r>
        <w:t>n</w:t>
      </w:r>
      <w:r>
        <w:t xml:space="preserve">richtungen vorhanden sein. Ein Gasalarm muss in die Betriebsstelle übertragen werden. </w:t>
      </w:r>
    </w:p>
    <w:p w:rsidR="00753C73" w:rsidRDefault="00753C73" w:rsidP="002A0C91">
      <w:pPr>
        <w:pStyle w:val="berschrift3"/>
        <w:jc w:val="left"/>
      </w:pPr>
      <w:bookmarkStart w:id="14" w:name="_Toc264357889"/>
      <w:r>
        <w:t>12 Betrieb und Überwachung</w:t>
      </w:r>
      <w:bookmarkEnd w:id="14"/>
      <w:r>
        <w:t xml:space="preserve"> </w:t>
      </w:r>
    </w:p>
    <w:p w:rsidR="00753C73" w:rsidRPr="002A0C91" w:rsidRDefault="00753C73" w:rsidP="00A4131C">
      <w:pPr>
        <w:pStyle w:val="GesAbsatz"/>
        <w:rPr>
          <w:b/>
        </w:rPr>
      </w:pPr>
      <w:r w:rsidRPr="002A0C91">
        <w:rPr>
          <w:b/>
        </w:rPr>
        <w:t xml:space="preserve">12.1 Allgemeines </w:t>
      </w:r>
    </w:p>
    <w:p w:rsidR="00753C73" w:rsidRDefault="00753C73" w:rsidP="00A4131C">
      <w:pPr>
        <w:pStyle w:val="GesAbsatz"/>
      </w:pPr>
      <w:r>
        <w:lastRenderedPageBreak/>
        <w:t xml:space="preserve">Der Betreiber einer Rohrfernleitungsanlage hat alle Vorkehrungen und Maßnahmen zu treffen, die für einen sicheren Betrieb und die Überwachung geboten sind. Er hat dafür zu sorgen, dass die Auswirkungen eines Schadensfalles so gering wie möglich gehalten werden können. Die Anforderungen nach den Nummern 12.2 bis 12.7 müssen in dem gemäß § 4 Absatz 4 RohrFLtgV erforderlichen Managementsystem zur Schaffung und Beibehaltung der Integrität der Rohrfernleitungsanlage berücksichtigt werden. </w:t>
      </w:r>
    </w:p>
    <w:p w:rsidR="00753C73" w:rsidRPr="002A0C91" w:rsidRDefault="00753C73" w:rsidP="00A4131C">
      <w:pPr>
        <w:pStyle w:val="GesAbsatz"/>
        <w:rPr>
          <w:b/>
        </w:rPr>
      </w:pPr>
      <w:r w:rsidRPr="002A0C91">
        <w:rPr>
          <w:b/>
        </w:rPr>
        <w:t xml:space="preserve">12.2 Organisation und Betriebsanweisungen </w:t>
      </w:r>
    </w:p>
    <w:p w:rsidR="00753C73" w:rsidRPr="002A0C91" w:rsidRDefault="00753C73" w:rsidP="00A4131C">
      <w:pPr>
        <w:pStyle w:val="GesAbsatz"/>
        <w:rPr>
          <w:b/>
        </w:rPr>
      </w:pPr>
      <w:r w:rsidRPr="002A0C91">
        <w:rPr>
          <w:b/>
        </w:rPr>
        <w:t xml:space="preserve">12.2.1 Betriebsbeauftragter </w:t>
      </w:r>
    </w:p>
    <w:p w:rsidR="00753C73" w:rsidRDefault="00753C73" w:rsidP="00A4131C">
      <w:pPr>
        <w:pStyle w:val="GesAbsatz"/>
      </w:pPr>
      <w:r>
        <w:t>Es ist ein Betriebsbeauftragter schriftlich zu bestellen, der für die Sicherheit der Rohrfernleitungsanlage ve</w:t>
      </w:r>
      <w:r>
        <w:t>r</w:t>
      </w:r>
      <w:r>
        <w:t>antwortlich und mit den erforderlichen Vollmachten, insbesondere auch zur Einstellung des Förderbetriebs,</w:t>
      </w:r>
      <w:r w:rsidR="002A0C91">
        <w:t xml:space="preserve"> ausgestattet ist. Der Betriebs</w:t>
      </w:r>
      <w:r>
        <w:t xml:space="preserve">beauftragte oder sein Vertreter muss jederzeit leicht erreichbar sein. </w:t>
      </w:r>
    </w:p>
    <w:p w:rsidR="00753C73" w:rsidRPr="002A0C91" w:rsidRDefault="00753C73" w:rsidP="00A4131C">
      <w:pPr>
        <w:pStyle w:val="GesAbsatz"/>
        <w:rPr>
          <w:b/>
        </w:rPr>
      </w:pPr>
      <w:r w:rsidRPr="002A0C91">
        <w:rPr>
          <w:b/>
        </w:rPr>
        <w:t xml:space="preserve">12.2.2 Fachpersonal </w:t>
      </w:r>
    </w:p>
    <w:p w:rsidR="00753C73" w:rsidRDefault="00753C73" w:rsidP="00A4131C">
      <w:pPr>
        <w:pStyle w:val="GesAbsatz"/>
      </w:pPr>
      <w:r>
        <w:t>Der Betreiber hat dafür zu sorgen, dass das für den sicheren Betrieb und die Überwachung der Rohrfernle</w:t>
      </w:r>
      <w:r>
        <w:t>i</w:t>
      </w:r>
      <w:r>
        <w:t>tungsanlage erforderliche Fachpersonal zur Verfügung steht und in seine Aufgaben und Befugnisse eing</w:t>
      </w:r>
      <w:r>
        <w:t>e</w:t>
      </w:r>
      <w:r>
        <w:t xml:space="preserve">wiesen ist. Es ist eine regelmäßige Schulung des Fachpersonals durchzuführen. </w:t>
      </w:r>
    </w:p>
    <w:p w:rsidR="00753C73" w:rsidRPr="002A0C91" w:rsidRDefault="00753C73" w:rsidP="00A4131C">
      <w:pPr>
        <w:pStyle w:val="GesAbsatz"/>
        <w:rPr>
          <w:b/>
        </w:rPr>
      </w:pPr>
      <w:r w:rsidRPr="002A0C91">
        <w:rPr>
          <w:b/>
        </w:rPr>
        <w:t xml:space="preserve">12.2.3 Bereitschaftsdienst </w:t>
      </w:r>
    </w:p>
    <w:p w:rsidR="00753C73" w:rsidRDefault="00753C73" w:rsidP="00A4131C">
      <w:pPr>
        <w:pStyle w:val="GesAbsatz"/>
      </w:pPr>
      <w:r w:rsidRPr="002A0C91">
        <w:rPr>
          <w:b/>
        </w:rPr>
        <w:t>12.2.3.1</w:t>
      </w:r>
      <w:r>
        <w:t xml:space="preserve"> Zur Beseitigung von Störungen und zur Schadensbekämpfung ist in erforderlichem Umfang ein Bereitschaftsdienst zu unterhalten. Er ist fachlich so zusammenzusetzen und mit Fahrzeugen, Geräten und Werkzeugen so auszurüsten, dass er in der Lage ist, Folgeschäden so gering wie möglich zu halten oder zu beseitigen und dazu notwendige Ausbesserungen nach Möglichkeit sofort vorzunehmen. Falls es die phys</w:t>
      </w:r>
      <w:r>
        <w:t>i</w:t>
      </w:r>
      <w:r>
        <w:t>kalischen und chemischen Eigenschaften des Fördermediums erfordern, sind für das Bereitschaftspersonal geeignete persönliche Schutzausrüstungen (z. B. Schutzkleidung, Atemschutzgerät) in ausreichender A</w:t>
      </w:r>
      <w:r>
        <w:t>n</w:t>
      </w:r>
      <w:r>
        <w:t xml:space="preserve">zahl bereitzuhalten. </w:t>
      </w:r>
    </w:p>
    <w:p w:rsidR="00753C73" w:rsidRDefault="00753C73" w:rsidP="00A4131C">
      <w:pPr>
        <w:pStyle w:val="GesAbsatz"/>
      </w:pPr>
      <w:r w:rsidRPr="002A0C91">
        <w:rPr>
          <w:b/>
        </w:rPr>
        <w:t>12.2.3.2</w:t>
      </w:r>
      <w:r>
        <w:t xml:space="preserve"> Der Bereitschaftsdienst muss von der Betriebszentrale oder Betriebsstelle z. B. über Telefon, Kabel, Funk oder unmittelbar erreicht werden können. </w:t>
      </w:r>
    </w:p>
    <w:p w:rsidR="00753C73" w:rsidRPr="002A0C91" w:rsidRDefault="00753C73" w:rsidP="00A4131C">
      <w:pPr>
        <w:pStyle w:val="GesAbsatz"/>
        <w:rPr>
          <w:b/>
        </w:rPr>
      </w:pPr>
      <w:r w:rsidRPr="002A0C91">
        <w:rPr>
          <w:b/>
        </w:rPr>
        <w:t xml:space="preserve">12.2.4 Betriebsanweisungen </w:t>
      </w:r>
    </w:p>
    <w:p w:rsidR="00753C73" w:rsidRDefault="00753C73" w:rsidP="00A4131C">
      <w:pPr>
        <w:pStyle w:val="GesAbsatz"/>
      </w:pPr>
      <w:r w:rsidRPr="002A0C91">
        <w:rPr>
          <w:b/>
        </w:rPr>
        <w:t>12.2.4.1</w:t>
      </w:r>
      <w:r>
        <w:t xml:space="preserve"> Der Betreiber hat die für den sicheren Betrieb und die Überwachung der Rohrfernleitungsanlage erforderlichen Anordnungen in einer Betriebsanweisung festzulegen, die ständig auf dem neuesten Stand gehalten werden muss. </w:t>
      </w:r>
    </w:p>
    <w:p w:rsidR="002A0C91" w:rsidRDefault="00753C73" w:rsidP="00A4131C">
      <w:pPr>
        <w:pStyle w:val="GesAbsatz"/>
      </w:pPr>
      <w:r w:rsidRPr="002A0C91">
        <w:rPr>
          <w:b/>
        </w:rPr>
        <w:t>12.2.4.2</w:t>
      </w:r>
      <w:r>
        <w:t xml:space="preserve"> Die Betriebsanweisung muss mindestens enthalten: </w:t>
      </w:r>
    </w:p>
    <w:p w:rsidR="002A0C91" w:rsidRDefault="00753C73" w:rsidP="002A0C91">
      <w:pPr>
        <w:pStyle w:val="GesAbsatz"/>
        <w:ind w:left="426" w:hanging="426"/>
      </w:pPr>
      <w:r>
        <w:t>a</w:t>
      </w:r>
      <w:r w:rsidR="002A0C91">
        <w:t>)</w:t>
      </w:r>
      <w:r w:rsidR="002A0C91">
        <w:tab/>
      </w:r>
      <w:r>
        <w:t xml:space="preserve">die zu überwachenden wesentlichen Betriebsdaten (z. B. Druck, Temperatur), </w:t>
      </w:r>
    </w:p>
    <w:p w:rsidR="002A0C91" w:rsidRDefault="00753C73" w:rsidP="002A0C91">
      <w:pPr>
        <w:pStyle w:val="GesAbsatz"/>
        <w:ind w:left="426" w:hanging="426"/>
      </w:pPr>
      <w:r>
        <w:t>b</w:t>
      </w:r>
      <w:r w:rsidR="002A0C91">
        <w:t>)</w:t>
      </w:r>
      <w:r w:rsidR="002A0C91">
        <w:tab/>
      </w:r>
      <w:r>
        <w:t xml:space="preserve">die einzuhaltenden Grenzwerte und die sicherheitstechnisch zulässigen Abweichungen von diesen Werten, </w:t>
      </w:r>
    </w:p>
    <w:p w:rsidR="002A0C91" w:rsidRDefault="00753C73" w:rsidP="002A0C91">
      <w:pPr>
        <w:pStyle w:val="GesAbsatz"/>
        <w:ind w:left="426" w:hanging="426"/>
      </w:pPr>
      <w:r>
        <w:t>c</w:t>
      </w:r>
      <w:r w:rsidR="002A0C91">
        <w:t>)</w:t>
      </w:r>
      <w:r w:rsidR="002A0C91">
        <w:tab/>
      </w:r>
      <w:r>
        <w:t xml:space="preserve">die ständig zu besetzenden Bedienungsplätze, </w:t>
      </w:r>
    </w:p>
    <w:p w:rsidR="002A0C91" w:rsidRDefault="00753C73" w:rsidP="002A0C91">
      <w:pPr>
        <w:pStyle w:val="GesAbsatz"/>
        <w:ind w:left="426" w:hanging="426"/>
      </w:pPr>
      <w:r>
        <w:t>d</w:t>
      </w:r>
      <w:r w:rsidR="002A0C91">
        <w:t>)</w:t>
      </w:r>
      <w:r w:rsidR="002A0C91">
        <w:tab/>
      </w:r>
      <w:r>
        <w:t xml:space="preserve">Art und Umfang einzelner Überwachungsmaßnahmen und </w:t>
      </w:r>
    </w:p>
    <w:p w:rsidR="00753C73" w:rsidRDefault="00753C73" w:rsidP="002A0C91">
      <w:pPr>
        <w:pStyle w:val="GesAbsatz"/>
        <w:ind w:left="426" w:hanging="426"/>
      </w:pPr>
      <w:r>
        <w:t>e</w:t>
      </w:r>
      <w:r w:rsidR="002A0C91">
        <w:t>)</w:t>
      </w:r>
      <w:r w:rsidR="002A0C91">
        <w:tab/>
      </w:r>
      <w:r>
        <w:t xml:space="preserve">soweit jeweils erforderlich, kurze Anlagen- und Funktionsbeschreibungen der wesentlichen Teile sowie Fließ- und Instrumentierungsschemata und Übersichtspläne. </w:t>
      </w:r>
    </w:p>
    <w:p w:rsidR="00753C73" w:rsidRDefault="00753C73" w:rsidP="00A4131C">
      <w:pPr>
        <w:pStyle w:val="GesAbsatz"/>
      </w:pPr>
      <w:r w:rsidRPr="002A0C91">
        <w:rPr>
          <w:b/>
        </w:rPr>
        <w:t>12.2.4.3</w:t>
      </w:r>
      <w:r>
        <w:t xml:space="preserve"> Die Betriebsanweisung ist dem Personal zur Kenntnis zu geben und in den Betriebszentralen oder Betriebsstellen vollständig oder auszugsweise zur Verfügung zu halten. </w:t>
      </w:r>
    </w:p>
    <w:p w:rsidR="00753C73" w:rsidRDefault="00753C73" w:rsidP="00A4131C">
      <w:pPr>
        <w:pStyle w:val="GesAbsatz"/>
      </w:pPr>
      <w:r w:rsidRPr="002A0C91">
        <w:rPr>
          <w:b/>
        </w:rPr>
        <w:t>12.2.4.4</w:t>
      </w:r>
      <w:r>
        <w:t xml:space="preserve"> Für besondere Betriebsvorgänge (z. B. In- und Außerbetriebnahme, Molchen) sind die dafür erfo</w:t>
      </w:r>
      <w:r>
        <w:t>r</w:t>
      </w:r>
      <w:r>
        <w:t xml:space="preserve">derlichen Maßnahmen und Anordnungen in gesonderten Anweisungen festzulegen. </w:t>
      </w:r>
    </w:p>
    <w:p w:rsidR="00753C73" w:rsidRPr="00D0007D" w:rsidRDefault="00753C73" w:rsidP="00A4131C">
      <w:pPr>
        <w:pStyle w:val="GesAbsatz"/>
        <w:rPr>
          <w:b/>
        </w:rPr>
      </w:pPr>
      <w:r w:rsidRPr="00D0007D">
        <w:rPr>
          <w:b/>
        </w:rPr>
        <w:t xml:space="preserve">12.2.5 Befüllung von Tanklagern </w:t>
      </w:r>
    </w:p>
    <w:p w:rsidR="00753C73" w:rsidRDefault="00753C73" w:rsidP="00A4131C">
      <w:pPr>
        <w:pStyle w:val="GesAbsatz"/>
      </w:pPr>
      <w:r w:rsidRPr="00D0007D">
        <w:rPr>
          <w:b/>
        </w:rPr>
        <w:t>12.2.5.1</w:t>
      </w:r>
      <w:r>
        <w:t xml:space="preserve"> Das Befüllen eines Tanklagers darf erst nach Freigabe durch den Tanklagerbetreiber erfolgen. Es muss sichergestellt sein, dass im Notfall das mit der Überwachung des zu befüllenden Tanklagers betraute Personal die Befüllung direkt abbrechen kann. </w:t>
      </w:r>
    </w:p>
    <w:p w:rsidR="00753C73" w:rsidRDefault="00753C73" w:rsidP="00A4131C">
      <w:pPr>
        <w:pStyle w:val="GesAbsatz"/>
      </w:pPr>
      <w:r w:rsidRPr="00D0007D">
        <w:rPr>
          <w:b/>
        </w:rPr>
        <w:t>12.2.5.2</w:t>
      </w:r>
      <w:r>
        <w:t xml:space="preserve"> Sofern über eine Rohrfernleitungsanlage gleichzeitig mehrere Tanklager befüllt werden, sind b</w:t>
      </w:r>
      <w:r>
        <w:t>e</w:t>
      </w:r>
      <w:r>
        <w:t xml:space="preserve">sondere Sicherheitsmaßnahmen zu treffen. </w:t>
      </w:r>
    </w:p>
    <w:p w:rsidR="00753C73" w:rsidRPr="00D0007D" w:rsidRDefault="00753C73" w:rsidP="00A4131C">
      <w:pPr>
        <w:pStyle w:val="GesAbsatz"/>
        <w:rPr>
          <w:b/>
        </w:rPr>
      </w:pPr>
      <w:r w:rsidRPr="00D0007D">
        <w:rPr>
          <w:b/>
        </w:rPr>
        <w:t xml:space="preserve">12.3 Maßnahmen für Betrieb und Überwachung </w:t>
      </w:r>
    </w:p>
    <w:p w:rsidR="00753C73" w:rsidRPr="00D0007D" w:rsidRDefault="00753C73" w:rsidP="00A4131C">
      <w:pPr>
        <w:pStyle w:val="GesAbsatz"/>
        <w:rPr>
          <w:b/>
        </w:rPr>
      </w:pPr>
      <w:r w:rsidRPr="00D0007D">
        <w:rPr>
          <w:b/>
        </w:rPr>
        <w:t xml:space="preserve">12.3.1 Allgemeines </w:t>
      </w:r>
    </w:p>
    <w:p w:rsidR="00753C73" w:rsidRDefault="00753C73" w:rsidP="00A4131C">
      <w:pPr>
        <w:pStyle w:val="GesAbsatz"/>
      </w:pPr>
      <w:r>
        <w:t xml:space="preserve">Der Betrieb der Rohrfernleitungsanlage ist ständig zu überwachen. </w:t>
      </w:r>
    </w:p>
    <w:p w:rsidR="00753C73" w:rsidRPr="00D0007D" w:rsidRDefault="00753C73" w:rsidP="00A4131C">
      <w:pPr>
        <w:pStyle w:val="GesAbsatz"/>
        <w:rPr>
          <w:b/>
        </w:rPr>
      </w:pPr>
      <w:r w:rsidRPr="00D0007D">
        <w:rPr>
          <w:b/>
        </w:rPr>
        <w:t xml:space="preserve">12.3.2 Betriebszentrale </w:t>
      </w:r>
    </w:p>
    <w:p w:rsidR="00753C73" w:rsidRDefault="00753C73" w:rsidP="00A4131C">
      <w:pPr>
        <w:pStyle w:val="GesAbsatz"/>
      </w:pPr>
      <w:r w:rsidRPr="00D0007D">
        <w:rPr>
          <w:b/>
        </w:rPr>
        <w:lastRenderedPageBreak/>
        <w:t>12.3.2.1</w:t>
      </w:r>
      <w:r>
        <w:t xml:space="preserve"> Alle für die Sicherheit der Rohrfernleitungsanlage wesentlichen Einrichtungen (z. B. Pump-, Verte</w:t>
      </w:r>
      <w:r>
        <w:t>i</w:t>
      </w:r>
      <w:r>
        <w:t>ler-, Abzweig- und Übergabestationen, Druckmessstellen, Hauptabsperrorgane) müssen abschnittsweise oder im Ganzen an eine Betriebszentrale oder -stelle angeschlossen sein, von der aus die für die Sicherheit der Rohrfernleitungsanlage wesentlichen Einrichtungen überwacht und betrieben werden können. Die B</w:t>
      </w:r>
      <w:r>
        <w:t>e</w:t>
      </w:r>
      <w:r>
        <w:t>triebszentrale/-stelle muss ständig – auch während der Förderpausen – besetzt sein. Störungen müssen dem Bedienungspersonal jederzeit erkennbar sein. Soweit erforderlich, müssen Fernwirkeinrichtungen ei</w:t>
      </w:r>
      <w:r>
        <w:t>n</w:t>
      </w:r>
      <w:r>
        <w:t xml:space="preserve">gebaut sein. </w:t>
      </w:r>
    </w:p>
    <w:p w:rsidR="00753C73" w:rsidRDefault="00753C73" w:rsidP="00A4131C">
      <w:pPr>
        <w:pStyle w:val="GesAbsatz"/>
      </w:pPr>
      <w:r w:rsidRPr="00D0007D">
        <w:rPr>
          <w:b/>
        </w:rPr>
        <w:t>12.3.2.2</w:t>
      </w:r>
      <w:r>
        <w:t xml:space="preserve"> Über wesentliche Betriebsvorgänge, die laufende Überwachung und die Instandhaltung der Roh</w:t>
      </w:r>
      <w:r>
        <w:t>r</w:t>
      </w:r>
      <w:r>
        <w:t xml:space="preserve">fernleitungsanlage sind Aufzeichnungen zu führen. Dazu sind </w:t>
      </w:r>
    </w:p>
    <w:p w:rsidR="00753C73" w:rsidRDefault="00753C73" w:rsidP="00D0007D">
      <w:pPr>
        <w:pStyle w:val="GesAbsatz"/>
        <w:ind w:left="426" w:hanging="426"/>
      </w:pPr>
      <w:r>
        <w:t>a</w:t>
      </w:r>
      <w:r w:rsidR="00D0007D">
        <w:t>)</w:t>
      </w:r>
      <w:r w:rsidR="00D0007D">
        <w:tab/>
      </w:r>
      <w:r>
        <w:t>der Betriebszentrale oder Betriebsstelle laufend die für die Sicherheit der Rohrfernleitungsanlage w</w:t>
      </w:r>
      <w:r>
        <w:t>e</w:t>
      </w:r>
      <w:r>
        <w:t>sentlichen Betriebsdaten (z. B. Drücke, Durchfluss), Schieberstellungen, Tankstände und Störmeldu</w:t>
      </w:r>
      <w:r>
        <w:t>n</w:t>
      </w:r>
      <w:r>
        <w:t xml:space="preserve">gen zu übermitteln, </w:t>
      </w:r>
    </w:p>
    <w:p w:rsidR="00753C73" w:rsidRDefault="00753C73" w:rsidP="00D0007D">
      <w:pPr>
        <w:pStyle w:val="GesAbsatz"/>
        <w:ind w:left="426" w:hanging="426"/>
      </w:pPr>
      <w:r>
        <w:t>b</w:t>
      </w:r>
      <w:r w:rsidR="00D0007D">
        <w:t>)</w:t>
      </w:r>
      <w:r w:rsidR="00D0007D">
        <w:tab/>
      </w:r>
      <w:r>
        <w:t>Einrichtungen zum Registrieren von wesentlichen Drücken und erforderlichenfalls von weiteren wesen</w:t>
      </w:r>
      <w:r>
        <w:t>t</w:t>
      </w:r>
      <w:r>
        <w:t xml:space="preserve">lichen Betriebsdaten und Störmeldungen vorzusehen und </w:t>
      </w:r>
    </w:p>
    <w:p w:rsidR="00753C73" w:rsidRDefault="00753C73" w:rsidP="00D0007D">
      <w:pPr>
        <w:pStyle w:val="GesAbsatz"/>
        <w:ind w:left="426" w:hanging="426"/>
      </w:pPr>
      <w:r>
        <w:t>c</w:t>
      </w:r>
      <w:r w:rsidR="00D0007D">
        <w:t>)</w:t>
      </w:r>
      <w:r w:rsidR="00D0007D">
        <w:tab/>
      </w:r>
      <w:r>
        <w:t xml:space="preserve">wesentliche Betriebsvorgänge aufzuzeichnen. Die registrierten Daten und Aufzeichnungen sind, soweit erforderlich, auszuwerten. </w:t>
      </w:r>
    </w:p>
    <w:p w:rsidR="00753C73" w:rsidRPr="00D0007D" w:rsidRDefault="00753C73" w:rsidP="00A4131C">
      <w:pPr>
        <w:pStyle w:val="GesAbsatz"/>
        <w:rPr>
          <w:b/>
        </w:rPr>
      </w:pPr>
      <w:r w:rsidRPr="00D0007D">
        <w:rPr>
          <w:b/>
        </w:rPr>
        <w:t xml:space="preserve">12.3.3 Überwachung der Trasse </w:t>
      </w:r>
    </w:p>
    <w:p w:rsidR="00D0007D" w:rsidRDefault="00753C73" w:rsidP="00A4131C">
      <w:pPr>
        <w:pStyle w:val="GesAbsatz"/>
      </w:pPr>
      <w:r w:rsidRPr="00D0007D">
        <w:rPr>
          <w:b/>
        </w:rPr>
        <w:t>12.3.3.1</w:t>
      </w:r>
      <w:r>
        <w:t xml:space="preserve"> Die Trasse der Rohrfernleitung ist in regelmäßigen Abständen zu begehen, zu befahren oder zu befliegen. </w:t>
      </w:r>
    </w:p>
    <w:p w:rsidR="00753C73" w:rsidRDefault="00753C73" w:rsidP="00A4131C">
      <w:pPr>
        <w:pStyle w:val="GesAbsatz"/>
      </w:pPr>
      <w:r>
        <w:t xml:space="preserve">Zur Erfüllung dieser Anforderungen ist die Trasse der Rohrfernleitung mindestens zweimal monatlich zu begehen, zu befahren oder zu befliegen. </w:t>
      </w:r>
    </w:p>
    <w:p w:rsidR="00753C73" w:rsidRDefault="00753C73" w:rsidP="00A4131C">
      <w:pPr>
        <w:pStyle w:val="GesAbsatz"/>
      </w:pPr>
      <w:r>
        <w:t>Bei Soleleitungen und bei Rohrfernleitungen für gasförmige Stoffe ist die Trasse mindestens einmal mona</w:t>
      </w:r>
      <w:r>
        <w:t>t</w:t>
      </w:r>
      <w:r>
        <w:t xml:space="preserve">lich zu begehen, zu befahren oder zu befliegen. </w:t>
      </w:r>
    </w:p>
    <w:p w:rsidR="00753C73" w:rsidRDefault="00753C73" w:rsidP="00A4131C">
      <w:pPr>
        <w:pStyle w:val="GesAbsatz"/>
      </w:pPr>
      <w:r>
        <w:t>Streckenabschnitte in bebauten Gebieten und anderen Gebieten mit erhöhtem Schutzbedürfnis (z. B. in wasserwirtschaftlich bedeutsamen Gebieten, Bergbaugebieten) müssen häufiger kontrolliert werden. Wird die Trasse beflogen, ist mindestens einmal vierteljährlich eine örtliche Kontrolle der einer Besichtigung z</w:t>
      </w:r>
      <w:r>
        <w:t>u</w:t>
      </w:r>
      <w:r>
        <w:t xml:space="preserve">gänglichen Anlagenteile vorzunehmen. </w:t>
      </w:r>
    </w:p>
    <w:p w:rsidR="00753C73" w:rsidRDefault="00753C73" w:rsidP="00A4131C">
      <w:pPr>
        <w:pStyle w:val="GesAbsatz"/>
      </w:pPr>
      <w:r w:rsidRPr="00D0007D">
        <w:rPr>
          <w:b/>
        </w:rPr>
        <w:t>12.3.3.2</w:t>
      </w:r>
      <w:r>
        <w:t xml:space="preserve"> Für die Überwachung der Trassen ist eine Anweisung aufzustellen. Sie muss insbesondere die folgenden Forderungen enthalten: </w:t>
      </w:r>
    </w:p>
    <w:p w:rsidR="00753C73" w:rsidRDefault="00753C73" w:rsidP="00D0007D">
      <w:pPr>
        <w:pStyle w:val="GesAbsatz"/>
        <w:ind w:left="426" w:hanging="426"/>
      </w:pPr>
      <w:r>
        <w:t>a</w:t>
      </w:r>
      <w:r w:rsidR="00D0007D">
        <w:t>)</w:t>
      </w:r>
      <w:r w:rsidR="00D0007D">
        <w:tab/>
      </w:r>
      <w:r>
        <w:t>Bei der Überwachung der Trassen muss die Trasse im Blickfeld liegen; Betriebsanlagen sind unmitte</w:t>
      </w:r>
      <w:r>
        <w:t>l</w:t>
      </w:r>
      <w:r>
        <w:t xml:space="preserve">bar zu besichtigen. </w:t>
      </w:r>
    </w:p>
    <w:p w:rsidR="00753C73" w:rsidRDefault="00753C73" w:rsidP="00D0007D">
      <w:pPr>
        <w:pStyle w:val="GesAbsatz"/>
        <w:ind w:left="426" w:hanging="426"/>
      </w:pPr>
      <w:r>
        <w:t>b</w:t>
      </w:r>
      <w:r w:rsidR="00D0007D">
        <w:t>)</w:t>
      </w:r>
      <w:r w:rsidR="00D0007D">
        <w:tab/>
      </w:r>
      <w:r>
        <w:t xml:space="preserve">Bei der Überwachung der Trassen festgestellte Bauarbeiten und andere Vorkommnisse, die sich auf die Sicherheit der Rohrfernleitung auswirken können, sowie Undichtheiten oder Beschädigungen an der Rohrfernleitung sind der Betriebszentrale oder der Betriebsstelle unverzüglich zu melden. </w:t>
      </w:r>
    </w:p>
    <w:p w:rsidR="00D0007D" w:rsidRDefault="00753C73" w:rsidP="00D0007D">
      <w:pPr>
        <w:pStyle w:val="GesAbsatz"/>
        <w:ind w:left="426" w:hanging="426"/>
      </w:pPr>
      <w:r>
        <w:t>c</w:t>
      </w:r>
      <w:r w:rsidR="00D0007D">
        <w:t>)</w:t>
      </w:r>
      <w:r w:rsidR="00D0007D">
        <w:tab/>
      </w:r>
      <w:r>
        <w:t xml:space="preserve">Die Kennzeichnung der Trassen ist auf ihre Erhaltung zu überprüfen. </w:t>
      </w:r>
    </w:p>
    <w:p w:rsidR="00753C73" w:rsidRDefault="00753C73" w:rsidP="00D0007D">
      <w:pPr>
        <w:pStyle w:val="GesAbsatz"/>
        <w:ind w:left="426" w:hanging="426"/>
      </w:pPr>
      <w:r>
        <w:t>d</w:t>
      </w:r>
      <w:r w:rsidR="00D0007D">
        <w:t>)</w:t>
      </w:r>
      <w:r w:rsidR="00D0007D">
        <w:tab/>
      </w:r>
      <w:r>
        <w:t xml:space="preserve">Die Ergebnisse der Überwachung der Trassen sind zu dokumentieren. </w:t>
      </w:r>
    </w:p>
    <w:p w:rsidR="00753C73" w:rsidRDefault="00753C73" w:rsidP="00A4131C">
      <w:pPr>
        <w:pStyle w:val="GesAbsatz"/>
      </w:pPr>
      <w:r w:rsidRPr="00D0007D">
        <w:rPr>
          <w:b/>
        </w:rPr>
        <w:t>12.3.3.3</w:t>
      </w:r>
      <w:r>
        <w:t xml:space="preserve"> Werden Baumaßnahmen (z. B. Tiefbauarbeiten, Räumungen, Rohrverlegungen, Sprengungen) in der Nähe einer Rohrfernleitung durchgeführt und besteht die Gefahr der Beschädigung, hat der Betreiber vor Durchführung der Baumaßnahmen geeignete Schutzmaßnahmen durchzuführen. </w:t>
      </w:r>
    </w:p>
    <w:p w:rsidR="00753C73" w:rsidRDefault="00753C73" w:rsidP="00A4131C">
      <w:pPr>
        <w:pStyle w:val="GesAbsatz"/>
      </w:pPr>
      <w:r>
        <w:t xml:space="preserve">Kann nach Durchführung der Baumaßnahmen trotz dieser Schutzmaßnahmen die Gefahr einer Schädigung der Rohrfernleitung nicht ausgeschlossen werden, hat der Betreiber dies zu überprüfen. Dies kann durch Freilegen der Leitung, durch Intensivmessung oder durch andere geeignete Maßnahmen erfolgen. </w:t>
      </w:r>
    </w:p>
    <w:p w:rsidR="00753C73" w:rsidRPr="00130B10" w:rsidRDefault="00753C73" w:rsidP="00A4131C">
      <w:pPr>
        <w:pStyle w:val="GesAbsatz"/>
        <w:rPr>
          <w:b/>
        </w:rPr>
      </w:pPr>
      <w:r w:rsidRPr="00130B10">
        <w:rPr>
          <w:b/>
        </w:rPr>
        <w:t xml:space="preserve">12.3.4 Dichtheit und Zustand der Rohrfernleitungsanlage </w:t>
      </w:r>
    </w:p>
    <w:p w:rsidR="00130B10" w:rsidRDefault="00753C73" w:rsidP="00A4131C">
      <w:pPr>
        <w:pStyle w:val="GesAbsatz"/>
      </w:pPr>
      <w:r w:rsidRPr="00130B10">
        <w:rPr>
          <w:b/>
        </w:rPr>
        <w:t>12.3.4.1</w:t>
      </w:r>
      <w:r>
        <w:t xml:space="preserve"> Die Rohrfernleitungsanlage ist </w:t>
      </w:r>
    </w:p>
    <w:p w:rsidR="00130B10" w:rsidRDefault="00753C73" w:rsidP="00A4131C">
      <w:pPr>
        <w:pStyle w:val="GesAbsatz"/>
      </w:pPr>
      <w:r>
        <w:t>a</w:t>
      </w:r>
      <w:r w:rsidR="00130B10">
        <w:t>)</w:t>
      </w:r>
      <w:r w:rsidR="00130B10">
        <w:tab/>
      </w:r>
      <w:r>
        <w:t xml:space="preserve">in den festgelegten Zeitabständen, </w:t>
      </w:r>
    </w:p>
    <w:p w:rsidR="00130B10" w:rsidRDefault="00753C73" w:rsidP="00A4131C">
      <w:pPr>
        <w:pStyle w:val="GesAbsatz"/>
      </w:pPr>
      <w:r>
        <w:t>b</w:t>
      </w:r>
      <w:r w:rsidR="00130B10">
        <w:t>)</w:t>
      </w:r>
      <w:r w:rsidR="00130B10">
        <w:tab/>
      </w:r>
      <w:r>
        <w:t xml:space="preserve">sobald eine Undichtheit zu vermuten ist oder </w:t>
      </w:r>
    </w:p>
    <w:p w:rsidR="00130B10" w:rsidRDefault="00753C73" w:rsidP="00A4131C">
      <w:pPr>
        <w:pStyle w:val="GesAbsatz"/>
      </w:pPr>
      <w:r>
        <w:t>c</w:t>
      </w:r>
      <w:r w:rsidR="00130B10">
        <w:t>)</w:t>
      </w:r>
      <w:r w:rsidR="00130B10">
        <w:tab/>
      </w:r>
      <w:r>
        <w:t xml:space="preserve">sobald eine Undichtheit beseitigt ist </w:t>
      </w:r>
    </w:p>
    <w:p w:rsidR="00753C73" w:rsidRDefault="00753C73" w:rsidP="00A4131C">
      <w:pPr>
        <w:pStyle w:val="GesAbsatz"/>
      </w:pPr>
      <w:r>
        <w:t>auf Dichtheit zu prüfen. Die Untersuchungen müssen ein einwandfreies Ergebnis im Rahmen der festgele</w:t>
      </w:r>
      <w:r>
        <w:t>g</w:t>
      </w:r>
      <w:r>
        <w:t>ten Grenzen liefern. Die Überwachungszeiträume und die Überwachungsmethoden müssen den chem</w:t>
      </w:r>
      <w:r>
        <w:t>i</w:t>
      </w:r>
      <w:r>
        <w:t xml:space="preserve">schen, biologischen und physikalischen Eigenschaften des Fördermediums angemessen sein. Hierbei sind bebaute Gebiete besonders zu berücksichtigen. </w:t>
      </w:r>
    </w:p>
    <w:p w:rsidR="00753C73" w:rsidRDefault="00753C73" w:rsidP="00A4131C">
      <w:pPr>
        <w:pStyle w:val="GesAbsatz"/>
      </w:pPr>
      <w:r w:rsidRPr="00130B10">
        <w:rPr>
          <w:b/>
        </w:rPr>
        <w:lastRenderedPageBreak/>
        <w:t>12.3.4.2</w:t>
      </w:r>
      <w:r>
        <w:t xml:space="preserve"> Zur Ermittlung des Zustandes der Leitung (Feststellen von Wanddickenunterschreitungen, Rissen, unzulässigen Formabweichungen u. a.) sind geeignete Molche einzusetzen. Sofern dies nicht möglich ist, ist der Zustand der Leitung durch andere geeignete Maßnahmen zu ermitteln. </w:t>
      </w:r>
    </w:p>
    <w:p w:rsidR="00753C73" w:rsidRDefault="00753C73" w:rsidP="00A4131C">
      <w:pPr>
        <w:pStyle w:val="GesAbsatz"/>
      </w:pPr>
      <w:r>
        <w:t xml:space="preserve">Die Fristen für den wiederkehrenden Molcheinsatz richten sich nach dem Ergebnis der Überprüfung. </w:t>
      </w:r>
    </w:p>
    <w:p w:rsidR="00753C73" w:rsidRPr="00130B10" w:rsidRDefault="00753C73" w:rsidP="00A4131C">
      <w:pPr>
        <w:pStyle w:val="GesAbsatz"/>
        <w:rPr>
          <w:b/>
        </w:rPr>
      </w:pPr>
      <w:r w:rsidRPr="00130B10">
        <w:rPr>
          <w:b/>
        </w:rPr>
        <w:t xml:space="preserve">12.3.5 Ausrüstung </w:t>
      </w:r>
    </w:p>
    <w:p w:rsidR="00753C73" w:rsidRDefault="00753C73" w:rsidP="00A4131C">
      <w:pPr>
        <w:pStyle w:val="GesAbsatz"/>
      </w:pPr>
      <w:r>
        <w:t xml:space="preserve">Alle dem sicheren Betrieb der Rohrfernleitungsanlage dienenden Ausrüstungsteile sind in den festgelegten Zeitabständen auf ordnungsgemäßen Zustand und Funktionstüchtigkeit zu überprüfen. Festgestellte Mängel sind unverzüglich zu beheben. </w:t>
      </w:r>
    </w:p>
    <w:p w:rsidR="00753C73" w:rsidRPr="00130B10" w:rsidRDefault="00753C73" w:rsidP="00A4131C">
      <w:pPr>
        <w:pStyle w:val="GesAbsatz"/>
        <w:rPr>
          <w:b/>
        </w:rPr>
      </w:pPr>
      <w:r w:rsidRPr="00130B10">
        <w:rPr>
          <w:b/>
        </w:rPr>
        <w:t xml:space="preserve">12.3.6 Korrosionsschutz </w:t>
      </w:r>
    </w:p>
    <w:p w:rsidR="00753C73" w:rsidRDefault="00753C73" w:rsidP="00A4131C">
      <w:pPr>
        <w:pStyle w:val="GesAbsatz"/>
      </w:pPr>
      <w:r w:rsidRPr="00130B10">
        <w:rPr>
          <w:b/>
        </w:rPr>
        <w:t>12.3.6.1</w:t>
      </w:r>
      <w:r>
        <w:t xml:space="preserve"> Es ist regelmäßig – mindestens einmal jährlich – zu prüfen, ob das Schutzpotenzial erreicht wird. Die Betriebsbereitschaft von fremdstromgespeisten Anlagen oder von Streustromableitungen ist etwa alle zwei Monate zu prüfen. Die Ergebnisse der Prüfung sind schriftlich niederzulegen. Festgestellte Mängel sind nach Ermittlung der Ursachen umgehend abzustellen. </w:t>
      </w:r>
    </w:p>
    <w:p w:rsidR="00753C73" w:rsidRDefault="00753C73" w:rsidP="00A4131C">
      <w:pPr>
        <w:pStyle w:val="GesAbsatz"/>
      </w:pPr>
      <w:r w:rsidRPr="00130B10">
        <w:rPr>
          <w:b/>
        </w:rPr>
        <w:t>12.3.6.2</w:t>
      </w:r>
      <w:r>
        <w:t xml:space="preserve"> In Gebieten, in denen mit Beeinträchtigungen durch Wechselstromkorrosion gerechnet werden muss (siehe Nummer 7.2.5.2), sind Messungen zur Ermittlung der mittleren Wechselstromdichte I vorz</w:t>
      </w:r>
      <w:r>
        <w:t>u</w:t>
      </w:r>
      <w:r>
        <w:t xml:space="preserve">nehmen. </w:t>
      </w:r>
    </w:p>
    <w:p w:rsidR="00753C73" w:rsidRDefault="00753C73" w:rsidP="00A4131C">
      <w:pPr>
        <w:pStyle w:val="GesAbsatz"/>
      </w:pPr>
      <w:r w:rsidRPr="00130B10">
        <w:rPr>
          <w:b/>
        </w:rPr>
        <w:t>12.3.6.3</w:t>
      </w:r>
      <w:r>
        <w:t xml:space="preserve"> Intensivmessungen entlang der Leitung als wesentliche Maßnahme zur Überprüfung der Wirksa</w:t>
      </w:r>
      <w:r>
        <w:t>m</w:t>
      </w:r>
      <w:r>
        <w:t>keit des äußeren Korrosionsschutzes sind so durchzuführen, dass auch die Bereiche zwischen den vorha</w:t>
      </w:r>
      <w:r>
        <w:t>n</w:t>
      </w:r>
      <w:r>
        <w:t xml:space="preserve">denen Messstellen erfasst werden. Auf z. B. DIN EN 13509:2003-09 wird verwiesen. </w:t>
      </w:r>
    </w:p>
    <w:p w:rsidR="00753C73" w:rsidRDefault="00753C73" w:rsidP="00A4131C">
      <w:pPr>
        <w:pStyle w:val="GesAbsatz"/>
      </w:pPr>
      <w:r w:rsidRPr="00130B10">
        <w:rPr>
          <w:b/>
        </w:rPr>
        <w:t>12.3.6.4</w:t>
      </w:r>
      <w:r>
        <w:t xml:space="preserve"> Alle bei der Überwachung des kathodischen Korrosionsschutzes aufgezeichneten Messergebnisse über Strom, Potenzial, Spannung und Widerstand sind aufzubewahren. </w:t>
      </w:r>
    </w:p>
    <w:p w:rsidR="00753C73" w:rsidRPr="00130B10" w:rsidRDefault="00753C73" w:rsidP="00A4131C">
      <w:pPr>
        <w:pStyle w:val="GesAbsatz"/>
        <w:rPr>
          <w:b/>
        </w:rPr>
      </w:pPr>
      <w:r w:rsidRPr="00130B10">
        <w:rPr>
          <w:b/>
        </w:rPr>
        <w:t xml:space="preserve">12.3.7 Beanspruchung durch Druckänderungen </w:t>
      </w:r>
    </w:p>
    <w:p w:rsidR="00753C73" w:rsidRDefault="00753C73" w:rsidP="00A4131C">
      <w:pPr>
        <w:pStyle w:val="GesAbsatz"/>
      </w:pPr>
      <w:r w:rsidRPr="00130B10">
        <w:rPr>
          <w:b/>
        </w:rPr>
        <w:t>12.3.7.1</w:t>
      </w:r>
      <w:r>
        <w:t xml:space="preserve"> Es sind Betriebsaufzeichnungen zu führen, die sicherstellen, dass Betriebslastkollektive für repr</w:t>
      </w:r>
      <w:r>
        <w:t>ä</w:t>
      </w:r>
      <w:r>
        <w:t xml:space="preserve">sentative Rohrfernleitungspunkte aufgestellt werden können, die es ermöglichen nachzuweisen, dass die der Berechnung der Rohrfernleitung zugrunde gelegten Betriebsbedingungen zutreffen. </w:t>
      </w:r>
    </w:p>
    <w:p w:rsidR="00753C73" w:rsidRDefault="00753C73" w:rsidP="00A4131C">
      <w:pPr>
        <w:pStyle w:val="GesAbsatz"/>
      </w:pPr>
      <w:r w:rsidRPr="00130B10">
        <w:rPr>
          <w:b/>
        </w:rPr>
        <w:t>12.3.7.2</w:t>
      </w:r>
      <w:r>
        <w:t xml:space="preserve"> Bei Rohrfernleitungen für gasförmige Stoffe ist innerhalb von drei Jahren nach der Inbetriebnahme anhand des Betriebslastkollektivs zu ermitteln, ob die der Berechnung der Wanddicke der Leitung zugrunde liegende Annahme einer vorwiegend ruhenden Beanspruchung der Rohrfernleitung im Sinne des Geltung</w:t>
      </w:r>
      <w:r>
        <w:t>s</w:t>
      </w:r>
      <w:r>
        <w:t>bereiches I der DIN 2413:2005-04 tatsächlich zutrifft. Ist dies der Fall, sind weitere Nachprüfungen der Roh</w:t>
      </w:r>
      <w:r>
        <w:t>r</w:t>
      </w:r>
      <w:r>
        <w:t>fernleitung hinsichtlich ihres Festigkeitsverhaltens nicht erforderlich, soweit die Betriebsweise sich nicht w</w:t>
      </w:r>
      <w:r>
        <w:t>e</w:t>
      </w:r>
      <w:r>
        <w:t xml:space="preserve">sentlich ändert. </w:t>
      </w:r>
    </w:p>
    <w:p w:rsidR="00753C73" w:rsidRPr="00130B10" w:rsidRDefault="00753C73" w:rsidP="00A4131C">
      <w:pPr>
        <w:pStyle w:val="GesAbsatz"/>
        <w:rPr>
          <w:b/>
        </w:rPr>
      </w:pPr>
      <w:r w:rsidRPr="00130B10">
        <w:rPr>
          <w:b/>
        </w:rPr>
        <w:t xml:space="preserve">12.3.8 Bergbaugebiete </w:t>
      </w:r>
    </w:p>
    <w:p w:rsidR="00753C73" w:rsidRDefault="00753C73" w:rsidP="00A4131C">
      <w:pPr>
        <w:pStyle w:val="GesAbsatz"/>
      </w:pPr>
      <w:r>
        <w:t xml:space="preserve">In Bergbaugebieten ist Anhang E zu beachten. </w:t>
      </w:r>
    </w:p>
    <w:p w:rsidR="00753C73" w:rsidRPr="00130B10" w:rsidRDefault="00753C73" w:rsidP="00A4131C">
      <w:pPr>
        <w:pStyle w:val="GesAbsatz"/>
        <w:rPr>
          <w:b/>
        </w:rPr>
      </w:pPr>
      <w:r w:rsidRPr="00130B10">
        <w:rPr>
          <w:b/>
        </w:rPr>
        <w:t xml:space="preserve">12.3.9 Nachweis der Überwachungsmaßnahmen </w:t>
      </w:r>
    </w:p>
    <w:p w:rsidR="00753C73" w:rsidRDefault="00753C73" w:rsidP="00A4131C">
      <w:pPr>
        <w:pStyle w:val="GesAbsatz"/>
      </w:pPr>
      <w:r>
        <w:t>Über das Ergebnis der Überwachungsmaßnahmen nach den Nummern 12.3.1 bis 12.3.8 sind Aufzeichnu</w:t>
      </w:r>
      <w:r>
        <w:t>n</w:t>
      </w:r>
      <w:r>
        <w:t xml:space="preserve">gen zu führen. Sie sind mindestens drei Jahre aufzubewahren. </w:t>
      </w:r>
    </w:p>
    <w:p w:rsidR="00753C73" w:rsidRPr="00130B10" w:rsidRDefault="00753C73" w:rsidP="00A4131C">
      <w:pPr>
        <w:pStyle w:val="GesAbsatz"/>
        <w:rPr>
          <w:b/>
        </w:rPr>
      </w:pPr>
      <w:r w:rsidRPr="00130B10">
        <w:rPr>
          <w:b/>
        </w:rPr>
        <w:t xml:space="preserve">12.4 Lebensdauerabschätzung </w:t>
      </w:r>
    </w:p>
    <w:p w:rsidR="00753C73" w:rsidRDefault="00753C73" w:rsidP="00A4131C">
      <w:pPr>
        <w:pStyle w:val="GesAbsatz"/>
      </w:pPr>
      <w:r>
        <w:t>Wenn die Daten aus der Ermittlung des Zustandes der Leitung dazu Anlass geben, ist eine Lebensdauera</w:t>
      </w:r>
      <w:r>
        <w:t>b</w:t>
      </w:r>
      <w:r>
        <w:t>schätzung durchzuführen. Grundlage hierfür sind im Wesentlichen die Leitungsdaten, die Fehlerinformati</w:t>
      </w:r>
      <w:r>
        <w:t>o</w:t>
      </w:r>
      <w:r>
        <w:t xml:space="preserve">nen und die Betriebsbelastungen. </w:t>
      </w:r>
    </w:p>
    <w:p w:rsidR="00753C73" w:rsidRPr="00130B10" w:rsidRDefault="00753C73" w:rsidP="00A4131C">
      <w:pPr>
        <w:pStyle w:val="GesAbsatz"/>
        <w:rPr>
          <w:b/>
        </w:rPr>
      </w:pPr>
      <w:r w:rsidRPr="00130B10">
        <w:rPr>
          <w:b/>
        </w:rPr>
        <w:t xml:space="preserve">12.5 Maßnahmen bei Betriebsstörungen, insbesondere bei Undichtheiten </w:t>
      </w:r>
    </w:p>
    <w:p w:rsidR="00753C73" w:rsidRPr="00130B10" w:rsidRDefault="00753C73" w:rsidP="00A4131C">
      <w:pPr>
        <w:pStyle w:val="GesAbsatz"/>
        <w:rPr>
          <w:b/>
        </w:rPr>
      </w:pPr>
      <w:r w:rsidRPr="00130B10">
        <w:rPr>
          <w:b/>
        </w:rPr>
        <w:t xml:space="preserve">12.5.1 Allgemeines </w:t>
      </w:r>
    </w:p>
    <w:p w:rsidR="00753C73" w:rsidRDefault="00753C73" w:rsidP="00A4131C">
      <w:pPr>
        <w:pStyle w:val="GesAbsatz"/>
      </w:pPr>
      <w:r>
        <w:t xml:space="preserve">Bei Betriebsstörungen, die den sicheren Betrieb der Rohrfernleitungsanlage gefährden, sind unverzüglich alle Maßnahmen zu treffen, die erforderlich sind, die Störung zu beseitigen oder die Anlage in einen sicheren Zustand zu überführen. Erforderlichenfalls ist der Förderbetrieb einzustellen. Von diesen Störungen und ihrer Beseitigung ist im Betriebsbuch Meldung zu machen. </w:t>
      </w:r>
    </w:p>
    <w:p w:rsidR="00753C73" w:rsidRDefault="00753C73" w:rsidP="00A4131C">
      <w:pPr>
        <w:pStyle w:val="GesAbsatz"/>
      </w:pPr>
      <w:r>
        <w:t xml:space="preserve">Im Rahmen einer Schadensfallvorsorge sind die zuständigen Behörden, die von der Rohrfernleitungstrasse berührten Gemeinden, Feuerwehr, Polizei und andere geeignete Hilfsorganisationen zu informieren. </w:t>
      </w:r>
    </w:p>
    <w:p w:rsidR="00753C73" w:rsidRPr="00130B10" w:rsidRDefault="00753C73" w:rsidP="00A4131C">
      <w:pPr>
        <w:pStyle w:val="GesAbsatz"/>
        <w:rPr>
          <w:b/>
        </w:rPr>
      </w:pPr>
      <w:r w:rsidRPr="00130B10">
        <w:rPr>
          <w:b/>
        </w:rPr>
        <w:t xml:space="preserve">12.5.2 Schadensfall </w:t>
      </w:r>
    </w:p>
    <w:p w:rsidR="00753C73" w:rsidRDefault="00753C73" w:rsidP="00A4131C">
      <w:pPr>
        <w:pStyle w:val="GesAbsatz"/>
      </w:pPr>
      <w:r>
        <w:t>Im Schadensfall hat der Betreiber unverzüglich Maßnahmen zur Schadensbegrenzung und Schadensbeh</w:t>
      </w:r>
      <w:r>
        <w:t>e</w:t>
      </w:r>
      <w:r>
        <w:t>bung zu ergreifen. Schadensfälle gemäß § 7 Absatz 2 RohrFLtgV sind der zuständigen Behörde unverzü</w:t>
      </w:r>
      <w:r>
        <w:t>g</w:t>
      </w:r>
      <w:r>
        <w:t xml:space="preserve">lich anzuzeigen. </w:t>
      </w:r>
    </w:p>
    <w:p w:rsidR="00753C73" w:rsidRDefault="00753C73" w:rsidP="00A4131C">
      <w:pPr>
        <w:pStyle w:val="GesAbsatz"/>
      </w:pPr>
      <w:r>
        <w:lastRenderedPageBreak/>
        <w:t xml:space="preserve">Der Betreiber hat auf Verlangen der zuständigen Behörde von einem Sachverständigen einen ausführlichen Schadensbericht mit sicherheitstechnischer Beurteilung erstellen zu lassen und der zuständigen Behörde vorzulegen. </w:t>
      </w:r>
    </w:p>
    <w:p w:rsidR="00753C73" w:rsidRPr="00130B10" w:rsidRDefault="00753C73" w:rsidP="00A4131C">
      <w:pPr>
        <w:pStyle w:val="GesAbsatz"/>
        <w:rPr>
          <w:b/>
        </w:rPr>
      </w:pPr>
      <w:r w:rsidRPr="00130B10">
        <w:rPr>
          <w:b/>
        </w:rPr>
        <w:t xml:space="preserve">12.5.3 Rohrfernleitungen für Flüssigkeiten </w:t>
      </w:r>
    </w:p>
    <w:p w:rsidR="00753C73" w:rsidRDefault="00753C73" w:rsidP="00A4131C">
      <w:pPr>
        <w:pStyle w:val="GesAbsatz"/>
      </w:pPr>
      <w:r>
        <w:t>Besteht der Verdacht oder wird festgestellt, dass die Rohrfernleitung undicht geworden ist, ist sie sofort a</w:t>
      </w:r>
      <w:r>
        <w:t>u</w:t>
      </w:r>
      <w:r>
        <w:t>ßer Betrieb zu nehmen, erforderlichenfalls in den betroffenen Abschnitten drucklos zu machen oder zu en</w:t>
      </w:r>
      <w:r>
        <w:t>t</w:t>
      </w:r>
      <w:r>
        <w:t xml:space="preserve">leeren. Es sind Sofortmaßnahmen zu treffen, die geeignet sind, eine Ausweitung des durch die ausgetretene Flüssigkeit entstandenen Schadens zu verhindern. </w:t>
      </w:r>
    </w:p>
    <w:p w:rsidR="00753C73" w:rsidRPr="00130B10" w:rsidRDefault="00753C73" w:rsidP="00A4131C">
      <w:pPr>
        <w:pStyle w:val="GesAbsatz"/>
        <w:rPr>
          <w:b/>
        </w:rPr>
      </w:pPr>
      <w:r w:rsidRPr="00130B10">
        <w:rPr>
          <w:b/>
        </w:rPr>
        <w:t xml:space="preserve">12.5.4 Rohrfernleitung für gasförmige Stoffe </w:t>
      </w:r>
    </w:p>
    <w:p w:rsidR="00753C73" w:rsidRDefault="00753C73" w:rsidP="00A4131C">
      <w:pPr>
        <w:pStyle w:val="GesAbsatz"/>
      </w:pPr>
      <w:r>
        <w:t>Besteht der Verdacht oder ist festgestellt, dass die Rohrfernleitung undicht geworden ist, und muss mit dem Austreten von gefahrdrohenden Mengen an gasförmigen Stoffen gerechnet werden, so sind unverzüglich alle Maßnahmen zu treffen, die erforderlich sind, um die Austrittsmenge an gasförmigen Stoffen zu begre</w:t>
      </w:r>
      <w:r>
        <w:t>n</w:t>
      </w:r>
      <w:r>
        <w:t xml:space="preserve">zen und um Schäden durch austretende gasförmige Stoffe zu verhindern oder zu mindern. </w:t>
      </w:r>
    </w:p>
    <w:p w:rsidR="00753C73" w:rsidRPr="00130B10" w:rsidRDefault="00753C73" w:rsidP="00A4131C">
      <w:pPr>
        <w:pStyle w:val="GesAbsatz"/>
        <w:rPr>
          <w:b/>
        </w:rPr>
      </w:pPr>
      <w:r w:rsidRPr="00130B10">
        <w:rPr>
          <w:b/>
        </w:rPr>
        <w:t xml:space="preserve">12.5.5 Beseitigung von Schäden </w:t>
      </w:r>
    </w:p>
    <w:p w:rsidR="00753C73" w:rsidRDefault="00753C73" w:rsidP="00A4131C">
      <w:pPr>
        <w:pStyle w:val="GesAbsatz"/>
      </w:pPr>
      <w:r>
        <w:t>Entstandene Schäden oder Schadensfolgen sind unverzüglich zu beseitigen. Undichtheiten sind unverzü</w:t>
      </w:r>
      <w:r>
        <w:t>g</w:t>
      </w:r>
      <w:r>
        <w:t xml:space="preserve">lich den im Alarm-plan bezeichneten Stellen mitzuteilen. Meldungen von Störungen und Schäden sowie die Maßnahmen zu ihrer Beseitigung sind schriftlich mit Datum und Uhrzeit festzuhalten. </w:t>
      </w:r>
    </w:p>
    <w:p w:rsidR="00753C73" w:rsidRPr="00130B10" w:rsidRDefault="00753C73" w:rsidP="00A4131C">
      <w:pPr>
        <w:pStyle w:val="GesAbsatz"/>
        <w:rPr>
          <w:b/>
        </w:rPr>
      </w:pPr>
      <w:r w:rsidRPr="00130B10">
        <w:rPr>
          <w:b/>
        </w:rPr>
        <w:t xml:space="preserve">12.5.6 Ermittlung der Schadensursache </w:t>
      </w:r>
    </w:p>
    <w:p w:rsidR="00753C73" w:rsidRDefault="00753C73" w:rsidP="00A4131C">
      <w:pPr>
        <w:pStyle w:val="GesAbsatz"/>
      </w:pPr>
      <w:r>
        <w:t>Es ist dafür zu sorgen, dass unter Einschaltung des Sachverständigen die Schadensursachen ermittelt s</w:t>
      </w:r>
      <w:r>
        <w:t>o</w:t>
      </w:r>
      <w:r>
        <w:t xml:space="preserve">wie die notwendigen Folgemaßnahmen eingeleitet und zügig durchgeführt werden. </w:t>
      </w:r>
    </w:p>
    <w:p w:rsidR="00753C73" w:rsidRDefault="00753C73" w:rsidP="00A4131C">
      <w:pPr>
        <w:pStyle w:val="GesAbsatz"/>
      </w:pPr>
      <w:r>
        <w:t>Ursachen und Folgerungen sind in dem Schadensbericht nach Nummer 12.5.2 festzuhalten. Die Schaden</w:t>
      </w:r>
      <w:r>
        <w:t>s</w:t>
      </w:r>
      <w:r>
        <w:t xml:space="preserve">berichte sind zu sammeln und auszuwerten. </w:t>
      </w:r>
    </w:p>
    <w:p w:rsidR="00753C73" w:rsidRPr="00130B10" w:rsidRDefault="00753C73" w:rsidP="00A4131C">
      <w:pPr>
        <w:pStyle w:val="GesAbsatz"/>
        <w:rPr>
          <w:b/>
        </w:rPr>
      </w:pPr>
      <w:r w:rsidRPr="00130B10">
        <w:rPr>
          <w:b/>
        </w:rPr>
        <w:t xml:space="preserve">12.6 Alarm- und Gefahrenabwehrpläne </w:t>
      </w:r>
    </w:p>
    <w:p w:rsidR="00753C73" w:rsidRPr="00130B10" w:rsidRDefault="00753C73" w:rsidP="00A4131C">
      <w:pPr>
        <w:pStyle w:val="GesAbsatz"/>
        <w:rPr>
          <w:b/>
        </w:rPr>
      </w:pPr>
      <w:r w:rsidRPr="00130B10">
        <w:rPr>
          <w:b/>
        </w:rPr>
        <w:t>12.6.1 Pflicht zur Erstellung von Alarm-</w:t>
      </w:r>
      <w:r w:rsidR="007304F2">
        <w:rPr>
          <w:b/>
        </w:rPr>
        <w:t xml:space="preserve"> </w:t>
      </w:r>
      <w:r w:rsidRPr="00130B10">
        <w:rPr>
          <w:b/>
        </w:rPr>
        <w:t xml:space="preserve">und Gefahrenabwehrplänen </w:t>
      </w:r>
    </w:p>
    <w:p w:rsidR="00753C73" w:rsidRDefault="00753C73" w:rsidP="00A4131C">
      <w:pPr>
        <w:pStyle w:val="GesAbsatz"/>
      </w:pPr>
      <w:r>
        <w:t>Es sind Anordnungen über die in Schadensfällen zu ergreifenden Maßnahmen zu treffen und in Alarm- und Gefahrenabwehrplänen zusammenzustellen. Bei kleineren Anlagen können diese Anordnungen Bestandteil der Betriebsanweisungen sein. Die physikalischen, chemischen und biologischen Eigenschaften des Fö</w:t>
      </w:r>
      <w:r>
        <w:t>r</w:t>
      </w:r>
      <w:r>
        <w:t xml:space="preserve">dermediums sind hierbei zu beachten. </w:t>
      </w:r>
    </w:p>
    <w:p w:rsidR="00753C73" w:rsidRPr="00130B10" w:rsidRDefault="00753C73" w:rsidP="00A4131C">
      <w:pPr>
        <w:pStyle w:val="GesAbsatz"/>
        <w:rPr>
          <w:b/>
        </w:rPr>
      </w:pPr>
      <w:r w:rsidRPr="00130B10">
        <w:rPr>
          <w:b/>
        </w:rPr>
        <w:t xml:space="preserve">12.6.2 Inhalt </w:t>
      </w:r>
    </w:p>
    <w:p w:rsidR="00753C73" w:rsidRDefault="00753C73" w:rsidP="00A4131C">
      <w:pPr>
        <w:pStyle w:val="GesAbsatz"/>
      </w:pPr>
      <w:r>
        <w:t>Die Alarm- und Gefahrenabwehrpläne müssen Angaben über die zu benachrichtigenden innerbetrieblichen und behördlichen Stellen, über die Anordnungsbefugnis bezüglich der betrieblichen Maßnahmen (betriebl</w:t>
      </w:r>
      <w:r>
        <w:t>i</w:t>
      </w:r>
      <w:r>
        <w:t xml:space="preserve">che Einsatzleitung) und über den ständig erreichbaren Bereitschaftsdienst (siehe Nummer 12.2.3) enthalten. Weiterhin sind Angaben über die zur Verfügung stehenden Geräte und Ausrüstungen zur Schadensabwehr zu machen. </w:t>
      </w:r>
    </w:p>
    <w:p w:rsidR="00130B10" w:rsidRDefault="00753C73" w:rsidP="00A4131C">
      <w:pPr>
        <w:pStyle w:val="GesAbsatz"/>
      </w:pPr>
      <w:r>
        <w:t xml:space="preserve">Insbesondere müssen die Pläne Anordnungen enthalten, </w:t>
      </w:r>
    </w:p>
    <w:p w:rsidR="00130B10" w:rsidRDefault="00753C73" w:rsidP="00130B10">
      <w:pPr>
        <w:pStyle w:val="GesAbsatz"/>
        <w:ind w:left="426" w:hanging="426"/>
      </w:pPr>
      <w:r>
        <w:t>a</w:t>
      </w:r>
      <w:r w:rsidR="00130B10">
        <w:t>)</w:t>
      </w:r>
      <w:r w:rsidR="00130B10">
        <w:tab/>
      </w:r>
      <w:r>
        <w:t xml:space="preserve">welches Personal, Gerät und gegebenenfalls welche persönlichen Schutzausrüstungen an welchen Stellen bereitstehen, </w:t>
      </w:r>
    </w:p>
    <w:p w:rsidR="00130B10" w:rsidRDefault="00753C73" w:rsidP="00130B10">
      <w:pPr>
        <w:pStyle w:val="GesAbsatz"/>
        <w:ind w:left="426" w:hanging="426"/>
      </w:pPr>
      <w:r>
        <w:t>b</w:t>
      </w:r>
      <w:r w:rsidR="00130B10">
        <w:t>)</w:t>
      </w:r>
      <w:r w:rsidR="00130B10">
        <w:tab/>
      </w:r>
      <w:r>
        <w:t xml:space="preserve">wie Schäden durch austretende Flüssigkeit verhindert sowie entstandene Gefährdungen und Schäden beseitigt werden können, </w:t>
      </w:r>
    </w:p>
    <w:p w:rsidR="00130B10" w:rsidRDefault="00753C73" w:rsidP="00130B10">
      <w:pPr>
        <w:pStyle w:val="GesAbsatz"/>
        <w:ind w:left="426" w:hanging="426"/>
      </w:pPr>
      <w:r>
        <w:t>c</w:t>
      </w:r>
      <w:r w:rsidR="00130B10">
        <w:t>)</w:t>
      </w:r>
      <w:r w:rsidR="00130B10">
        <w:tab/>
      </w:r>
      <w:r>
        <w:t>wie ausgelaufene Flüssigkeit auch aus Gewässern entfernt und verunreinigter Boden beseitigt, abgel</w:t>
      </w:r>
      <w:r>
        <w:t>a</w:t>
      </w:r>
      <w:r>
        <w:t xml:space="preserve">gert und unschädlich gemacht werden kann, </w:t>
      </w:r>
    </w:p>
    <w:p w:rsidR="00130B10" w:rsidRDefault="00753C73" w:rsidP="00130B10">
      <w:pPr>
        <w:pStyle w:val="GesAbsatz"/>
        <w:ind w:left="426" w:hanging="426"/>
      </w:pPr>
      <w:r>
        <w:t>d</w:t>
      </w:r>
      <w:r w:rsidR="00130B10">
        <w:t>)</w:t>
      </w:r>
      <w:r w:rsidR="00130B10">
        <w:tab/>
      </w:r>
      <w:r>
        <w:t>welche Hilfseinrichtungen sowie Institutionen Dritter (Feuerwehren, Vertragsfirmen, technische Hilf</w:t>
      </w:r>
      <w:r>
        <w:t>s</w:t>
      </w:r>
      <w:r>
        <w:t>dienste</w:t>
      </w:r>
      <w:r w:rsidR="00130B10">
        <w:t>)</w:t>
      </w:r>
      <w:r w:rsidR="00130B10">
        <w:tab/>
      </w:r>
      <w:r>
        <w:t>in Schadensfällen in Anspruch genommen werden können mit Angaben über Standort, Au</w:t>
      </w:r>
      <w:r>
        <w:t>s</w:t>
      </w:r>
      <w:r>
        <w:t xml:space="preserve">rüstung, Gerätepark, Personalstärke und Alarmierung. </w:t>
      </w:r>
    </w:p>
    <w:p w:rsidR="00753C73" w:rsidRDefault="00753C73" w:rsidP="00A4131C">
      <w:pPr>
        <w:pStyle w:val="GesAbsatz"/>
      </w:pPr>
      <w:r>
        <w:t xml:space="preserve">Es ist anzugeben, welcher Behörde ein Schadensfall anzuzeigen ist. </w:t>
      </w:r>
    </w:p>
    <w:p w:rsidR="00753C73" w:rsidRPr="00130B10" w:rsidRDefault="00753C73" w:rsidP="00A4131C">
      <w:pPr>
        <w:pStyle w:val="GesAbsatz"/>
        <w:rPr>
          <w:b/>
        </w:rPr>
      </w:pPr>
      <w:r w:rsidRPr="00130B10">
        <w:rPr>
          <w:b/>
        </w:rPr>
        <w:t xml:space="preserve">12.6.3 Nachrichtenübermittlung </w:t>
      </w:r>
    </w:p>
    <w:p w:rsidR="00753C73" w:rsidRDefault="00753C73" w:rsidP="00A4131C">
      <w:pPr>
        <w:pStyle w:val="GesAbsatz"/>
      </w:pPr>
      <w:r>
        <w:t xml:space="preserve">Es ist eine schnelle und zuverlässige Nachrichtenübermittlung sicherzustellen. </w:t>
      </w:r>
    </w:p>
    <w:p w:rsidR="00753C73" w:rsidRPr="00130B10" w:rsidRDefault="00753C73" w:rsidP="00A4131C">
      <w:pPr>
        <w:pStyle w:val="GesAbsatz"/>
        <w:rPr>
          <w:b/>
        </w:rPr>
      </w:pPr>
      <w:r w:rsidRPr="00130B10">
        <w:rPr>
          <w:b/>
        </w:rPr>
        <w:t xml:space="preserve">12.6.4 Einweisung und Notfallübungen </w:t>
      </w:r>
    </w:p>
    <w:p w:rsidR="00753C73" w:rsidRDefault="00753C73" w:rsidP="00A4131C">
      <w:pPr>
        <w:pStyle w:val="GesAbsatz"/>
      </w:pPr>
      <w:r>
        <w:t>Das Personal ist bei Aufnahme der Tätigkeit und mindestens einmal jährlich in die Alarm-</w:t>
      </w:r>
      <w:r w:rsidR="00EB5F2D">
        <w:t xml:space="preserve"> </w:t>
      </w:r>
      <w:r>
        <w:t>und Gefahrena</w:t>
      </w:r>
      <w:r>
        <w:t>b</w:t>
      </w:r>
      <w:r>
        <w:t xml:space="preserve">wehrpläne einzuweisen. </w:t>
      </w:r>
    </w:p>
    <w:p w:rsidR="00753C73" w:rsidRDefault="00753C73" w:rsidP="00A4131C">
      <w:pPr>
        <w:pStyle w:val="GesAbsatz"/>
      </w:pPr>
      <w:r>
        <w:t xml:space="preserve">Es sind in regelmäßigen Abständen von maximal zwei Jahren Notfallübungen durchzuführen. </w:t>
      </w:r>
    </w:p>
    <w:p w:rsidR="00753C73" w:rsidRPr="00130B10" w:rsidRDefault="00753C73" w:rsidP="00A4131C">
      <w:pPr>
        <w:pStyle w:val="GesAbsatz"/>
        <w:rPr>
          <w:b/>
        </w:rPr>
      </w:pPr>
      <w:r w:rsidRPr="00130B10">
        <w:rPr>
          <w:b/>
        </w:rPr>
        <w:lastRenderedPageBreak/>
        <w:t xml:space="preserve">12.7 Instandhaltung </w:t>
      </w:r>
    </w:p>
    <w:p w:rsidR="00753C73" w:rsidRPr="00130B10" w:rsidRDefault="00753C73" w:rsidP="00A4131C">
      <w:pPr>
        <w:pStyle w:val="GesAbsatz"/>
        <w:rPr>
          <w:b/>
        </w:rPr>
      </w:pPr>
      <w:r w:rsidRPr="00130B10">
        <w:rPr>
          <w:b/>
        </w:rPr>
        <w:t xml:space="preserve">12.7.1 Allgemeines </w:t>
      </w:r>
    </w:p>
    <w:p w:rsidR="00753C73" w:rsidRDefault="00753C73" w:rsidP="00A4131C">
      <w:pPr>
        <w:pStyle w:val="GesAbsatz"/>
      </w:pPr>
      <w:r w:rsidRPr="00130B10">
        <w:rPr>
          <w:b/>
        </w:rPr>
        <w:t>12.7.1.1</w:t>
      </w:r>
      <w:r>
        <w:t xml:space="preserve"> Alle dem sicheren Betrieb der Rohrfernleitungsanlage dienenden Anlagenteile sind so in Stand zu halten und dabei ggf. in Stand zu setzen, dass ihre Funktion bzw. ihr Sollzustand erhalten bleibt. </w:t>
      </w:r>
    </w:p>
    <w:p w:rsidR="00753C73" w:rsidRDefault="00753C73" w:rsidP="00A4131C">
      <w:pPr>
        <w:pStyle w:val="GesAbsatz"/>
      </w:pPr>
      <w:r w:rsidRPr="00130B10">
        <w:rPr>
          <w:b/>
        </w:rPr>
        <w:t>12.7.1.2</w:t>
      </w:r>
      <w:r>
        <w:t xml:space="preserve"> Für Instandsetzungsarbeiten an der Rohrfernleitungsanlage hat der Betreiber Reparaturverfahren festzulegen und Ersatzteile vorrätig zu halten. Art und Umfang richten sich nach den Betriebserfahrungen. </w:t>
      </w:r>
    </w:p>
    <w:p w:rsidR="00753C73" w:rsidRDefault="00753C73" w:rsidP="00A4131C">
      <w:pPr>
        <w:pStyle w:val="GesAbsatz"/>
      </w:pPr>
      <w:r w:rsidRPr="00130B10">
        <w:rPr>
          <w:b/>
        </w:rPr>
        <w:t>12.7.1.3</w:t>
      </w:r>
      <w:r>
        <w:t xml:space="preserve"> Instandhaltungsarbeiten an einer Rohrfernleitungsanlage dürfen nur durch zuverlässiges und g</w:t>
      </w:r>
      <w:r>
        <w:t>e</w:t>
      </w:r>
      <w:r>
        <w:t xml:space="preserve">schultes Fachpersonal vorgenommen werden. Wird eine Arbeit von mehreren Personen gemeinschaftlich durchgeführt, muss eine der Personen die Aufsicht führen. </w:t>
      </w:r>
    </w:p>
    <w:p w:rsidR="00753C73" w:rsidRDefault="00753C73" w:rsidP="00A4131C">
      <w:pPr>
        <w:pStyle w:val="GesAbsatz"/>
      </w:pPr>
      <w:r w:rsidRPr="00130B10">
        <w:rPr>
          <w:b/>
        </w:rPr>
        <w:t>12.7.1.4</w:t>
      </w:r>
      <w:r>
        <w:t xml:space="preserve"> Bei den Instandhaltungsarbeiten sind insbesondere die BGR A1:2005-10 „Grundsätze der Prävent</w:t>
      </w:r>
      <w:r>
        <w:t>i</w:t>
      </w:r>
      <w:r>
        <w:t>on“, die BGV C22:2002 „Bauarbeiten“, darin insbesondere Abschnitt VI, die BGR 500:2007-03 Kapitel 2.31 „Arbeiten an Gasleitungen“, und Kapitel 2.32 „Betreiben von Sauerstoffanlagen“, die TRBS 2152:2006 „G</w:t>
      </w:r>
      <w:r>
        <w:t>e</w:t>
      </w:r>
      <w:r>
        <w:t xml:space="preserve">fährliche explosionsfähige Atmosphäre“ und DIN 4124:2002-10 zu beachten. Ferner sind die BGR 236:2006-01 „Rohrleitungsbauarbeiten“ zu berücksichtigen. </w:t>
      </w:r>
    </w:p>
    <w:p w:rsidR="00753C73" w:rsidRPr="00130B10" w:rsidRDefault="00753C73" w:rsidP="00A4131C">
      <w:pPr>
        <w:pStyle w:val="GesAbsatz"/>
        <w:rPr>
          <w:b/>
        </w:rPr>
      </w:pPr>
      <w:r w:rsidRPr="00130B10">
        <w:rPr>
          <w:b/>
        </w:rPr>
        <w:t xml:space="preserve">12.7.2 Vorbereitung der Instandhaltungsarbeiten </w:t>
      </w:r>
    </w:p>
    <w:p w:rsidR="00753C73" w:rsidRDefault="00753C73" w:rsidP="00A4131C">
      <w:pPr>
        <w:pStyle w:val="GesAbsatz"/>
      </w:pPr>
      <w:r w:rsidRPr="00130B10">
        <w:rPr>
          <w:b/>
        </w:rPr>
        <w:t>12.7.2.1</w:t>
      </w:r>
      <w:r>
        <w:t xml:space="preserve"> Für Instandhaltungsarbeiten an einer Rohrfernleitungsanlage ist eine Arbeitsanweisung aufzuste</w:t>
      </w:r>
      <w:r>
        <w:t>l</w:t>
      </w:r>
      <w:r>
        <w:t xml:space="preserve">len. Erforderlichenfalls ist festzulegen, in welcher Reihenfolge Absperreinrichtungen zu betätigen sind. </w:t>
      </w:r>
    </w:p>
    <w:p w:rsidR="00753C73" w:rsidRDefault="00753C73" w:rsidP="00A4131C">
      <w:pPr>
        <w:pStyle w:val="GesAbsatz"/>
      </w:pPr>
      <w:r w:rsidRPr="00130B10">
        <w:rPr>
          <w:b/>
        </w:rPr>
        <w:t>12.7.2.2</w:t>
      </w:r>
      <w:r>
        <w:t xml:space="preserve"> Vor Beginn der Instandhaltungsarbeiten sind die betroffenen Betriebszentralen oder Betriebsstellen zu verständigen. </w:t>
      </w:r>
    </w:p>
    <w:p w:rsidR="00753C73" w:rsidRDefault="00753C73" w:rsidP="00A4131C">
      <w:pPr>
        <w:pStyle w:val="GesAbsatz"/>
      </w:pPr>
      <w:r w:rsidRPr="00130B10">
        <w:rPr>
          <w:b/>
        </w:rPr>
        <w:t>12.7.2.3</w:t>
      </w:r>
      <w:r>
        <w:t xml:space="preserve"> Je nach den Stoffeigenschaften des Fördermediums und der Art der Instandhaltungsmaßnahmen sind geeignete Werkzeuge, Messgeräte zur Überprüfung der Schadstoffkonzentration in der Luft am A</w:t>
      </w:r>
      <w:r>
        <w:t>r</w:t>
      </w:r>
      <w:r>
        <w:t xml:space="preserve">beitsplatz, persönliche Schutzausrüstungen, Feuerlöschgeräte und Auffangeinrichtungen bereitzuhalten. </w:t>
      </w:r>
    </w:p>
    <w:p w:rsidR="00753C73" w:rsidRDefault="00753C73" w:rsidP="00A4131C">
      <w:pPr>
        <w:pStyle w:val="GesAbsatz"/>
      </w:pPr>
      <w:r w:rsidRPr="00130B10">
        <w:rPr>
          <w:b/>
        </w:rPr>
        <w:t>12.7.2.4</w:t>
      </w:r>
      <w:r>
        <w:t xml:space="preserve"> Es ist eine Verständigungsmöglichkeit zwischen dem Personal an der Arbeitsstelle, an den zu bet</w:t>
      </w:r>
      <w:r>
        <w:t>ä</w:t>
      </w:r>
      <w:r>
        <w:t xml:space="preserve">tigenden Absperreinrichtungen und der Betriebszentrale oder Betriebsstelle sicherzustellen. </w:t>
      </w:r>
    </w:p>
    <w:p w:rsidR="00753C73" w:rsidRPr="00130B10" w:rsidRDefault="00753C73" w:rsidP="00A4131C">
      <w:pPr>
        <w:pStyle w:val="GesAbsatz"/>
        <w:rPr>
          <w:b/>
        </w:rPr>
      </w:pPr>
      <w:r w:rsidRPr="00130B10">
        <w:rPr>
          <w:b/>
        </w:rPr>
        <w:t xml:space="preserve">12.7.3 Arbeitsschutz bei Instandhaltungsarbeiten </w:t>
      </w:r>
    </w:p>
    <w:p w:rsidR="00753C73" w:rsidRDefault="00753C73" w:rsidP="00A4131C">
      <w:pPr>
        <w:pStyle w:val="GesAbsatz"/>
      </w:pPr>
      <w:r w:rsidRPr="00130B10">
        <w:rPr>
          <w:b/>
        </w:rPr>
        <w:t>12.7.3.1</w:t>
      </w:r>
      <w:r>
        <w:t xml:space="preserve"> Für die Dauer der Instandhaltungsarbeiten sind gefährdende Ansammlungen von Dämpfen oder Gasgemischen zu vermeiden. Ist dies nicht möglich, sind entsprechende Maßnahmen zum Schutz der Pe</w:t>
      </w:r>
      <w:r>
        <w:t>r</w:t>
      </w:r>
      <w:r>
        <w:t xml:space="preserve">sonen zu treffen. </w:t>
      </w:r>
    </w:p>
    <w:p w:rsidR="00753C73" w:rsidRDefault="00753C73" w:rsidP="00A4131C">
      <w:pPr>
        <w:pStyle w:val="GesAbsatz"/>
      </w:pPr>
      <w:r w:rsidRPr="00130B10">
        <w:rPr>
          <w:b/>
        </w:rPr>
        <w:t>12.7.3.2</w:t>
      </w:r>
      <w:r>
        <w:t xml:space="preserve"> Bei der Trennung einer Rohrfernleitung sind die getrennten Abschnitte zum Schutz gegen gefährl</w:t>
      </w:r>
      <w:r>
        <w:t>i</w:t>
      </w:r>
      <w:r>
        <w:t>che Berührungsspannung und gegen Überschlag von zündfähigen Funken vor Beginn der Arbeiten elektrisch leitend mit 50 mm</w:t>
      </w:r>
      <w:r w:rsidRPr="00130B10">
        <w:rPr>
          <w:vertAlign w:val="superscript"/>
        </w:rPr>
        <w:t>2</w:t>
      </w:r>
      <w:r>
        <w:t xml:space="preserve"> Cu oder mit einem äquivalenten Querschnitt zu überbrücken. Rohrfernleitu</w:t>
      </w:r>
      <w:r>
        <w:t>n</w:t>
      </w:r>
      <w:r>
        <w:t>gen im Parallelverlauf zu elektrischen Hochspannungsleitungen müssen vor der Trennung eventuell beso</w:t>
      </w:r>
      <w:r>
        <w:t>n</w:t>
      </w:r>
      <w:r>
        <w:t xml:space="preserve">ders geerdet werden. Kathodische Schutzanlagen sind vor dem Trennen der Rohrfernleitung abzuschalten. </w:t>
      </w:r>
    </w:p>
    <w:p w:rsidR="00753C73" w:rsidRDefault="00753C73" w:rsidP="00A4131C">
      <w:pPr>
        <w:pStyle w:val="GesAbsatz"/>
      </w:pPr>
      <w:r w:rsidRPr="00130B10">
        <w:rPr>
          <w:b/>
        </w:rPr>
        <w:t>12.7.3.3</w:t>
      </w:r>
      <w:r>
        <w:t xml:space="preserve"> Nach Durchführung der Instandhaltungsarbeiten ist der Korrosionsschutz ordnungsgemäß wiede</w:t>
      </w:r>
      <w:r>
        <w:t>r</w:t>
      </w:r>
      <w:r>
        <w:t xml:space="preserve">herzustellen. </w:t>
      </w:r>
    </w:p>
    <w:p w:rsidR="00753C73" w:rsidRPr="00130B10" w:rsidRDefault="00753C73" w:rsidP="00A4131C">
      <w:pPr>
        <w:pStyle w:val="GesAbsatz"/>
        <w:rPr>
          <w:b/>
        </w:rPr>
      </w:pPr>
      <w:r w:rsidRPr="00130B10">
        <w:rPr>
          <w:b/>
        </w:rPr>
        <w:t xml:space="preserve">12.7.4 Arbeiten an einer drucklosen und entleerten Rohrfernleitung, die geöffnet oder getrennt wird </w:t>
      </w:r>
    </w:p>
    <w:p w:rsidR="00753C73" w:rsidRDefault="00753C73" w:rsidP="00A4131C">
      <w:pPr>
        <w:pStyle w:val="GesAbsatz"/>
      </w:pPr>
      <w:r w:rsidRPr="00130B10">
        <w:rPr>
          <w:b/>
        </w:rPr>
        <w:t>12.7.4.1</w:t>
      </w:r>
      <w:r>
        <w:t xml:space="preserve"> Vor Beginn der Arbeiten ist der betreffende Rohrfernleitungsabschnitt abzusperren und zu entspa</w:t>
      </w:r>
      <w:r>
        <w:t>n</w:t>
      </w:r>
      <w:r>
        <w:t xml:space="preserve">nen. Das anstehende Medium ist gefahrlos abzuführen. </w:t>
      </w:r>
    </w:p>
    <w:p w:rsidR="00753C73" w:rsidRDefault="00753C73" w:rsidP="00A4131C">
      <w:pPr>
        <w:pStyle w:val="GesAbsatz"/>
      </w:pPr>
      <w:r w:rsidRPr="00130B10">
        <w:rPr>
          <w:b/>
        </w:rPr>
        <w:t>12.7.4.2</w:t>
      </w:r>
      <w:r>
        <w:t xml:space="preserve"> Es ist sicherzustellen, dass kein Fördermedium in den abgesperrten Rohrfernleitungsabschnitt nachströmt. </w:t>
      </w:r>
    </w:p>
    <w:p w:rsidR="00753C73" w:rsidRDefault="00753C73" w:rsidP="00A4131C">
      <w:pPr>
        <w:pStyle w:val="GesAbsatz"/>
      </w:pPr>
      <w:r w:rsidRPr="00130B10">
        <w:rPr>
          <w:b/>
        </w:rPr>
        <w:t>12.7.4.3</w:t>
      </w:r>
      <w:r>
        <w:t xml:space="preserve"> Bei der Trennung der entspannten Rohrfernleitung ist die Bildung zündfähiger Funken zu verme</w:t>
      </w:r>
      <w:r>
        <w:t>i</w:t>
      </w:r>
      <w:r>
        <w:t>den. Die Rohrfernleitungsabschnitte sind abzudichten und deren freie Enden von Resten des Fördermed</w:t>
      </w:r>
      <w:r>
        <w:t>i</w:t>
      </w:r>
      <w:r>
        <w:t xml:space="preserve">ums zu befreien. </w:t>
      </w:r>
    </w:p>
    <w:p w:rsidR="00753C73" w:rsidRDefault="00753C73" w:rsidP="00A4131C">
      <w:pPr>
        <w:pStyle w:val="GesAbsatz"/>
      </w:pPr>
      <w:r w:rsidRPr="00130B10">
        <w:rPr>
          <w:b/>
        </w:rPr>
        <w:t>12.7.4.4</w:t>
      </w:r>
      <w:r>
        <w:t xml:space="preserve"> Bei Arbeiten an drucklosen und entleerten Rohrfernleitungen ist durch geeignete Prüfmethoden zu überwachen, dass keine explosionsfähigen Gemische entstehen. </w:t>
      </w:r>
    </w:p>
    <w:p w:rsidR="00753C73" w:rsidRPr="00130B10" w:rsidRDefault="00753C73" w:rsidP="00A4131C">
      <w:pPr>
        <w:pStyle w:val="GesAbsatz"/>
        <w:rPr>
          <w:b/>
        </w:rPr>
      </w:pPr>
      <w:r w:rsidRPr="00130B10">
        <w:rPr>
          <w:b/>
        </w:rPr>
        <w:t xml:space="preserve">12.7.5 Arbeiten an einer gefüllten Rohrfernleitung </w:t>
      </w:r>
    </w:p>
    <w:p w:rsidR="00753C73" w:rsidRDefault="00753C73" w:rsidP="00A4131C">
      <w:pPr>
        <w:pStyle w:val="GesAbsatz"/>
      </w:pPr>
      <w:r w:rsidRPr="00130B10">
        <w:rPr>
          <w:b/>
        </w:rPr>
        <w:t>12.7.5.1</w:t>
      </w:r>
      <w:r>
        <w:t xml:space="preserve"> Sollen an einer in Betrieb befindlichen Rohrfernleitungsanlage Arbeiten vorgenommen werden, so ist vor Durchführung der Arbeiten der Sachverständige anzuhören, es sei denn, dass durch diese Arbeiten die Sicherheit der Rohrfernleitungsanlage nicht beeinträchtigt werden kann. Eine vorherige Anhörung darf auch dann unterbleiben, wenn die drohende Gefahr ein sofortiges Eingreifen erfordert, das die Anhörung nicht mehr zulässt. Die Anhörung ist unverzüglich nachzuholen. </w:t>
      </w:r>
    </w:p>
    <w:p w:rsidR="00753C73" w:rsidRDefault="00753C73" w:rsidP="00A4131C">
      <w:pPr>
        <w:pStyle w:val="GesAbsatz"/>
      </w:pPr>
      <w:r>
        <w:t xml:space="preserve">Im Rahmen der Anhörung des Sachverständigen ist zu vereinbaren, ob und welche Prüfungen erforderlich und inwieweit sie durch den Sachverständigen oder Betreiber durchzuführen sind. </w:t>
      </w:r>
    </w:p>
    <w:p w:rsidR="00753C73" w:rsidRDefault="00753C73" w:rsidP="00A4131C">
      <w:pPr>
        <w:pStyle w:val="GesAbsatz"/>
      </w:pPr>
      <w:r w:rsidRPr="00130B10">
        <w:rPr>
          <w:b/>
        </w:rPr>
        <w:lastRenderedPageBreak/>
        <w:t>12.7.5.2</w:t>
      </w:r>
      <w:r>
        <w:t xml:space="preserve"> Bei Arbeiten an einer gefüllten Rohrfernleitungsanlage sind grundsätzlich Verfahren anzuwenden, bei denen kein Fördermedium nach außen dringt. </w:t>
      </w:r>
    </w:p>
    <w:p w:rsidR="00753C73" w:rsidRDefault="00753C73" w:rsidP="00A4131C">
      <w:pPr>
        <w:pStyle w:val="GesAbsatz"/>
      </w:pPr>
      <w:r w:rsidRPr="00130B10">
        <w:rPr>
          <w:b/>
        </w:rPr>
        <w:t>12.7.5.3</w:t>
      </w:r>
      <w:r>
        <w:t xml:space="preserve"> Lässt das angewandte Verfahren Arbeiten unter Druck nicht zu, ist der betreffende Rohrfernle</w:t>
      </w:r>
      <w:r>
        <w:t>i</w:t>
      </w:r>
      <w:r>
        <w:t xml:space="preserve">tungsabschnitt vor Beginn der Arbeiten zu entspannen und während der Durchführung der Arbeiten drucklos zu halten. </w:t>
      </w:r>
    </w:p>
    <w:p w:rsidR="00753C73" w:rsidRDefault="00753C73" w:rsidP="00A4131C">
      <w:pPr>
        <w:pStyle w:val="GesAbsatz"/>
      </w:pPr>
      <w:r w:rsidRPr="00130B10">
        <w:rPr>
          <w:b/>
        </w:rPr>
        <w:t>12.7.5.4</w:t>
      </w:r>
      <w:r>
        <w:t xml:space="preserve"> Vor Beginn der Arbeiten an Rohrfernleitungsanlagen zur Beförderung von gasförmigen Stoffen ist der entsprechende Leitungsabschnitt auf den für die Sicherheit der Arbeiten notwendigen Überdruck zu en</w:t>
      </w:r>
      <w:r>
        <w:t>t</w:t>
      </w:r>
      <w:r>
        <w:t xml:space="preserve">spannen. Für die Dauer der Arbeiten ist sicherzustellen, dass dieser Überdruck an der Arbeitsstelle erhalten bleibt. </w:t>
      </w:r>
    </w:p>
    <w:p w:rsidR="00753C73" w:rsidRDefault="00753C73" w:rsidP="00A4131C">
      <w:pPr>
        <w:pStyle w:val="GesAbsatz"/>
      </w:pPr>
      <w:r w:rsidRPr="00130B10">
        <w:rPr>
          <w:b/>
        </w:rPr>
        <w:t>12.7.5.5</w:t>
      </w:r>
      <w:r>
        <w:t xml:space="preserve"> Bei Arbeiten an Leitungen mit giftigen und ätzenden Stoffen sind die besonderen Anforderungen zum Schutz Beschäftigter und Dritter zu beachten. </w:t>
      </w:r>
    </w:p>
    <w:p w:rsidR="00753C73" w:rsidRPr="00130B10" w:rsidRDefault="00753C73" w:rsidP="00A4131C">
      <w:pPr>
        <w:pStyle w:val="GesAbsatz"/>
        <w:rPr>
          <w:b/>
        </w:rPr>
      </w:pPr>
      <w:r w:rsidRPr="00130B10">
        <w:rPr>
          <w:b/>
        </w:rPr>
        <w:t xml:space="preserve">12.7.6 Warmarbeiten </w:t>
      </w:r>
    </w:p>
    <w:p w:rsidR="00DF0B20" w:rsidRDefault="00753C73" w:rsidP="00A4131C">
      <w:pPr>
        <w:pStyle w:val="GesAbsatz"/>
      </w:pPr>
      <w:r w:rsidRPr="00DF0B20">
        <w:rPr>
          <w:b/>
        </w:rPr>
        <w:t>12.7.6.1</w:t>
      </w:r>
      <w:r>
        <w:t xml:space="preserve"> Warmarbeiten, wie Schweißen, Brennschneiden, Schleifen, Erwärmen, dürfen nur durchgeführt werden, wenn vor Beginn und während der Arbeiten festgestellt ist, dass in der Umgebung der Arbeitsstelle keine explosionsfähige Atmosphäre vorhanden ist.</w:t>
      </w:r>
      <w:r w:rsidR="00DF0B20">
        <w:t xml:space="preserve"> </w:t>
      </w:r>
    </w:p>
    <w:p w:rsidR="00753C73" w:rsidRDefault="00753C73" w:rsidP="00A4131C">
      <w:pPr>
        <w:pStyle w:val="GesAbsatz"/>
      </w:pPr>
      <w:r w:rsidRPr="00DF0B20">
        <w:rPr>
          <w:b/>
        </w:rPr>
        <w:t>12.7.6.2</w:t>
      </w:r>
      <w:r>
        <w:t xml:space="preserve"> Warmarbeiten an gefüllten Rohrfernleitungen sind zulässig, wenn Fördermedium, Konstruktion und Werkstoff der Rohrfernleitung solche Arbeiten gefahrlos zulassen. Eine entsprechende Arbeitserlaubnis mit den erforderlichen Sicherheitsauflagen ist schriftlich vom Betreiber auszustellen. </w:t>
      </w:r>
    </w:p>
    <w:p w:rsidR="00753C73" w:rsidRDefault="00753C73" w:rsidP="00A4131C">
      <w:pPr>
        <w:pStyle w:val="GesAbsatz"/>
      </w:pPr>
      <w:r w:rsidRPr="00DF0B20">
        <w:rPr>
          <w:b/>
        </w:rPr>
        <w:t>12.7.6.3</w:t>
      </w:r>
      <w:r>
        <w:t xml:space="preserve"> Warmarbeiten an einer gefüllten Rohrfernleitung dürfen nicht ausgeführt werden, wenn dadurch eine gefährliche Drucksteigerung oder Reaktion entstehen kann. </w:t>
      </w:r>
    </w:p>
    <w:p w:rsidR="00753C73" w:rsidRPr="00DF0B20" w:rsidRDefault="00753C73" w:rsidP="00A4131C">
      <w:pPr>
        <w:pStyle w:val="GesAbsatz"/>
        <w:rPr>
          <w:b/>
        </w:rPr>
      </w:pPr>
      <w:r w:rsidRPr="00DF0B20">
        <w:rPr>
          <w:b/>
        </w:rPr>
        <w:t xml:space="preserve">12.7.7 Wiederinbetriebnahme nach Instandhaltungsarbeiten </w:t>
      </w:r>
    </w:p>
    <w:p w:rsidR="00753C73" w:rsidRDefault="00753C73" w:rsidP="00A4131C">
      <w:pPr>
        <w:pStyle w:val="GesAbsatz"/>
      </w:pPr>
      <w:r w:rsidRPr="00DF0B20">
        <w:rPr>
          <w:b/>
        </w:rPr>
        <w:t>12.7.7.1</w:t>
      </w:r>
      <w:r>
        <w:t xml:space="preserve"> Vor oder bei Wiederinbetriebnahme einer Rohrfernleitungsanlage ist die ordnungsgemäße Durc</w:t>
      </w:r>
      <w:r>
        <w:t>h</w:t>
      </w:r>
      <w:r>
        <w:t xml:space="preserve">führung der Arbeiten zu überprüfen, insbesondere sind die Ausführung der Schweißarbeiten, die Dichtheit und die Nachumhüllung zu prüfen. </w:t>
      </w:r>
    </w:p>
    <w:p w:rsidR="00753C73" w:rsidRDefault="00753C73" w:rsidP="00A4131C">
      <w:pPr>
        <w:pStyle w:val="GesAbsatz"/>
      </w:pPr>
      <w:r w:rsidRPr="00DF0B20">
        <w:rPr>
          <w:b/>
        </w:rPr>
        <w:t>12.7.7.2</w:t>
      </w:r>
      <w:r>
        <w:t xml:space="preserve"> Beim Be- und Auffüllen der Rohrfernleitung oder eines Abschnittes zur Wiederinbetriebnahme sind unzulässige Drücke und Temperaturen (z. B. durch Entspannungskälte, Verdichtungswärme) zu verhindern. </w:t>
      </w:r>
    </w:p>
    <w:p w:rsidR="00753C73" w:rsidRDefault="00753C73" w:rsidP="00A4131C">
      <w:pPr>
        <w:pStyle w:val="GesAbsatz"/>
      </w:pPr>
      <w:r w:rsidRPr="00DF0B20">
        <w:rPr>
          <w:b/>
        </w:rPr>
        <w:t>12.7.7.3</w:t>
      </w:r>
      <w:r>
        <w:t xml:space="preserve"> Das Schalten der Absperreinrichtungen zum Befüllen und zur Wiederinbetriebnahme der Rohrfer</w:t>
      </w:r>
      <w:r>
        <w:t>n</w:t>
      </w:r>
      <w:r>
        <w:t xml:space="preserve">leitungsanlage muss in Abstimmung mit der betroffenen Betriebsstelle erfolgen. </w:t>
      </w:r>
    </w:p>
    <w:p w:rsidR="00753C73" w:rsidRPr="00DF0B20" w:rsidRDefault="00753C73" w:rsidP="00A4131C">
      <w:pPr>
        <w:pStyle w:val="GesAbsatz"/>
        <w:rPr>
          <w:b/>
        </w:rPr>
      </w:pPr>
      <w:r w:rsidRPr="00DF0B20">
        <w:rPr>
          <w:b/>
        </w:rPr>
        <w:t xml:space="preserve">12.8 Wiederinbetriebnahme nach Außerbetriebnahme </w:t>
      </w:r>
    </w:p>
    <w:p w:rsidR="00753C73" w:rsidRPr="00DF0B20" w:rsidRDefault="00753C73" w:rsidP="00A4131C">
      <w:pPr>
        <w:pStyle w:val="GesAbsatz"/>
        <w:rPr>
          <w:b/>
        </w:rPr>
      </w:pPr>
      <w:r w:rsidRPr="00DF0B20">
        <w:rPr>
          <w:b/>
        </w:rPr>
        <w:t xml:space="preserve">12.8.1 Prüfpflicht </w:t>
      </w:r>
    </w:p>
    <w:p w:rsidR="00753C73" w:rsidRDefault="00753C73" w:rsidP="00A4131C">
      <w:pPr>
        <w:pStyle w:val="GesAbsatz"/>
      </w:pPr>
      <w:r>
        <w:t>Soll eine über einen längeren Zeitraum nicht betriebene Rohrfernleitungsanlage wieder in Betrieb geno</w:t>
      </w:r>
      <w:r>
        <w:t>m</w:t>
      </w:r>
      <w:r>
        <w:t>men werden, ist hierzu eine Wiederinbetriebnahmeprüfung der Rohrfernleitungsanlage durchzuführen. B</w:t>
      </w:r>
      <w:r>
        <w:t>e</w:t>
      </w:r>
      <w:r>
        <w:t xml:space="preserve">trägt dieser Zeitraum mehr als sechs Monate, ist die Prüfung von einem Sachverständigen durchzuführen. </w:t>
      </w:r>
    </w:p>
    <w:p w:rsidR="00753C73" w:rsidRPr="00DF0B20" w:rsidRDefault="00753C73" w:rsidP="00A4131C">
      <w:pPr>
        <w:pStyle w:val="GesAbsatz"/>
        <w:rPr>
          <w:b/>
        </w:rPr>
      </w:pPr>
      <w:r w:rsidRPr="00DF0B20">
        <w:rPr>
          <w:b/>
        </w:rPr>
        <w:t xml:space="preserve">12.8.2 Frist für die Inbetriebnahme nach der Prüfung </w:t>
      </w:r>
    </w:p>
    <w:p w:rsidR="00753C73" w:rsidRDefault="00753C73" w:rsidP="00A4131C">
      <w:pPr>
        <w:pStyle w:val="GesAbsatz"/>
      </w:pPr>
      <w:r>
        <w:t xml:space="preserve">Die Leitung ist innerhalb von sechs Monaten nach der Wiederinbetriebnahmeprüfung in Betrieb zu nehmen. </w:t>
      </w:r>
    </w:p>
    <w:p w:rsidR="00753C73" w:rsidRPr="00DF0B20" w:rsidRDefault="00753C73" w:rsidP="00A4131C">
      <w:pPr>
        <w:pStyle w:val="GesAbsatz"/>
        <w:rPr>
          <w:b/>
        </w:rPr>
      </w:pPr>
      <w:r w:rsidRPr="00DF0B20">
        <w:rPr>
          <w:b/>
        </w:rPr>
        <w:t xml:space="preserve">12.9 Stilllegung </w:t>
      </w:r>
    </w:p>
    <w:p w:rsidR="00753C73" w:rsidRDefault="00753C73" w:rsidP="00A4131C">
      <w:pPr>
        <w:pStyle w:val="GesAbsatz"/>
      </w:pPr>
      <w:r>
        <w:t>Rohrfernleitungsabschnitte, die stillgelegt werden und in der Erde verbleiben sollen, sind abzutrennen, vom Fördermedium zu befreien, erforderlichenfalls zu entgasen und zu verschließen, so dass Gefahren für Pe</w:t>
      </w:r>
      <w:r>
        <w:t>r</w:t>
      </w:r>
      <w:r>
        <w:t xml:space="preserve">sonen und Gewässer nicht eintreten. Die Maßnahmen sind durch den Sachverständigen zu überprüfen. </w:t>
      </w:r>
    </w:p>
    <w:p w:rsidR="00753C73" w:rsidRDefault="00753C73" w:rsidP="00DF0B20">
      <w:pPr>
        <w:pStyle w:val="berschrift2"/>
      </w:pPr>
      <w:bookmarkStart w:id="15" w:name="_Toc264357890"/>
      <w:r>
        <w:t>Teil 2</w:t>
      </w:r>
      <w:r w:rsidR="00DF0B20">
        <w:br/>
      </w:r>
      <w:r>
        <w:t>Anforderungen an die Beschaffenheit</w:t>
      </w:r>
      <w:bookmarkEnd w:id="15"/>
      <w:r>
        <w:t xml:space="preserve"> </w:t>
      </w:r>
    </w:p>
    <w:p w:rsidR="00753C73" w:rsidRDefault="00753C73" w:rsidP="00A4131C">
      <w:pPr>
        <w:pStyle w:val="GesAbsatz"/>
      </w:pPr>
      <w:r>
        <w:t>Vorschriften und Regelwerke anderer Mitgliedstaaten der Europäischen Gemeinschaft oder des Europä</w:t>
      </w:r>
      <w:r>
        <w:t>i</w:t>
      </w:r>
      <w:r>
        <w:t>schen Wirtschaftsraumes können anstelle der genannten deutschen Vorschriften verwendet werden, soweit</w:t>
      </w:r>
      <w:r w:rsidR="007304F2">
        <w:t xml:space="preserve"> sie den Anforderungen der Rohr</w:t>
      </w:r>
      <w:r>
        <w:t xml:space="preserve">FLtgV oder gleichartigen Vorschriften entsprechen. </w:t>
      </w:r>
    </w:p>
    <w:p w:rsidR="00753C73" w:rsidRDefault="00753C73" w:rsidP="00A4131C">
      <w:pPr>
        <w:pStyle w:val="GesAbsatz"/>
      </w:pPr>
      <w:r>
        <w:t xml:space="preserve">Standarddruckgeräte gemäß Leitlinie 1/17 zur Richtlinie 97/ 23/EG des Europäischen Parlaments und des Rates zur Angleichung der Rechtsvorschriften der Mitgliedstaaten über Druckgeräte vom 29. Mai 1997 (ABl. EG vom 9.7.1997 Nummer L 181 S.1, Druckgeräterichtlinie) fallen in den Geltungsbereich dieser Richtlinie und sind dementsprechend in den Verkehr zu bringen. Bei der Auslegung dieser Standarddruckgeräte ist auf Kompatibilität zur Rohrfernleitungsanlage zu achten. </w:t>
      </w:r>
    </w:p>
    <w:p w:rsidR="00753C73" w:rsidRDefault="00753C73" w:rsidP="00DF0B20">
      <w:pPr>
        <w:pStyle w:val="berschrift3"/>
        <w:jc w:val="left"/>
      </w:pPr>
      <w:bookmarkStart w:id="16" w:name="_Toc264357891"/>
      <w:r>
        <w:t>1 Berechnung</w:t>
      </w:r>
      <w:bookmarkEnd w:id="16"/>
      <w:r>
        <w:t xml:space="preserve"> </w:t>
      </w:r>
    </w:p>
    <w:p w:rsidR="00753C73" w:rsidRPr="005E625B" w:rsidRDefault="00753C73" w:rsidP="00A4131C">
      <w:pPr>
        <w:pStyle w:val="GesAbsatz"/>
        <w:rPr>
          <w:b/>
        </w:rPr>
      </w:pPr>
      <w:r w:rsidRPr="005E625B">
        <w:rPr>
          <w:b/>
        </w:rPr>
        <w:t xml:space="preserve">1.1 Allgemeines </w:t>
      </w:r>
    </w:p>
    <w:p w:rsidR="00753C73" w:rsidRDefault="00753C73" w:rsidP="00A4131C">
      <w:pPr>
        <w:pStyle w:val="GesAbsatz"/>
      </w:pPr>
      <w:r>
        <w:lastRenderedPageBreak/>
        <w:t>Die Berechnung der Rohrleitungsanlage ist unter Zugrundelegung der nach Teil 1 Nummer 5.4.2 ermittelten höchsten Drücke – mindestens jedoch für 10 bar Überdruck – und zugehörigen ungünstigsten Temperaturen sowie der zu erwartenden Zusatzbeanspruchungen durchzuführen. Erforderlichenfalls ist auch eine Berec</w:t>
      </w:r>
      <w:r>
        <w:t>h</w:t>
      </w:r>
      <w:r>
        <w:t>nung gegen Zeitschwellfestigkeit unter Berücksichtigung der betrieblichen Lastschwankungen (Betriebslas</w:t>
      </w:r>
      <w:r>
        <w:t>t</w:t>
      </w:r>
      <w:r>
        <w:t xml:space="preserve">kollektive) vorzunehmen. </w:t>
      </w:r>
    </w:p>
    <w:p w:rsidR="00753C73" w:rsidRDefault="00753C73" w:rsidP="00A4131C">
      <w:pPr>
        <w:pStyle w:val="GesAbsatz"/>
      </w:pPr>
      <w:r>
        <w:t xml:space="preserve">Verflüssigte gasförmige Stoffe werden wie Flüssigkeiten behandelt. </w:t>
      </w:r>
    </w:p>
    <w:p w:rsidR="00753C73" w:rsidRPr="005E625B" w:rsidRDefault="00753C73" w:rsidP="00A4131C">
      <w:pPr>
        <w:pStyle w:val="GesAbsatz"/>
        <w:rPr>
          <w:b/>
        </w:rPr>
      </w:pPr>
      <w:r w:rsidRPr="005E625B">
        <w:rPr>
          <w:b/>
        </w:rPr>
        <w:t xml:space="preserve">1.2 Wanddickenberechnung von Stahlrohren und Rohrbogen </w:t>
      </w:r>
    </w:p>
    <w:p w:rsidR="00753C73" w:rsidRPr="005E625B" w:rsidRDefault="00753C73" w:rsidP="00A4131C">
      <w:pPr>
        <w:pStyle w:val="GesAbsatz"/>
        <w:rPr>
          <w:b/>
        </w:rPr>
      </w:pPr>
      <w:r w:rsidRPr="005E625B">
        <w:rPr>
          <w:b/>
        </w:rPr>
        <w:t xml:space="preserve">1.2.1 Rohre und Rohrbogen unter Innendruck, Druckstöße </w:t>
      </w:r>
    </w:p>
    <w:p w:rsidR="00753C73" w:rsidRDefault="00753C73" w:rsidP="00A4131C">
      <w:pPr>
        <w:pStyle w:val="GesAbsatz"/>
      </w:pPr>
      <w:r>
        <w:t>Die Wanddicken der Rohre und Rohrbogen unter Innendruck sind nach DIN EN 13480-3:2002-08 zu b</w:t>
      </w:r>
      <w:r>
        <w:t>e</w:t>
      </w:r>
      <w:r>
        <w:t>rechnen (statische Berechnung nach VdTÜV-Merkblatt 1063:1978-05). Dabei sind die höchsten Drücke nach Teil 1 Nummer 5.4.2.1 zu berücksichtigen. Weiterhin ist bei der Dimensionierung und konstruktiven Ausbi</w:t>
      </w:r>
      <w:r>
        <w:t>l</w:t>
      </w:r>
      <w:r>
        <w:t xml:space="preserve">dung der Rohrleitungsanlage der Einfluss von Druckstößen mit zu berücksichtigen. </w:t>
      </w:r>
    </w:p>
    <w:p w:rsidR="00753C73" w:rsidRPr="005E625B" w:rsidRDefault="00753C73" w:rsidP="00A4131C">
      <w:pPr>
        <w:pStyle w:val="GesAbsatz"/>
        <w:rPr>
          <w:b/>
        </w:rPr>
      </w:pPr>
      <w:r w:rsidRPr="005E625B">
        <w:rPr>
          <w:b/>
        </w:rPr>
        <w:t xml:space="preserve">1.2.2 Sicherheitsbeiwert/Nutzungsgrad </w:t>
      </w:r>
    </w:p>
    <w:p w:rsidR="00753C73" w:rsidRDefault="00753C73" w:rsidP="00A4131C">
      <w:pPr>
        <w:pStyle w:val="GesAbsatz"/>
      </w:pPr>
      <w:r>
        <w:t>In der Regel ist ein Sicherheitsbeiwert von S = 1,6 gegen die Streckgrenze anzusetzen und ein Sicherheit</w:t>
      </w:r>
      <w:r>
        <w:t>s</w:t>
      </w:r>
      <w:r>
        <w:t>beiwert gegen die Zugfestigkeit von mindestens 2,0 einzuhalten. Der Nutzungsgrad beträgt somit bei D</w:t>
      </w:r>
      <w:r>
        <w:t>i</w:t>
      </w:r>
      <w:r>
        <w:t>mensionierung gegen die Streckgrenze f</w:t>
      </w:r>
      <w:r w:rsidRPr="005E625B">
        <w:rPr>
          <w:vertAlign w:val="subscript"/>
        </w:rPr>
        <w:t>0</w:t>
      </w:r>
      <w:r>
        <w:t xml:space="preserve"> = 0,625 und bei Dimensionierung gegen die Zugfestigkeit maximal f</w:t>
      </w:r>
      <w:r w:rsidRPr="005E625B">
        <w:rPr>
          <w:vertAlign w:val="subscript"/>
        </w:rPr>
        <w:t>0</w:t>
      </w:r>
      <w:r>
        <w:t xml:space="preserve"> = 0,5. </w:t>
      </w:r>
    </w:p>
    <w:p w:rsidR="00753C73" w:rsidRPr="005E625B" w:rsidRDefault="00753C73" w:rsidP="00A4131C">
      <w:pPr>
        <w:pStyle w:val="GesAbsatz"/>
        <w:rPr>
          <w:b/>
        </w:rPr>
      </w:pPr>
      <w:r w:rsidRPr="005E625B">
        <w:rPr>
          <w:b/>
        </w:rPr>
        <w:t xml:space="preserve">1.2.3 Berechnung gegen Zeitschwellfestigkeit </w:t>
      </w:r>
    </w:p>
    <w:p w:rsidR="00753C73" w:rsidRDefault="00753C73" w:rsidP="00A4131C">
      <w:pPr>
        <w:pStyle w:val="GesAbsatz"/>
      </w:pPr>
      <w:r>
        <w:t>Für Rohrleitungen zum Befördern von Flüssigkeiten ist bei der Berechnung gegen Zeitschwellfestigkeit eine Lastspielsicherheit S</w:t>
      </w:r>
      <w:r w:rsidRPr="005E625B">
        <w:rPr>
          <w:vertAlign w:val="subscript"/>
        </w:rPr>
        <w:t>L</w:t>
      </w:r>
      <w:r>
        <w:t xml:space="preserve"> = 5 einzusetzen, wenn für die zu berechnende Rohrleitung Betriebslastkollektive z</w:t>
      </w:r>
      <w:r>
        <w:t>u</w:t>
      </w:r>
      <w:r>
        <w:t>grunde gelegt werden können. Sind nur Angaben über die zu erwartenden Druckwechsel beim An- und A</w:t>
      </w:r>
      <w:r>
        <w:t>b</w:t>
      </w:r>
      <w:r>
        <w:t>fahren bekannt, ist mit S</w:t>
      </w:r>
      <w:r w:rsidRPr="005E625B">
        <w:rPr>
          <w:vertAlign w:val="subscript"/>
        </w:rPr>
        <w:t>L</w:t>
      </w:r>
      <w:r>
        <w:t xml:space="preserve"> = 10 zu rechnen. </w:t>
      </w:r>
    </w:p>
    <w:p w:rsidR="00753C73" w:rsidRPr="005E625B" w:rsidRDefault="00753C73" w:rsidP="00A4131C">
      <w:pPr>
        <w:pStyle w:val="GesAbsatz"/>
        <w:rPr>
          <w:b/>
        </w:rPr>
      </w:pPr>
      <w:r w:rsidRPr="005E625B">
        <w:rPr>
          <w:b/>
        </w:rPr>
        <w:t xml:space="preserve">1.2.4 Berücksichtigung der Überdeckungshöhen </w:t>
      </w:r>
    </w:p>
    <w:p w:rsidR="00753C73" w:rsidRDefault="00753C73" w:rsidP="00A4131C">
      <w:pPr>
        <w:pStyle w:val="GesAbsatz"/>
      </w:pPr>
      <w:r>
        <w:t>Die Berechnungen beziehen sich auf normale Überdeckungshöhen (siehe Teil 1 Nummer 5.2.1). Liegen besondere zusätzliche Belastungen vor, z. B. bei weniger tief oder nicht eingeerdeten (oberirdischen) Roh</w:t>
      </w:r>
      <w:r>
        <w:t>r</w:t>
      </w:r>
      <w:r>
        <w:t>leitungen, bei größeren Überdeckungshöhen oder bei Verkehrslasten (siehe VdTÜV-Merkblatt 1063:1978-05), sind zusätzliche Spannungsnachweise zu führen. Alle im freien Gelände unterirdisch verlegten Rohrle</w:t>
      </w:r>
      <w:r>
        <w:t>i</w:t>
      </w:r>
      <w:r>
        <w:t>tungen sind mindestens für eine Verkehrslast entsprechend SLW 30 nach DIN 1072:1985-12 zu dimensi</w:t>
      </w:r>
      <w:r>
        <w:t>o</w:t>
      </w:r>
      <w:r>
        <w:t xml:space="preserve">nieren. </w:t>
      </w:r>
    </w:p>
    <w:p w:rsidR="00753C73" w:rsidRPr="005E625B" w:rsidRDefault="00753C73" w:rsidP="00A4131C">
      <w:pPr>
        <w:pStyle w:val="GesAbsatz"/>
        <w:rPr>
          <w:b/>
        </w:rPr>
      </w:pPr>
      <w:r w:rsidRPr="005E625B">
        <w:rPr>
          <w:b/>
        </w:rPr>
        <w:t xml:space="preserve">1.2.5 Verhältnis Streckgrenze zu Zugfestigkeit </w:t>
      </w:r>
    </w:p>
    <w:p w:rsidR="00753C73" w:rsidRDefault="00753C73" w:rsidP="00A4131C">
      <w:pPr>
        <w:pStyle w:val="GesAbsatz"/>
      </w:pPr>
      <w:r>
        <w:t xml:space="preserve">Kann das Verhältnis Streckgrenze zu Zugfestigkeit aufgrund der Werkstoffspezifikationen einen Wert von 0,85 überschreiten, ist eine besondere Beurteilung vor allem der dynamischen Beanspruchungen und der Zusatzbeanspruchungen erforderlich. </w:t>
      </w:r>
    </w:p>
    <w:p w:rsidR="00753C73" w:rsidRPr="005E625B" w:rsidRDefault="00753C73" w:rsidP="00A4131C">
      <w:pPr>
        <w:pStyle w:val="GesAbsatz"/>
        <w:rPr>
          <w:b/>
        </w:rPr>
      </w:pPr>
      <w:r w:rsidRPr="005E625B">
        <w:rPr>
          <w:b/>
        </w:rPr>
        <w:t xml:space="preserve">1.3 Wanddickenberechnung sonstiger Rohrleitungsteile, </w:t>
      </w:r>
    </w:p>
    <w:p w:rsidR="00753C73" w:rsidRDefault="00753C73" w:rsidP="00A4131C">
      <w:pPr>
        <w:pStyle w:val="GesAbsatz"/>
      </w:pPr>
      <w:r>
        <w:t xml:space="preserve">z. B. Formstücke (außer Rohrbogen), Armaturen und Flanschverbindungen </w:t>
      </w:r>
    </w:p>
    <w:p w:rsidR="00753C73" w:rsidRPr="005E625B" w:rsidRDefault="00753C73" w:rsidP="00A4131C">
      <w:pPr>
        <w:pStyle w:val="GesAbsatz"/>
        <w:rPr>
          <w:b/>
        </w:rPr>
      </w:pPr>
      <w:r w:rsidRPr="005E625B">
        <w:rPr>
          <w:b/>
        </w:rPr>
        <w:t xml:space="preserve">1.3.1 Berechnung und Bemessung der Rohrleitungsteile </w:t>
      </w:r>
    </w:p>
    <w:p w:rsidR="00753C73" w:rsidRDefault="00753C73" w:rsidP="00A4131C">
      <w:pPr>
        <w:pStyle w:val="GesAbsatz"/>
      </w:pPr>
      <w:r>
        <w:t>Für die Berechnung und Bemessung der Rohrleitungsteile gilt der Stand der Technik, z. B. AD 2000-Merkblätter und DIN-Normen, z. B. DIN EN 13480-3:2002-08. Hinsichtlich des Sicherheitsbeiwertes gilt Numm</w:t>
      </w:r>
      <w:r w:rsidR="005E625B">
        <w:t>er 1.2.2 entsprechend. Die Prüf</w:t>
      </w:r>
      <w:r>
        <w:t xml:space="preserve">drücke der Leitungsabschnitte sind zu berücksichtigen. </w:t>
      </w:r>
    </w:p>
    <w:p w:rsidR="00753C73" w:rsidRPr="005E625B" w:rsidRDefault="00753C73" w:rsidP="00A4131C">
      <w:pPr>
        <w:pStyle w:val="GesAbsatz"/>
        <w:rPr>
          <w:b/>
        </w:rPr>
      </w:pPr>
      <w:r w:rsidRPr="005E625B">
        <w:rPr>
          <w:b/>
        </w:rPr>
        <w:t xml:space="preserve">1.3.2 Warmgefertigte Rohrleitungsteile </w:t>
      </w:r>
    </w:p>
    <w:p w:rsidR="00753C73" w:rsidRDefault="00753C73" w:rsidP="00A4131C">
      <w:pPr>
        <w:pStyle w:val="GesAbsatz"/>
      </w:pPr>
      <w:r>
        <w:t xml:space="preserve">Bei warmgefertigten Teilen ist erforderlichenfalls der Abfall der Streckgrenze zu beachten. </w:t>
      </w:r>
    </w:p>
    <w:p w:rsidR="00753C73" w:rsidRPr="005E625B" w:rsidRDefault="00753C73" w:rsidP="00A4131C">
      <w:pPr>
        <w:pStyle w:val="GesAbsatz"/>
        <w:rPr>
          <w:b/>
        </w:rPr>
      </w:pPr>
      <w:r w:rsidRPr="005E625B">
        <w:rPr>
          <w:b/>
        </w:rPr>
        <w:t xml:space="preserve">1.3.3 Abzweigstücke mit einem bestimmten Durchmesserverhältnis </w:t>
      </w:r>
    </w:p>
    <w:p w:rsidR="00753C73" w:rsidRDefault="00753C73" w:rsidP="00A4131C">
      <w:pPr>
        <w:pStyle w:val="GesAbsatz"/>
      </w:pPr>
      <w:r>
        <w:t>Bei Abzweigstücken mit einem Durchmesserverhältnis von mehr als 0,5 ist ein Sicherheitsbeiwert von mi</w:t>
      </w:r>
      <w:r>
        <w:t>n</w:t>
      </w:r>
      <w:r>
        <w:t xml:space="preserve">destens S = 1,8 zugrunde zu legen. </w:t>
      </w:r>
    </w:p>
    <w:p w:rsidR="00753C73" w:rsidRPr="005E625B" w:rsidRDefault="00753C73" w:rsidP="00A4131C">
      <w:pPr>
        <w:pStyle w:val="GesAbsatz"/>
        <w:rPr>
          <w:b/>
        </w:rPr>
      </w:pPr>
      <w:r w:rsidRPr="005E625B">
        <w:rPr>
          <w:b/>
        </w:rPr>
        <w:t xml:space="preserve">1.3.4 Berechnung gegen Prüfdruck </w:t>
      </w:r>
    </w:p>
    <w:p w:rsidR="00753C73" w:rsidRDefault="00753C73" w:rsidP="00A4131C">
      <w:pPr>
        <w:pStyle w:val="GesAbsatz"/>
      </w:pPr>
      <w:r>
        <w:t>Bei Berechnung gegen Prüfdruck ist der Sicherheitsbeiwert S´ des AD 2000-Merkblattes B0:2007-05 z</w:t>
      </w:r>
      <w:r>
        <w:t>u</w:t>
      </w:r>
      <w:r>
        <w:t xml:space="preserve">grunde zu legen. Zusatzbeanspruchungen sind gesondert zu berücksichtigen. </w:t>
      </w:r>
    </w:p>
    <w:p w:rsidR="00753C73" w:rsidRPr="005E625B" w:rsidRDefault="00753C73" w:rsidP="00A4131C">
      <w:pPr>
        <w:pStyle w:val="GesAbsatz"/>
        <w:rPr>
          <w:b/>
        </w:rPr>
      </w:pPr>
      <w:r w:rsidRPr="005E625B">
        <w:rPr>
          <w:b/>
        </w:rPr>
        <w:t xml:space="preserve">1.3.5 Stahl- oder Stahlgussflansche </w:t>
      </w:r>
    </w:p>
    <w:p w:rsidR="00753C73" w:rsidRDefault="00753C73" w:rsidP="00A4131C">
      <w:pPr>
        <w:pStyle w:val="GesAbsatz"/>
      </w:pPr>
      <w:r>
        <w:t>Für Flansche sind im Allgemeinen Stahl- oder Stahlgussflansche in genormten Abmessungen nach DIN EN 1092-1:2005</w:t>
      </w:r>
      <w:r w:rsidR="002A4794">
        <w:t>-</w:t>
      </w:r>
      <w:r>
        <w:t>04 oder Flansche nach ANSI/ASME B 16.5:2003 in den dort angegebenen Grenzen zu ve</w:t>
      </w:r>
      <w:r>
        <w:t>r</w:t>
      </w:r>
      <w:r>
        <w:t xml:space="preserve">wenden. </w:t>
      </w:r>
    </w:p>
    <w:p w:rsidR="00753C73" w:rsidRDefault="00753C73" w:rsidP="005E625B">
      <w:pPr>
        <w:pStyle w:val="berschrift3"/>
        <w:jc w:val="left"/>
      </w:pPr>
      <w:bookmarkStart w:id="17" w:name="_Toc264357892"/>
      <w:r>
        <w:lastRenderedPageBreak/>
        <w:t>2 Werkstoff: Rohre und Rohrleitungsteile</w:t>
      </w:r>
      <w:bookmarkEnd w:id="17"/>
      <w:r>
        <w:t xml:space="preserve"> </w:t>
      </w:r>
    </w:p>
    <w:p w:rsidR="00753C73" w:rsidRPr="005E625B" w:rsidRDefault="00753C73" w:rsidP="00A4131C">
      <w:pPr>
        <w:pStyle w:val="GesAbsatz"/>
        <w:rPr>
          <w:b/>
        </w:rPr>
      </w:pPr>
      <w:r w:rsidRPr="005E625B">
        <w:rPr>
          <w:b/>
        </w:rPr>
        <w:t xml:space="preserve">2.1 Rohre </w:t>
      </w:r>
    </w:p>
    <w:p w:rsidR="00753C73" w:rsidRPr="005E625B" w:rsidRDefault="00753C73" w:rsidP="00A4131C">
      <w:pPr>
        <w:pStyle w:val="GesAbsatz"/>
        <w:rPr>
          <w:b/>
        </w:rPr>
      </w:pPr>
      <w:r w:rsidRPr="005E625B">
        <w:rPr>
          <w:b/>
        </w:rPr>
        <w:t xml:space="preserve">2.1.1 Normstähle </w:t>
      </w:r>
    </w:p>
    <w:p w:rsidR="00753C73" w:rsidRDefault="00753C73" w:rsidP="00A4131C">
      <w:pPr>
        <w:pStyle w:val="GesAbsatz"/>
      </w:pPr>
      <w:r w:rsidRPr="005E625B">
        <w:rPr>
          <w:b/>
        </w:rPr>
        <w:t>2.1.1.1</w:t>
      </w:r>
      <w:r>
        <w:t xml:space="preserve"> Die Anforderungen nach Teil 1, Abschnitt 6 gelten bei nichtkorrosiven Medien für betriebsbedingte Temperaturen über 0°C oder witterungsbedingte Temperaturen als erfüllt, wenn Rohre nach DIN EN 10208-2:1996-08 verwendet werden. Bei Stählen mit einer Mindeststreckgrenze von mehr als 360 N/mm</w:t>
      </w:r>
      <w:r w:rsidRPr="005E625B">
        <w:rPr>
          <w:vertAlign w:val="superscript"/>
        </w:rPr>
        <w:t>2</w:t>
      </w:r>
      <w:r>
        <w:t xml:space="preserve"> sind g</w:t>
      </w:r>
      <w:r>
        <w:t>e</w:t>
      </w:r>
      <w:r>
        <w:t xml:space="preserve">gebenenfalls besondere Bedingungen im Einvernehmen mit dem Sachverständigen festzulegen. </w:t>
      </w:r>
    </w:p>
    <w:p w:rsidR="00753C73" w:rsidRDefault="00753C73" w:rsidP="00A4131C">
      <w:pPr>
        <w:pStyle w:val="GesAbsatz"/>
      </w:pPr>
      <w:r w:rsidRPr="005E625B">
        <w:rPr>
          <w:b/>
        </w:rPr>
        <w:t>2.1.1.2</w:t>
      </w:r>
      <w:r>
        <w:t xml:space="preserve"> Die Anforderungen nach Teil 1, Abschnitt 6 gelten für betriebsbedingte Temperaturen über 0°C oder witterungsbedingte Temperaturen für Rohrleitungen in Stationen sowie z. B. für Mess- und Steuerleitungen auch als erfüllt, wenn Rohre aus den Stählen P 235 T 2, P 265 T 2 nach DIN EN 10216-1:2004-07 oder DIN EN 10217-1:2005-04 oder der Stahl P 355 N nach DIN EN 10216-3:2004-07 oder DIN EN 10217-3:2005-04 verwendet werden und die Nennweite der Rohrleitung nicht mehr als DN 100 beträgt. </w:t>
      </w:r>
    </w:p>
    <w:p w:rsidR="00753C73" w:rsidRPr="005E625B" w:rsidRDefault="00753C73" w:rsidP="00A4131C">
      <w:pPr>
        <w:pStyle w:val="GesAbsatz"/>
        <w:rPr>
          <w:b/>
        </w:rPr>
      </w:pPr>
      <w:r w:rsidRPr="005E625B">
        <w:rPr>
          <w:b/>
        </w:rPr>
        <w:t xml:space="preserve">2.1.2 Sonstige Stähle </w:t>
      </w:r>
    </w:p>
    <w:p w:rsidR="00753C73" w:rsidRDefault="00753C73" w:rsidP="00A4131C">
      <w:pPr>
        <w:pStyle w:val="GesAbsatz"/>
      </w:pPr>
      <w:r>
        <w:t xml:space="preserve">Sonstige Stähle für nahtlose oder geschweißte Rohre sind zulässig, wenn ihre Eignung durch ein Gutachten des Sachverständigen nachgewiesen ist und im Übrigen die Anforderungen nach DIN EN 10208-2:1996-08 sinngemäß erfüllt sind. </w:t>
      </w:r>
    </w:p>
    <w:p w:rsidR="00753C73" w:rsidRPr="005E625B" w:rsidRDefault="00753C73" w:rsidP="00A4131C">
      <w:pPr>
        <w:pStyle w:val="GesAbsatz"/>
        <w:rPr>
          <w:b/>
        </w:rPr>
      </w:pPr>
      <w:r w:rsidRPr="005E625B">
        <w:rPr>
          <w:b/>
        </w:rPr>
        <w:t xml:space="preserve">2.1.3 Sonstige Werkstoffe </w:t>
      </w:r>
    </w:p>
    <w:p w:rsidR="00753C73" w:rsidRDefault="00753C73" w:rsidP="00A4131C">
      <w:pPr>
        <w:pStyle w:val="GesAbsatz"/>
      </w:pPr>
      <w:r>
        <w:t>Rohre und Rohrleitungsteile, die nicht aus Stahl bestehen, dürfen nur verwendet werden, wenn ihre Eignung nachgewiesen ist. Soweit hierfür keine technischen Baubestimmungen eingeführt sind, darf der Nachweis durch ein Gutachten des Sachverständigen erbracht werden, in dem insbesondere bestätigt werden muss, dass die Rohre und die vorgesehenen Rohrverbindungen hinsichtlich Festigkeit und Zeitstandverhalten au</w:t>
      </w:r>
      <w:r>
        <w:t>s</w:t>
      </w:r>
      <w:r>
        <w:t xml:space="preserve">reichend bemessen sind oder Art und Umfang von wiederkehrenden Prüfungen eine gesicherte Aussage über ihren Zustand ermöglichen. Das Gutachten muss auch Aussagen zu Art und Umfang der Prüfungen während der Verlegung und zur Druckprüfung Teil 1, Abschnitt 10 enthalten. </w:t>
      </w:r>
    </w:p>
    <w:p w:rsidR="00753C73" w:rsidRPr="005E625B" w:rsidRDefault="00753C73" w:rsidP="00A4131C">
      <w:pPr>
        <w:pStyle w:val="GesAbsatz"/>
        <w:rPr>
          <w:b/>
        </w:rPr>
      </w:pPr>
      <w:r w:rsidRPr="005E625B">
        <w:rPr>
          <w:b/>
        </w:rPr>
        <w:t xml:space="preserve">2.1.4 Herstellung </w:t>
      </w:r>
    </w:p>
    <w:p w:rsidR="00753C73" w:rsidRDefault="00753C73" w:rsidP="00A4131C">
      <w:pPr>
        <w:pStyle w:val="GesAbsatz"/>
      </w:pPr>
      <w:r w:rsidRPr="005E625B">
        <w:rPr>
          <w:b/>
        </w:rPr>
        <w:t>2.1.4.1</w:t>
      </w:r>
      <w:r>
        <w:t xml:space="preserve"> Das Formgebungsverfahren, das Schweißverfahren, die Wärmebehandlung, die Maße und Maßa</w:t>
      </w:r>
      <w:r>
        <w:t>b</w:t>
      </w:r>
      <w:r>
        <w:t xml:space="preserve">weichungen, die Oberflächenbeschaffenheit und die Kennzeichnung der Stahlrohre richten sich nach DIN EN 10208-2:1996-08 bzw. nach DIN EN 10216-1:2004-07 bzw. -3:2004-07 oder DIN EN 10217-1:2005-04 bzw. -3:2005-04. </w:t>
      </w:r>
    </w:p>
    <w:p w:rsidR="00753C73" w:rsidRDefault="00753C73" w:rsidP="00A4131C">
      <w:pPr>
        <w:pStyle w:val="GesAbsatz"/>
      </w:pPr>
      <w:r w:rsidRPr="005E625B">
        <w:rPr>
          <w:b/>
        </w:rPr>
        <w:t>2.1.4.2</w:t>
      </w:r>
      <w:r>
        <w:t xml:space="preserve"> Fehlerhafte Stellen in der Schweißnaht oder in der Rohrwand dürfen nur nach einem mit dem Betre</w:t>
      </w:r>
      <w:r>
        <w:t>i</w:t>
      </w:r>
      <w:r>
        <w:t xml:space="preserve">ber und dem Sachverständigen vorher zu vereinbarenden Verfahren ausgebessert und geprüft werden. </w:t>
      </w:r>
    </w:p>
    <w:p w:rsidR="00753C73" w:rsidRDefault="00753C73" w:rsidP="00A4131C">
      <w:pPr>
        <w:pStyle w:val="GesAbsatz"/>
      </w:pPr>
      <w:r w:rsidRPr="005E625B">
        <w:rPr>
          <w:b/>
        </w:rPr>
        <w:t>2.1.4.3</w:t>
      </w:r>
      <w:r>
        <w:t xml:space="preserve"> Die Herstellung der Rohre ist in Anlehnung an das AD 2000-Merkblatt W0:2006-07 und an die AD 2000-Merkblätter der Reihe HP unter Berücksichtigung der Werkstoffe sowie der Verarbeitung unter Bauste</w:t>
      </w:r>
      <w:r>
        <w:t>l</w:t>
      </w:r>
      <w:r>
        <w:t xml:space="preserve">lenbedingungen erstmalig zu begutachten. </w:t>
      </w:r>
    </w:p>
    <w:p w:rsidR="00753C73" w:rsidRPr="005E625B" w:rsidRDefault="00753C73" w:rsidP="00A4131C">
      <w:pPr>
        <w:pStyle w:val="GesAbsatz"/>
        <w:rPr>
          <w:b/>
        </w:rPr>
      </w:pPr>
      <w:r w:rsidRPr="005E625B">
        <w:rPr>
          <w:b/>
        </w:rPr>
        <w:t xml:space="preserve">2.1.5 Prüfung der Rohre </w:t>
      </w:r>
    </w:p>
    <w:p w:rsidR="005E625B" w:rsidRDefault="00753C73" w:rsidP="00A4131C">
      <w:pPr>
        <w:pStyle w:val="GesAbsatz"/>
      </w:pPr>
      <w:r w:rsidRPr="005E625B">
        <w:rPr>
          <w:b/>
        </w:rPr>
        <w:t>2.1.5.1</w:t>
      </w:r>
      <w:r>
        <w:t xml:space="preserve"> Nahtlose und geschweißte Rohre nach DIN EN 10208-2:1996-08 sind nach den dort festgelegten Bedingungen zu prüfen. Dabei ist auch die chemische Zusammensetzung je Schmelze mit einer Schmelzanalyse und je Prüflos mit einer Stückanalyse am fertigen Rohr zu ermitteln. Rohre nach DIN EN 10216-1:2004-07 bzw. -3:2004-07 oder DIN EN 10217-1:2005-04 bzw. -3:2005-04 sind nach den dort fes</w:t>
      </w:r>
      <w:r>
        <w:t>t</w:t>
      </w:r>
      <w:r>
        <w:t>gelegten Bedingungen zu prüfen. Für Rohre nach Nummer 2.1.2 gelten die Prüfungen nach DIN EN 10208-2:1996-08 sinngemäß. Für Rohre nach Nummer 2.1.3 erfolgen die Prüfungen entsprechend dem Gutachten des Sachverständigen.</w:t>
      </w:r>
    </w:p>
    <w:p w:rsidR="00753C73" w:rsidRDefault="00753C73" w:rsidP="00A4131C">
      <w:pPr>
        <w:pStyle w:val="GesAbsatz"/>
      </w:pPr>
      <w:r>
        <w:t xml:space="preserve">Liegt die betriebsbedingte Temperatur der Leitung unter 0°C, so ist die Kerbschlagarbeit bei der tiefsten betriebsbedingten Temperatur nachzuweisen. </w:t>
      </w:r>
    </w:p>
    <w:p w:rsidR="00753C73" w:rsidRDefault="00753C73" w:rsidP="00A4131C">
      <w:pPr>
        <w:pStyle w:val="GesAbsatz"/>
      </w:pPr>
      <w:r w:rsidRPr="005E625B">
        <w:rPr>
          <w:b/>
        </w:rPr>
        <w:t>2.1.5.2</w:t>
      </w:r>
      <w:r>
        <w:t xml:space="preserve"> Alle Stahlrohre sind im Herstellerwerk einer Innendruckprüfung mit Wasser zu unterziehen. Die Höhe des Prüfdrucks richtet sich nach DIN 2413:2005-04. Der Prüfdruck ist mindestens 10 Sekunden aufrechtz</w:t>
      </w:r>
      <w:r>
        <w:t>u</w:t>
      </w:r>
      <w:r>
        <w:t>erhalten und bei Rohren &gt; DN 200 zu registrieren. Bei Rohren nach DIN EN 102161:2004-07 bzw. -</w:t>
      </w:r>
      <w:r w:rsidR="005E625B">
        <w:t>3</w:t>
      </w:r>
      <w:r>
        <w:t xml:space="preserve">:2004-07 oder DIN EN 10217-1:2005-04 bzw. -3:2005-04 richtet sich der Prüfdruck nach diesen Normen. </w:t>
      </w:r>
    </w:p>
    <w:p w:rsidR="00753C73" w:rsidRDefault="00753C73" w:rsidP="00A4131C">
      <w:pPr>
        <w:pStyle w:val="GesAbsatz"/>
      </w:pPr>
      <w:r w:rsidRPr="005E625B">
        <w:rPr>
          <w:b/>
        </w:rPr>
        <w:t>2.1.5.3</w:t>
      </w:r>
      <w:r>
        <w:t xml:space="preserve"> Für die zerstörungsfreie Prüfung von Stahlrohren gelten die Festlegungen in DIN EN 10208-2:1996-08 bzw. in DIN EN 10216-1:2004-07 bzw. -3:2004-07 oder DIN EN 10217</w:t>
      </w:r>
      <w:r w:rsidR="005E625B">
        <w:t>-</w:t>
      </w:r>
      <w:r>
        <w:t>1:2005-04 bzw. -3:2005-04. Die Rohrenden sind in einer Breite von 25 mm mittels Ultraschall nach DIN EN 1024617:2000-07 auf Dopplu</w:t>
      </w:r>
      <w:r>
        <w:t>n</w:t>
      </w:r>
      <w:r>
        <w:t xml:space="preserve">gen zu prüfen. Dopplungen in Umfangsrichtung von mehr als 6 mm Länge sind nicht zugelassen. </w:t>
      </w:r>
    </w:p>
    <w:p w:rsidR="00753C73" w:rsidRDefault="00753C73" w:rsidP="00A4131C">
      <w:pPr>
        <w:pStyle w:val="GesAbsatz"/>
      </w:pPr>
      <w:r>
        <w:t xml:space="preserve">Bei geschweißten Rohren ist innerhalb einer 15 mm breiten Zone an beiden Längskanten des Bandes oder Bleches bzw. der an die Schweißnaht angrenzenden Bereiche und bei Spiralrohren an den Bandkanten bzw. </w:t>
      </w:r>
      <w:r>
        <w:lastRenderedPageBreak/>
        <w:t>den an die Stoßnaht angrenzenden Bereichen auf Dopplungen nach DIN EN 10246</w:t>
      </w:r>
      <w:r w:rsidR="000B1D4A">
        <w:t>-</w:t>
      </w:r>
      <w:r>
        <w:t>15:2000-07 bzw. DIN EN 10246-16:2000-07 zu prüfen. Einzelne Dopplungen oder Ansammlungen von Dopplungen, die die U2-Grenzwerte überschreiten, sind nicht zugelassen. Die Toleranzen dürfen nicht zu einem unzulässigen Schweißkantenversatz (siehe Teil 1 Nummer 8.6.3.3) beim Zusammenschweißen der Rohre auf der Bauste</w:t>
      </w:r>
      <w:r>
        <w:t>l</w:t>
      </w:r>
      <w:r>
        <w:t>le führen. Erforderlichenfalls sind hierzu geeignete Maßnahmen (z. B. Zusammenfassen und Farbken</w:t>
      </w:r>
      <w:r>
        <w:t>n</w:t>
      </w:r>
      <w:r>
        <w:t xml:space="preserve">zeichnung der Toleranzgruppen) zu ergreifen. </w:t>
      </w:r>
    </w:p>
    <w:p w:rsidR="00753C73" w:rsidRDefault="00753C73" w:rsidP="00A4131C">
      <w:pPr>
        <w:pStyle w:val="GesAbsatz"/>
      </w:pPr>
      <w:r w:rsidRPr="005E625B">
        <w:rPr>
          <w:b/>
        </w:rPr>
        <w:t>2.1.5.4</w:t>
      </w:r>
      <w:r>
        <w:t xml:space="preserve"> Der Sachverständige ist berechtigt, an den werkseitigen Prüfungen im Rahmen der laufenden Roh</w:t>
      </w:r>
      <w:r>
        <w:t>r</w:t>
      </w:r>
      <w:r>
        <w:t xml:space="preserve">fertigung teilzunehmen. </w:t>
      </w:r>
    </w:p>
    <w:p w:rsidR="00753C73" w:rsidRPr="005E625B" w:rsidRDefault="00753C73" w:rsidP="00A4131C">
      <w:pPr>
        <w:pStyle w:val="GesAbsatz"/>
        <w:rPr>
          <w:b/>
        </w:rPr>
      </w:pPr>
      <w:r w:rsidRPr="005E625B">
        <w:rPr>
          <w:b/>
        </w:rPr>
        <w:t xml:space="preserve">2.1.6 Nachweis der Güteeigenschaften </w:t>
      </w:r>
    </w:p>
    <w:p w:rsidR="005E625B" w:rsidRDefault="00753C73" w:rsidP="00A4131C">
      <w:pPr>
        <w:pStyle w:val="GesAbsatz"/>
      </w:pPr>
      <w:r w:rsidRPr="005E625B">
        <w:rPr>
          <w:b/>
        </w:rPr>
        <w:t>2.1.6.1</w:t>
      </w:r>
      <w:r>
        <w:t xml:space="preserve"> Die Prüfung ist wie folgt zu bescheinigen: </w:t>
      </w:r>
    </w:p>
    <w:p w:rsidR="00EF4066" w:rsidRDefault="00753C73" w:rsidP="00EF4066">
      <w:pPr>
        <w:pStyle w:val="GesAbsatz"/>
        <w:ind w:left="426" w:hanging="426"/>
      </w:pPr>
      <w:r>
        <w:t>a</w:t>
      </w:r>
      <w:r w:rsidR="00EF4066">
        <w:t>)</w:t>
      </w:r>
      <w:r w:rsidR="00EF4066">
        <w:tab/>
      </w:r>
      <w:r>
        <w:t>bei Rohren ≤ DN 100 aus L 245 MB/NB, L 290 MB/NB und L 360 MB/NB nach DIN EN 10208-2:1996-08, aus den Stählen P 235 T 2, P 265 T 2 nach DIN EN 10216</w:t>
      </w:r>
      <w:r w:rsidR="00EF4066">
        <w:t>-</w:t>
      </w:r>
      <w:r>
        <w:t>1:2004-07 oder DIN EN 10217-1:2005-04 oder der Stahl P 355 N nach DIN EN 10216-3:2004-07 oder DIN EN 10217-3:2005-04 durch A</w:t>
      </w:r>
      <w:r>
        <w:t>b</w:t>
      </w:r>
      <w:r>
        <w:t xml:space="preserve">nahmeprüfzeugnis 3.1 nach DIN EN 10204:2005-01, </w:t>
      </w:r>
    </w:p>
    <w:p w:rsidR="00753C73" w:rsidRDefault="00753C73" w:rsidP="00EF4066">
      <w:pPr>
        <w:pStyle w:val="GesAbsatz"/>
        <w:ind w:left="426" w:hanging="426"/>
      </w:pPr>
      <w:r>
        <w:t>b</w:t>
      </w:r>
      <w:r w:rsidR="00EF4066">
        <w:t>)</w:t>
      </w:r>
      <w:r w:rsidR="00EF4066">
        <w:tab/>
      </w:r>
      <w:r>
        <w:t xml:space="preserve">bei Rohren aus anderen Stahlsorten nach den Nummern 2.1.1 und 2.1.2 oder mit Nennweiten &gt; DN 100 durch Abnahmeprüfzeugnis 3.2 nach DIN EN 10204:2005-01, </w:t>
      </w:r>
    </w:p>
    <w:p w:rsidR="00753C73" w:rsidRDefault="00753C73" w:rsidP="00EF4066">
      <w:pPr>
        <w:pStyle w:val="GesAbsatz"/>
        <w:ind w:left="426" w:hanging="426"/>
      </w:pPr>
      <w:r>
        <w:t>c</w:t>
      </w:r>
      <w:r w:rsidR="00EF4066">
        <w:t>)</w:t>
      </w:r>
      <w:r w:rsidR="00EF4066">
        <w:tab/>
      </w:r>
      <w:r>
        <w:t xml:space="preserve">bei Rohren nach Nummer 2.1.3 richtet sich der Nachweis der Güteeigenschaften nach dem Gutachten des Sachverständigen. </w:t>
      </w:r>
    </w:p>
    <w:p w:rsidR="00753C73" w:rsidRDefault="00753C73" w:rsidP="00A4131C">
      <w:pPr>
        <w:pStyle w:val="GesAbsatz"/>
      </w:pPr>
      <w:r w:rsidRPr="00402F5C">
        <w:rPr>
          <w:b/>
        </w:rPr>
        <w:t>2.1.6.2</w:t>
      </w:r>
      <w:r>
        <w:t xml:space="preserve"> Der Nachweis der Schmelzenanalyse und der Stückanalyse ist mit Abnahmeprüfzeugnis 3.1 nach DIN EN 10204:2005-01 zu erbringen. </w:t>
      </w:r>
    </w:p>
    <w:p w:rsidR="00753C73" w:rsidRDefault="00753C73" w:rsidP="00A4131C">
      <w:pPr>
        <w:pStyle w:val="GesAbsatz"/>
      </w:pPr>
      <w:r w:rsidRPr="00402F5C">
        <w:rPr>
          <w:b/>
        </w:rPr>
        <w:t>2.1.6.3</w:t>
      </w:r>
      <w:r>
        <w:t xml:space="preserve"> Die Durchführung der zerstörungsfreien Prüfung ist vom Hersteller mit Abnahmeprüfzeugnis 3.1 nach DIN EN 10204:2005-01 zu bescheinigen. </w:t>
      </w:r>
    </w:p>
    <w:p w:rsidR="00753C73" w:rsidRDefault="00753C73" w:rsidP="00A4131C">
      <w:pPr>
        <w:pStyle w:val="GesAbsatz"/>
      </w:pPr>
      <w:r w:rsidRPr="00402F5C">
        <w:rPr>
          <w:b/>
        </w:rPr>
        <w:t>2.1.6.4</w:t>
      </w:r>
      <w:r>
        <w:t xml:space="preserve"> Die Innendruckprüfung mit Wasser ist vom Hersteller mit Abnahmeprüfzeugnis 3.1 nach DIN EN 10204:2005-01 zu bescheinigen. Die Höhe des Prüfdrucks ist bei allen Rohren, die Prüfdauer und der Nu</w:t>
      </w:r>
      <w:r>
        <w:t>t</w:t>
      </w:r>
      <w:r>
        <w:t xml:space="preserve">zungsgrad Y‘ nach DIN 2413:200504 sind bei Rohren nach DIN EN 10208-2:1996-08 anzugeben. </w:t>
      </w:r>
    </w:p>
    <w:p w:rsidR="00753C73" w:rsidRPr="00402F5C" w:rsidRDefault="00753C73" w:rsidP="00A4131C">
      <w:pPr>
        <w:pStyle w:val="GesAbsatz"/>
        <w:rPr>
          <w:b/>
        </w:rPr>
      </w:pPr>
      <w:r w:rsidRPr="00402F5C">
        <w:rPr>
          <w:b/>
        </w:rPr>
        <w:t xml:space="preserve">2.2 Formstücke </w:t>
      </w:r>
    </w:p>
    <w:p w:rsidR="00753C73" w:rsidRPr="00402F5C" w:rsidRDefault="00753C73" w:rsidP="00A4131C">
      <w:pPr>
        <w:pStyle w:val="GesAbsatz"/>
        <w:rPr>
          <w:b/>
        </w:rPr>
      </w:pPr>
      <w:r w:rsidRPr="00402F5C">
        <w:rPr>
          <w:b/>
        </w:rPr>
        <w:t xml:space="preserve">2.2.1 Normstähle </w:t>
      </w:r>
    </w:p>
    <w:p w:rsidR="00753C73" w:rsidRDefault="00753C73" w:rsidP="00A4131C">
      <w:pPr>
        <w:pStyle w:val="GesAbsatz"/>
      </w:pPr>
      <w:r>
        <w:t>Für Rohre zur Herstellung von Formstücken gilt Nummer 2.1. Für Bleche, Stah</w:t>
      </w:r>
      <w:r w:rsidR="007304F2">
        <w:t>l</w:t>
      </w:r>
      <w:r>
        <w:t xml:space="preserve">guss oder Schmiedeteile zur Herstellung von Formstücken gelten die AD 2000-Merkblätter W1:2006-07, W5:2003-07 und W13:2004-02. Es dürfen nur beruhigte Stähle bzw. Stahlguss, jeweils mit gewährleisteter Kerbschlagarbeit, verwendet werden. Die Kerbschlagarbeit ist, soweit möglich, an Querproben nachzuweisen. </w:t>
      </w:r>
    </w:p>
    <w:p w:rsidR="00753C73" w:rsidRPr="00402F5C" w:rsidRDefault="00753C73" w:rsidP="00A4131C">
      <w:pPr>
        <w:pStyle w:val="GesAbsatz"/>
        <w:rPr>
          <w:b/>
        </w:rPr>
      </w:pPr>
      <w:r w:rsidRPr="00402F5C">
        <w:rPr>
          <w:b/>
        </w:rPr>
        <w:t xml:space="preserve">2.2.2 Sonstige Stähle und sonstige Werkstoffe </w:t>
      </w:r>
    </w:p>
    <w:p w:rsidR="00753C73" w:rsidRDefault="00753C73" w:rsidP="00A4131C">
      <w:pPr>
        <w:pStyle w:val="GesAbsatz"/>
      </w:pPr>
      <w:r>
        <w:t xml:space="preserve">Sonstige Stähle und sonstige Werkstoffe sind zulässig, wenn die Anforderungen nach den Nummern 2.1.2 bzw. 2.1.3 sinngemäß eingehalten werden. </w:t>
      </w:r>
    </w:p>
    <w:p w:rsidR="00753C73" w:rsidRPr="00402F5C" w:rsidRDefault="00753C73" w:rsidP="00A4131C">
      <w:pPr>
        <w:pStyle w:val="GesAbsatz"/>
        <w:rPr>
          <w:b/>
        </w:rPr>
      </w:pPr>
      <w:r w:rsidRPr="00402F5C">
        <w:rPr>
          <w:b/>
        </w:rPr>
        <w:t xml:space="preserve">2.2.3 Herstellung </w:t>
      </w:r>
    </w:p>
    <w:p w:rsidR="00753C73" w:rsidRDefault="00753C73" w:rsidP="00A4131C">
      <w:pPr>
        <w:pStyle w:val="GesAbsatz"/>
      </w:pPr>
      <w:r>
        <w:t>Für die Herstellung der Formstücke müssen die AD- und VdTÜV-Merkblätter entsprechend ihrem Geltung</w:t>
      </w:r>
      <w:r>
        <w:t>s</w:t>
      </w:r>
      <w:r>
        <w:t xml:space="preserve">bereich berücksichtigt werden. Andernfalls ist das Gutachten des Sachverständigen gemäß Nummer 2.1.3 zu beachten. </w:t>
      </w:r>
    </w:p>
    <w:p w:rsidR="00753C73" w:rsidRPr="00402F5C" w:rsidRDefault="00753C73" w:rsidP="00A4131C">
      <w:pPr>
        <w:pStyle w:val="GesAbsatz"/>
        <w:rPr>
          <w:b/>
        </w:rPr>
      </w:pPr>
      <w:r w:rsidRPr="00402F5C">
        <w:rPr>
          <w:b/>
        </w:rPr>
        <w:t xml:space="preserve">2.2.4 Kennzeichnung </w:t>
      </w:r>
    </w:p>
    <w:p w:rsidR="00753C73" w:rsidRDefault="00753C73" w:rsidP="00A4131C">
      <w:pPr>
        <w:pStyle w:val="GesAbsatz"/>
      </w:pPr>
      <w:r w:rsidRPr="00402F5C">
        <w:rPr>
          <w:b/>
        </w:rPr>
        <w:t>2.2.4.1</w:t>
      </w:r>
      <w:r>
        <w:t xml:space="preserve"> Die Formstücke sind am Stück selbst oder auf einem Fabrikschild dauerhaft und zugänglich mit fo</w:t>
      </w:r>
      <w:r>
        <w:t>l</w:t>
      </w:r>
      <w:r>
        <w:t xml:space="preserve">genden Angaben zu kennzeichnen: </w:t>
      </w:r>
    </w:p>
    <w:p w:rsidR="00402F5C" w:rsidRDefault="00753C73" w:rsidP="00402F5C">
      <w:pPr>
        <w:pStyle w:val="GesAbsatz"/>
        <w:ind w:left="426" w:hanging="426"/>
      </w:pPr>
      <w:r>
        <w:t>a</w:t>
      </w:r>
      <w:r w:rsidR="00402F5C">
        <w:t>)</w:t>
      </w:r>
      <w:r w:rsidR="00402F5C">
        <w:tab/>
      </w:r>
      <w:r>
        <w:t>Hersteller (Lieferer</w:t>
      </w:r>
      <w:r w:rsidR="00402F5C">
        <w:t>)</w:t>
      </w:r>
      <w:r w:rsidR="00402F5C">
        <w:tab/>
      </w:r>
      <w:r>
        <w:t xml:space="preserve">oder Herstellerzeichen, </w:t>
      </w:r>
    </w:p>
    <w:p w:rsidR="00402F5C" w:rsidRDefault="00753C73" w:rsidP="00402F5C">
      <w:pPr>
        <w:pStyle w:val="GesAbsatz"/>
        <w:ind w:left="426" w:hanging="426"/>
      </w:pPr>
      <w:r>
        <w:t>b</w:t>
      </w:r>
      <w:r w:rsidR="00402F5C">
        <w:t>)</w:t>
      </w:r>
      <w:r w:rsidR="00402F5C">
        <w:tab/>
      </w:r>
      <w:r>
        <w:t xml:space="preserve">Fabrik- oder Kenn-Nummer, </w:t>
      </w:r>
    </w:p>
    <w:p w:rsidR="00402F5C" w:rsidRDefault="00753C73" w:rsidP="00402F5C">
      <w:pPr>
        <w:pStyle w:val="GesAbsatz"/>
        <w:ind w:left="426" w:hanging="426"/>
      </w:pPr>
      <w:r>
        <w:t>c</w:t>
      </w:r>
      <w:r w:rsidR="00402F5C">
        <w:t>)</w:t>
      </w:r>
      <w:r w:rsidR="00402F5C">
        <w:tab/>
      </w:r>
      <w:r>
        <w:t xml:space="preserve">Werkstoffbezeichnung, </w:t>
      </w:r>
    </w:p>
    <w:p w:rsidR="00402F5C" w:rsidRDefault="00753C73" w:rsidP="00402F5C">
      <w:pPr>
        <w:pStyle w:val="GesAbsatz"/>
        <w:ind w:left="426" w:hanging="426"/>
      </w:pPr>
      <w:r>
        <w:t>d</w:t>
      </w:r>
      <w:r w:rsidR="00402F5C">
        <w:t>)</w:t>
      </w:r>
      <w:r w:rsidR="00402F5C">
        <w:tab/>
      </w:r>
      <w:r>
        <w:t xml:space="preserve">zulässige Betriebstemperatur, </w:t>
      </w:r>
    </w:p>
    <w:p w:rsidR="00402F5C" w:rsidRDefault="00753C73" w:rsidP="00402F5C">
      <w:pPr>
        <w:pStyle w:val="GesAbsatz"/>
        <w:ind w:left="426" w:hanging="426"/>
      </w:pPr>
      <w:r>
        <w:t>e</w:t>
      </w:r>
      <w:r w:rsidR="00402F5C">
        <w:t>)</w:t>
      </w:r>
      <w:r w:rsidR="00402F5C">
        <w:tab/>
      </w:r>
      <w:r>
        <w:t xml:space="preserve">zulässiger Betriebsüberdruck (nicht bei Rohrbogen und Reduzierstücken), </w:t>
      </w:r>
    </w:p>
    <w:p w:rsidR="00402F5C" w:rsidRDefault="00753C73" w:rsidP="00402F5C">
      <w:pPr>
        <w:pStyle w:val="GesAbsatz"/>
        <w:ind w:left="426" w:hanging="426"/>
      </w:pPr>
      <w:r>
        <w:t>f</w:t>
      </w:r>
      <w:r w:rsidR="00402F5C">
        <w:t>)</w:t>
      </w:r>
      <w:r w:rsidR="00402F5C">
        <w:tab/>
      </w:r>
      <w:r>
        <w:t xml:space="preserve">Inhalt des Druckraums (nur bei behälterähnlichen Formstücken, z. B. Filtern, Molchschleusen), </w:t>
      </w:r>
    </w:p>
    <w:p w:rsidR="00753C73" w:rsidRDefault="00753C73" w:rsidP="00402F5C">
      <w:pPr>
        <w:pStyle w:val="GesAbsatz"/>
        <w:ind w:left="426" w:hanging="426"/>
      </w:pPr>
      <w:r>
        <w:t>g</w:t>
      </w:r>
      <w:r w:rsidR="00402F5C">
        <w:t>)</w:t>
      </w:r>
      <w:r w:rsidR="00402F5C">
        <w:tab/>
      </w:r>
      <w:r>
        <w:t xml:space="preserve">Zeichen des Prüfers. </w:t>
      </w:r>
    </w:p>
    <w:p w:rsidR="00753C73" w:rsidRDefault="00753C73" w:rsidP="00A4131C">
      <w:pPr>
        <w:pStyle w:val="GesAbsatz"/>
      </w:pPr>
      <w:r w:rsidRPr="00402F5C">
        <w:rPr>
          <w:b/>
        </w:rPr>
        <w:t>2.2.4.2</w:t>
      </w:r>
      <w:r>
        <w:t xml:space="preserve"> Bei Formstücken, die aus mehreren lösbaren Bauteilen bestehen, müssen die einzelnen Bauteile als zusammengehörig gekennzeichnet werden. </w:t>
      </w:r>
    </w:p>
    <w:p w:rsidR="00753C73" w:rsidRPr="00402F5C" w:rsidRDefault="00753C73" w:rsidP="00A4131C">
      <w:pPr>
        <w:pStyle w:val="GesAbsatz"/>
        <w:rPr>
          <w:b/>
        </w:rPr>
      </w:pPr>
      <w:r w:rsidRPr="00402F5C">
        <w:rPr>
          <w:b/>
        </w:rPr>
        <w:t xml:space="preserve">2.2.5 Prüfung der Formstücke </w:t>
      </w:r>
    </w:p>
    <w:p w:rsidR="00753C73" w:rsidRDefault="00753C73" w:rsidP="00A4131C">
      <w:pPr>
        <w:pStyle w:val="GesAbsatz"/>
      </w:pPr>
      <w:r w:rsidRPr="00402F5C">
        <w:rPr>
          <w:b/>
        </w:rPr>
        <w:lastRenderedPageBreak/>
        <w:t>2.2.5.1</w:t>
      </w:r>
      <w:r>
        <w:t xml:space="preserve"> Die Konstruktions- und Berechnungsunterlagen sind mit allen erforderlichen Angaben über die vo</w:t>
      </w:r>
      <w:r>
        <w:t>r</w:t>
      </w:r>
      <w:r>
        <w:t>gesehenen Werkstoffe, die Herstellung (u. a. Schweißverfahren und Schweißnahtwertigkeit), die Kennzeic</w:t>
      </w:r>
      <w:r>
        <w:t>h</w:t>
      </w:r>
      <w:r>
        <w:t xml:space="preserve">nung, Prüfung und Prüfungsnachweise dem Sachverständigen vor der Herstellung zur Prüfung vorzulegen. </w:t>
      </w:r>
    </w:p>
    <w:p w:rsidR="00753C73" w:rsidRDefault="00753C73" w:rsidP="00A4131C">
      <w:pPr>
        <w:pStyle w:val="GesAbsatz"/>
      </w:pPr>
      <w:r w:rsidRPr="00402F5C">
        <w:rPr>
          <w:b/>
        </w:rPr>
        <w:t>2.2.5.2</w:t>
      </w:r>
      <w:r>
        <w:t xml:space="preserve"> Die Formstücke sind anhand der geprüften Zeichnungen einer Bauprüfung zu unterziehen. Der He</w:t>
      </w:r>
      <w:r>
        <w:t>r</w:t>
      </w:r>
      <w:r>
        <w:t xml:space="preserve">steller hat hierzu u. a. die erforderlichen Werkstoffnachweise nach den einschlägigen Merkblättern oder dem Gutachten des Sachverständigen gemäß Nummer 2.1.3 vorzulegen. </w:t>
      </w:r>
    </w:p>
    <w:p w:rsidR="00753C73" w:rsidRDefault="00753C73" w:rsidP="00A4131C">
      <w:pPr>
        <w:pStyle w:val="GesAbsatz"/>
      </w:pPr>
      <w:r w:rsidRPr="00402F5C">
        <w:rPr>
          <w:b/>
        </w:rPr>
        <w:t>2.2.5.3</w:t>
      </w:r>
      <w:r>
        <w:t xml:space="preserve"> Bei Formstücken aus Stahl sind sämtliche zum Schweißen vorgesehenen Kanten auf einer Breite von mindestens 25 mm mittels Ultraschall nach DIN EN 10246-17:2000</w:t>
      </w:r>
      <w:r w:rsidR="000B1D4A">
        <w:t>-</w:t>
      </w:r>
      <w:r>
        <w:t xml:space="preserve">07 auf Dopplungen zu prüfen. </w:t>
      </w:r>
    </w:p>
    <w:p w:rsidR="00753C73" w:rsidRDefault="00753C73" w:rsidP="00A4131C">
      <w:pPr>
        <w:pStyle w:val="GesAbsatz"/>
      </w:pPr>
      <w:r w:rsidRPr="00402F5C">
        <w:rPr>
          <w:b/>
        </w:rPr>
        <w:t>2.2.5.4</w:t>
      </w:r>
      <w:r>
        <w:t xml:space="preserve"> In Abhängigkeit von der Beanspruchung, vom Werkstoff und vom Herstellungsverfahren können zusätzlich zerstörungsfreie Prüfungen an weiteren Stellen erforderlich sein. Art und Umfang dieser Prüfu</w:t>
      </w:r>
      <w:r>
        <w:t>n</w:t>
      </w:r>
      <w:r>
        <w:t xml:space="preserve">gen sind mit dem Sachverständigen festzulegen. </w:t>
      </w:r>
    </w:p>
    <w:p w:rsidR="00753C73" w:rsidRDefault="00753C73" w:rsidP="00A4131C">
      <w:pPr>
        <w:pStyle w:val="GesAbsatz"/>
      </w:pPr>
      <w:r w:rsidRPr="00402F5C">
        <w:rPr>
          <w:b/>
        </w:rPr>
        <w:t>2.2.5.5</w:t>
      </w:r>
      <w:r>
        <w:t xml:space="preserve"> Die mechanisch-technologische Prüfung, die Maßprüfung und die Wasserdruckprüfung sind nach dem einschlägigen Merkblatt oder nach dem Gutachten des Sachverständigen gemäß Nummer 2.1.3 vorz</w:t>
      </w:r>
      <w:r>
        <w:t>u</w:t>
      </w:r>
      <w:r>
        <w:t xml:space="preserve">nehmen. </w:t>
      </w:r>
    </w:p>
    <w:p w:rsidR="00753C73" w:rsidRPr="00402F5C" w:rsidRDefault="00753C73" w:rsidP="00A4131C">
      <w:pPr>
        <w:pStyle w:val="GesAbsatz"/>
        <w:rPr>
          <w:b/>
        </w:rPr>
      </w:pPr>
      <w:r w:rsidRPr="00402F5C">
        <w:rPr>
          <w:b/>
        </w:rPr>
        <w:t xml:space="preserve">2.2.6 Nachweis der Güteeigenschaften </w:t>
      </w:r>
    </w:p>
    <w:p w:rsidR="00753C73" w:rsidRDefault="00753C73" w:rsidP="00A4131C">
      <w:pPr>
        <w:pStyle w:val="GesAbsatz"/>
      </w:pPr>
      <w:r w:rsidRPr="00402F5C">
        <w:rPr>
          <w:b/>
        </w:rPr>
        <w:t>2.2.6.1</w:t>
      </w:r>
      <w:r>
        <w:t xml:space="preserve"> Die Prüfung der fertigen Formstücke ist mit Abnahmeprüfzeugnis 3.2 nach DIN EN 10204:2005-01 zu bescheinigen. Bei Formstücken ≤</w:t>
      </w:r>
      <w:r w:rsidR="00402F5C">
        <w:t xml:space="preserve"> </w:t>
      </w:r>
      <w:r>
        <w:t xml:space="preserve">DN 100 genügt ein Abnahmeprüfzeugnis 3.1 nach DIN EN 10204:2005-01. </w:t>
      </w:r>
    </w:p>
    <w:p w:rsidR="00753C73" w:rsidRDefault="00753C73" w:rsidP="00A4131C">
      <w:pPr>
        <w:pStyle w:val="GesAbsatz"/>
      </w:pPr>
      <w:r w:rsidRPr="00402F5C">
        <w:rPr>
          <w:b/>
        </w:rPr>
        <w:t>2.2.6.2</w:t>
      </w:r>
      <w:r>
        <w:t xml:space="preserve"> Der Nachweis der Schmelzanalyse und gegebenenfalls der Stückanalyse sowie der sachgemäßen Wärmebehandlung ist mit einem Abnahmeprüfzeugnis 3.1 nach DIN EN 10204:2005-01 zu erbringen. </w:t>
      </w:r>
    </w:p>
    <w:p w:rsidR="00753C73" w:rsidRDefault="00753C73" w:rsidP="00A4131C">
      <w:pPr>
        <w:pStyle w:val="GesAbsatz"/>
      </w:pPr>
      <w:r w:rsidRPr="00402F5C">
        <w:rPr>
          <w:b/>
        </w:rPr>
        <w:t>2.2.6.3</w:t>
      </w:r>
      <w:r>
        <w:t xml:space="preserve"> Wird eine Wasserdruckprüfung durchgeführt, ist sie mit Angabe von Druckhöhe und Prüfdauer durch Abnahmeprüfzeugnis 3.1 nach DIN EN 10204:2005-01 zu bescheinigen. </w:t>
      </w:r>
    </w:p>
    <w:p w:rsidR="00753C73" w:rsidRDefault="00753C73" w:rsidP="00A4131C">
      <w:pPr>
        <w:pStyle w:val="GesAbsatz"/>
      </w:pPr>
      <w:r w:rsidRPr="00402F5C">
        <w:rPr>
          <w:b/>
        </w:rPr>
        <w:t>2.2.6.4</w:t>
      </w:r>
      <w:r>
        <w:t xml:space="preserve"> Über die zerstörungsfreie Prüfung ist ein Abnahmeprüfzeugnis 3.1 nach DIN EN 10204:2005-01 au</w:t>
      </w:r>
      <w:r>
        <w:t>s</w:t>
      </w:r>
      <w:r>
        <w:t xml:space="preserve">zustellen. </w:t>
      </w:r>
    </w:p>
    <w:p w:rsidR="00753C73" w:rsidRPr="00402F5C" w:rsidRDefault="00753C73" w:rsidP="00A4131C">
      <w:pPr>
        <w:pStyle w:val="GesAbsatz"/>
        <w:rPr>
          <w:b/>
        </w:rPr>
      </w:pPr>
      <w:r w:rsidRPr="00402F5C">
        <w:rPr>
          <w:b/>
        </w:rPr>
        <w:t xml:space="preserve">2.3 Armaturen, Förderpumpen und Verdichter </w:t>
      </w:r>
    </w:p>
    <w:p w:rsidR="00753C73" w:rsidRPr="00402F5C" w:rsidRDefault="00753C73" w:rsidP="00A4131C">
      <w:pPr>
        <w:pStyle w:val="GesAbsatz"/>
        <w:rPr>
          <w:b/>
        </w:rPr>
      </w:pPr>
      <w:r w:rsidRPr="00402F5C">
        <w:rPr>
          <w:b/>
        </w:rPr>
        <w:t xml:space="preserve">2.3.1 Armaturen </w:t>
      </w:r>
    </w:p>
    <w:p w:rsidR="00402F5C" w:rsidRDefault="00753C73" w:rsidP="00A4131C">
      <w:pPr>
        <w:pStyle w:val="GesAbsatz"/>
      </w:pPr>
      <w:r w:rsidRPr="00402F5C">
        <w:rPr>
          <w:b/>
        </w:rPr>
        <w:t>2.3.1.1</w:t>
      </w:r>
      <w:r>
        <w:t xml:space="preserve"> Als Gehäusewerkstoffe sind zulässig: </w:t>
      </w:r>
    </w:p>
    <w:p w:rsidR="00402F5C" w:rsidRDefault="00753C73" w:rsidP="00402F5C">
      <w:pPr>
        <w:pStyle w:val="GesAbsatz"/>
        <w:ind w:left="426" w:hanging="426"/>
      </w:pPr>
      <w:r>
        <w:t>a</w:t>
      </w:r>
      <w:r w:rsidR="00402F5C">
        <w:t>)</w:t>
      </w:r>
      <w:r w:rsidR="00402F5C">
        <w:tab/>
      </w:r>
      <w:r>
        <w:t xml:space="preserve">für Armaturen, die in Flüssigkeitsleitungen eingesetzt werden, ohne Einschränkung des Durchmessers oder ihrer Verlegung Werkstoffe nach DIN 3230-6:1987-09, Tabelle 1, Gruppe III; zusätzlich für nicht eingeerdete Armaturen ≤ DN 200 auch Werkstoffe nach DIN 3230-6:1987-09, Tabelle 1, Gruppe II, ausgenommen Werkstoff GGG 40.3; </w:t>
      </w:r>
    </w:p>
    <w:p w:rsidR="000B1D4A" w:rsidRDefault="00753C73" w:rsidP="00402F5C">
      <w:pPr>
        <w:pStyle w:val="GesAbsatz"/>
        <w:ind w:left="426" w:hanging="426"/>
      </w:pPr>
      <w:r>
        <w:t>b</w:t>
      </w:r>
      <w:r w:rsidR="00402F5C">
        <w:t>)</w:t>
      </w:r>
      <w:r w:rsidR="00402F5C">
        <w:tab/>
      </w:r>
      <w:r>
        <w:t>für Armaturen, die in Gasleitungen eingesetzt werden, Werkstoffe nach DIN 3230-5:1984-08 und DIN EN 14141:2004-03, Werkstoffgruppe WG 4.</w:t>
      </w:r>
    </w:p>
    <w:p w:rsidR="00753C73" w:rsidRDefault="00753C73" w:rsidP="000B1D4A">
      <w:pPr>
        <w:pStyle w:val="GesAbsatz"/>
        <w:tabs>
          <w:tab w:val="clear" w:pos="425"/>
          <w:tab w:val="left" w:pos="426"/>
        </w:tabs>
      </w:pPr>
      <w:r>
        <w:t xml:space="preserve">Armaturen aus anderen Werkstoffen dürfen verwendet werden, wenn deren Eignung durch ein Gutachten des Sachverständigen gemäß Nummer 2.1.3 nachgewiesen wird. </w:t>
      </w:r>
    </w:p>
    <w:p w:rsidR="00753C73" w:rsidRDefault="00753C73" w:rsidP="00A4131C">
      <w:pPr>
        <w:pStyle w:val="GesAbsatz"/>
      </w:pPr>
      <w:r w:rsidRPr="00402F5C">
        <w:rPr>
          <w:b/>
        </w:rPr>
        <w:t>2.3.1.2</w:t>
      </w:r>
      <w:r>
        <w:t xml:space="preserve"> Für Herstellung, Bemessung sowie Anforderungen und Prüfung </w:t>
      </w:r>
    </w:p>
    <w:p w:rsidR="00753C73" w:rsidRDefault="00753C73" w:rsidP="00402F5C">
      <w:pPr>
        <w:pStyle w:val="GesAbsatz"/>
        <w:ind w:left="426" w:hanging="426"/>
      </w:pPr>
      <w:r>
        <w:t>a</w:t>
      </w:r>
      <w:r w:rsidR="00402F5C">
        <w:t>)</w:t>
      </w:r>
      <w:r w:rsidR="00402F5C">
        <w:tab/>
      </w:r>
      <w:r>
        <w:t>von Armaturen, die in Flüssigkeitsleitungen eingesetzt werden, gilt für Herstellung, Bemessung sowie Anforderungen DIN 3230-6:1987-09. DIN EN 12266-1:2003-06 ist für die Dichtheits- und Festigkeitspr</w:t>
      </w:r>
      <w:r>
        <w:t>ü</w:t>
      </w:r>
      <w:r>
        <w:t xml:space="preserve">fungen anzuwenden. Folgende Prüfungen nach DIN EN 12266-1:2003-06 sind durchzuführen: </w:t>
      </w:r>
    </w:p>
    <w:p w:rsidR="00753C73" w:rsidRDefault="007E5532" w:rsidP="007E5532">
      <w:pPr>
        <w:pStyle w:val="GesAbsatz"/>
        <w:tabs>
          <w:tab w:val="clear" w:pos="425"/>
        </w:tabs>
        <w:ind w:left="851" w:hanging="425"/>
      </w:pPr>
      <w:r>
        <w:t>-</w:t>
      </w:r>
      <w:r w:rsidR="00753C73">
        <w:tab/>
        <w:t xml:space="preserve">Dichtheit des Gehäuses (vor der Festigkeitsprüfung): Prüfung P11, </w:t>
      </w:r>
    </w:p>
    <w:p w:rsidR="00753C73" w:rsidRDefault="007E5532" w:rsidP="007E5532">
      <w:pPr>
        <w:pStyle w:val="GesAbsatz"/>
        <w:tabs>
          <w:tab w:val="clear" w:pos="425"/>
        </w:tabs>
        <w:ind w:left="851" w:hanging="425"/>
      </w:pPr>
      <w:r>
        <w:t>-</w:t>
      </w:r>
      <w:r w:rsidR="00753C73">
        <w:tab/>
        <w:t xml:space="preserve">Festigkeit des Gehäuses: Prüfung P10, </w:t>
      </w:r>
    </w:p>
    <w:p w:rsidR="00402F5C" w:rsidRDefault="007E5532" w:rsidP="007E5532">
      <w:pPr>
        <w:pStyle w:val="GesAbsatz"/>
        <w:tabs>
          <w:tab w:val="clear" w:pos="425"/>
        </w:tabs>
        <w:ind w:left="851" w:hanging="425"/>
      </w:pPr>
      <w:r>
        <w:t>-</w:t>
      </w:r>
      <w:r w:rsidR="00753C73">
        <w:tab/>
        <w:t>Dichtheit des Abschlusses: Prüfung P12, die zulässigen Leckraten sind nach DIN EN 12266-1:2003-06, Abschnitt A.4.3 unter Berücksichtigung der Einsatzbedingungen festzulegen.</w:t>
      </w:r>
    </w:p>
    <w:p w:rsidR="00753C73" w:rsidRDefault="00753C73" w:rsidP="00402F5C">
      <w:pPr>
        <w:pStyle w:val="GesAbsatz"/>
        <w:tabs>
          <w:tab w:val="clear" w:pos="425"/>
          <w:tab w:val="left" w:pos="426"/>
        </w:tabs>
      </w:pPr>
      <w:r>
        <w:t xml:space="preserve">Bei Stoffen, die zur Inkrustation neigen, genügt es für die Dichtheitsprüfung im Abschluss, wenn die Leckrate C nach DIN EN 12266-1:2003-06 erreicht oder unterschritten wird. Folgende Prüfungen nach DIN EN 12266-1:2003-06 sind durchzuführen: </w:t>
      </w:r>
    </w:p>
    <w:p w:rsidR="00753C73" w:rsidRDefault="007E5532" w:rsidP="007E5532">
      <w:pPr>
        <w:pStyle w:val="GesAbsatz"/>
        <w:tabs>
          <w:tab w:val="clear" w:pos="425"/>
        </w:tabs>
        <w:ind w:left="851" w:hanging="425"/>
      </w:pPr>
      <w:r>
        <w:t>-</w:t>
      </w:r>
      <w:r w:rsidR="00753C73">
        <w:tab/>
        <w:t xml:space="preserve">Prüfung P12 mit Wasser, Prüfdruck mit 1,1 x max. Differenzdruck bei 20 °C oder </w:t>
      </w:r>
    </w:p>
    <w:p w:rsidR="00753C73" w:rsidRDefault="007E5532" w:rsidP="007E5532">
      <w:pPr>
        <w:pStyle w:val="GesAbsatz"/>
        <w:tabs>
          <w:tab w:val="clear" w:pos="425"/>
        </w:tabs>
        <w:ind w:left="851" w:hanging="425"/>
      </w:pPr>
      <w:r>
        <w:t>-</w:t>
      </w:r>
      <w:r w:rsidR="00753C73">
        <w:tab/>
        <w:t xml:space="preserve">Prüfung P12 mit Luft (Gas), Prüfdruck maximal 6 bar Luft (Gas). </w:t>
      </w:r>
    </w:p>
    <w:p w:rsidR="00753C73" w:rsidRDefault="00753C73" w:rsidP="00402F5C">
      <w:pPr>
        <w:pStyle w:val="GesAbsatz"/>
        <w:ind w:left="426" w:hanging="426"/>
      </w:pPr>
      <w:r>
        <w:t>b</w:t>
      </w:r>
      <w:r w:rsidR="00402F5C">
        <w:t>)</w:t>
      </w:r>
      <w:r w:rsidR="00402F5C">
        <w:tab/>
      </w:r>
      <w:r>
        <w:t>von Armaturen, die in Gasleitungen eingesetzt werden, gilt für Herstellung, Bemessung sowie Anford</w:t>
      </w:r>
      <w:r>
        <w:t>e</w:t>
      </w:r>
      <w:r>
        <w:t xml:space="preserve">rungen DIN 3230-5:1984-08. DIN EN 12266-1:2003-06 ist für die Dichtheits- und Festigkeitsprüfungen anzuwenden. Folgende Prüfungen nach DIN EN 12266-1:2003-06 sind durchzuführen: </w:t>
      </w:r>
    </w:p>
    <w:p w:rsidR="00753C73" w:rsidRDefault="007E5532" w:rsidP="007E5532">
      <w:pPr>
        <w:pStyle w:val="GesAbsatz"/>
        <w:tabs>
          <w:tab w:val="clear" w:pos="425"/>
        </w:tabs>
        <w:ind w:left="851" w:hanging="425"/>
      </w:pPr>
      <w:r>
        <w:lastRenderedPageBreak/>
        <w:t>-</w:t>
      </w:r>
      <w:r w:rsidR="00753C73">
        <w:tab/>
        <w:t xml:space="preserve">Dichtheit des Gehäuses (vor der Festigkeitsprüfung): Prüfung P11 sowie Prüfung mit Prüfdruck 0,5 bar Luft (Gas), </w:t>
      </w:r>
    </w:p>
    <w:p w:rsidR="00753C73" w:rsidRDefault="007E5532" w:rsidP="007E5532">
      <w:pPr>
        <w:pStyle w:val="GesAbsatz"/>
        <w:tabs>
          <w:tab w:val="clear" w:pos="425"/>
        </w:tabs>
        <w:ind w:left="851" w:hanging="425"/>
      </w:pPr>
      <w:r>
        <w:t>-</w:t>
      </w:r>
      <w:r w:rsidR="00753C73">
        <w:tab/>
        <w:t xml:space="preserve">Festigkeit des Gehäuses: Prüfung P10, </w:t>
      </w:r>
    </w:p>
    <w:p w:rsidR="00753C73" w:rsidRDefault="007E5532" w:rsidP="007E5532">
      <w:pPr>
        <w:pStyle w:val="GesAbsatz"/>
        <w:tabs>
          <w:tab w:val="clear" w:pos="425"/>
        </w:tabs>
        <w:ind w:left="851" w:hanging="425"/>
      </w:pPr>
      <w:r>
        <w:t>-</w:t>
      </w:r>
      <w:r w:rsidR="00753C73">
        <w:tab/>
        <w:t>Dichtheit des Abschlusses: Prüfung P12 und Prüfung mit Prüfdruck 0,5 bar, Prüfmedium Luft (Gas), die zulässigen Leckraten sind nach DIN EN 12266-1:200306, Abschnitt A.4.3 unter Berüc</w:t>
      </w:r>
      <w:r w:rsidR="00753C73">
        <w:t>k</w:t>
      </w:r>
      <w:r w:rsidR="00753C73">
        <w:t xml:space="preserve">sichtigung der Einsatzbedingungen festzulegen. </w:t>
      </w:r>
    </w:p>
    <w:p w:rsidR="006732DC" w:rsidRDefault="00753C73" w:rsidP="00A4131C">
      <w:pPr>
        <w:pStyle w:val="GesAbsatz"/>
      </w:pPr>
      <w:r w:rsidRPr="006732DC">
        <w:rPr>
          <w:b/>
        </w:rPr>
        <w:t>2.3.1.3</w:t>
      </w:r>
      <w:r>
        <w:t xml:space="preserve"> Die Ablieferungsprüfung </w:t>
      </w:r>
    </w:p>
    <w:p w:rsidR="006732DC" w:rsidRDefault="00753C73" w:rsidP="006732DC">
      <w:pPr>
        <w:pStyle w:val="GesAbsatz"/>
        <w:ind w:left="426" w:hanging="426"/>
      </w:pPr>
      <w:r>
        <w:t>a</w:t>
      </w:r>
      <w:r w:rsidR="006732DC">
        <w:t>)</w:t>
      </w:r>
      <w:r w:rsidR="006732DC">
        <w:tab/>
      </w:r>
      <w:r>
        <w:t>für Armaturen, die in Flüssigkeitsleitungen eingesetzt werden, ist bei Nennweiten &gt; DN 200 mit Abna</w:t>
      </w:r>
      <w:r>
        <w:t>h</w:t>
      </w:r>
      <w:r>
        <w:t>meprüfzeugnis 3.2 nach DIN EN 10204:2005-01 zu bescheinigen, sofern keine Bauteilprüfung nach VdTÜV-Merkblatt 1065:1980-06 „Bauteilprüfung“ vorliegt. Für Armaturen ≤ DN 200 oder bauteilgeprüfte Armaturen (siehe VdTÜV-Merkblatt 1065:1980-06</w:t>
      </w:r>
      <w:r w:rsidR="006732DC">
        <w:t>)</w:t>
      </w:r>
      <w:r w:rsidR="006732DC">
        <w:tab/>
      </w:r>
      <w:r>
        <w:t xml:space="preserve">reicht ein Abnahmeprüfzeugnis 3.1 nach DIN EN 10204:2005-01 aus. </w:t>
      </w:r>
    </w:p>
    <w:p w:rsidR="00753C73" w:rsidRDefault="00753C73" w:rsidP="006732DC">
      <w:pPr>
        <w:pStyle w:val="GesAbsatz"/>
        <w:ind w:left="426" w:hanging="426"/>
      </w:pPr>
      <w:r>
        <w:t>b</w:t>
      </w:r>
      <w:r w:rsidR="006732DC">
        <w:t>)</w:t>
      </w:r>
      <w:r w:rsidR="006732DC">
        <w:tab/>
      </w:r>
      <w:r>
        <w:t xml:space="preserve">für Armaturen, die in Gasleitungen eingesetzt werden, ist nach DIN 3230-5:1984-08 und DIN EN 14141:2004-03 zu bescheinigen. </w:t>
      </w:r>
    </w:p>
    <w:p w:rsidR="00753C73" w:rsidRDefault="00753C73" w:rsidP="00A4131C">
      <w:pPr>
        <w:pStyle w:val="GesAbsatz"/>
      </w:pPr>
      <w:r w:rsidRPr="006732DC">
        <w:rPr>
          <w:b/>
        </w:rPr>
        <w:t>2.3.1.4</w:t>
      </w:r>
      <w:r>
        <w:t xml:space="preserve"> Die Kennzeichnung der Armaturen erfolgt nach DIN EN 19:2002-07. </w:t>
      </w:r>
    </w:p>
    <w:p w:rsidR="00753C73" w:rsidRPr="006732DC" w:rsidRDefault="00753C73" w:rsidP="00A4131C">
      <w:pPr>
        <w:pStyle w:val="GesAbsatz"/>
        <w:rPr>
          <w:b/>
        </w:rPr>
      </w:pPr>
      <w:r w:rsidRPr="006732DC">
        <w:rPr>
          <w:b/>
        </w:rPr>
        <w:t xml:space="preserve">2.3.2 Förderpumpen und Verdichter </w:t>
      </w:r>
    </w:p>
    <w:p w:rsidR="00753C73" w:rsidRDefault="00753C73" w:rsidP="00A4131C">
      <w:pPr>
        <w:pStyle w:val="GesAbsatz"/>
      </w:pPr>
      <w:r>
        <w:t>Drucktragende Teile von Förderpumpen müssen aus zähen Werkstoffen bestehen. Diese Bedingung ist z. B. erfüllt, wenn Werkstoffe verwendet werden, die für Armaturen zulässig sind. Herstellung, Kennzeichnung und Prüfung der Förderpumpen sind in Anlehnung an die für Armaturen gültigen Anforderungen vorzune</w:t>
      </w:r>
      <w:r>
        <w:t>h</w:t>
      </w:r>
      <w:r>
        <w:t xml:space="preserve">men. </w:t>
      </w:r>
    </w:p>
    <w:p w:rsidR="00753C73" w:rsidRPr="006732DC" w:rsidRDefault="00753C73" w:rsidP="00A4131C">
      <w:pPr>
        <w:pStyle w:val="GesAbsatz"/>
        <w:rPr>
          <w:b/>
        </w:rPr>
      </w:pPr>
      <w:r w:rsidRPr="006732DC">
        <w:rPr>
          <w:b/>
        </w:rPr>
        <w:t xml:space="preserve">2.4 Flanschverbindung </w:t>
      </w:r>
    </w:p>
    <w:p w:rsidR="00753C73" w:rsidRPr="006732DC" w:rsidRDefault="00753C73" w:rsidP="00A4131C">
      <w:pPr>
        <w:pStyle w:val="GesAbsatz"/>
        <w:rPr>
          <w:b/>
        </w:rPr>
      </w:pPr>
      <w:r w:rsidRPr="006732DC">
        <w:rPr>
          <w:b/>
        </w:rPr>
        <w:t xml:space="preserve">2.4.1 Werkstoffe </w:t>
      </w:r>
    </w:p>
    <w:p w:rsidR="00753C73" w:rsidRDefault="00753C73" w:rsidP="00A4131C">
      <w:pPr>
        <w:pStyle w:val="GesAbsatz"/>
      </w:pPr>
      <w:r w:rsidRPr="006732DC">
        <w:rPr>
          <w:b/>
        </w:rPr>
        <w:t>2.4.1.1</w:t>
      </w:r>
      <w:r>
        <w:t xml:space="preserve"> Es sind genormte Stahlflansche aus beruhigten Stählen oder genormte Stahlgussflansche, jeweils mit gewährleisteter Kerbschlagarbeit, zu verwenden, die nach AD 2000</w:t>
      </w:r>
      <w:r w:rsidR="000B1D4A">
        <w:t>-</w:t>
      </w:r>
      <w:r>
        <w:t xml:space="preserve">Merkblatt W5:2003-07, W9:2004-02 und W13:2004-02 zugelassen sind. </w:t>
      </w:r>
    </w:p>
    <w:p w:rsidR="00753C73" w:rsidRDefault="00753C73" w:rsidP="00A4131C">
      <w:pPr>
        <w:pStyle w:val="GesAbsatz"/>
      </w:pPr>
      <w:r>
        <w:t xml:space="preserve">Bei Verwendung anderer Werkstoffe ist sinngemäß nach Nummer 2.1.3 zu verfahren. </w:t>
      </w:r>
    </w:p>
    <w:p w:rsidR="00753C73" w:rsidRDefault="00753C73" w:rsidP="00A4131C">
      <w:pPr>
        <w:pStyle w:val="GesAbsatz"/>
      </w:pPr>
      <w:r w:rsidRPr="006732DC">
        <w:rPr>
          <w:b/>
        </w:rPr>
        <w:t>2.4.1.2</w:t>
      </w:r>
      <w:r>
        <w:t xml:space="preserve"> Für Dichtungen sind Werkstoffe zu verwenden, die gegenüber den zu transportierenden Stoffen au</w:t>
      </w:r>
      <w:r>
        <w:t>s</w:t>
      </w:r>
      <w:r>
        <w:t xml:space="preserve">reichend beständig sind. Die Beständigkeit ist vom Hersteller nachzuweisen. </w:t>
      </w:r>
    </w:p>
    <w:p w:rsidR="00753C73" w:rsidRDefault="00753C73" w:rsidP="00A4131C">
      <w:pPr>
        <w:pStyle w:val="GesAbsatz"/>
      </w:pPr>
      <w:r w:rsidRPr="006732DC">
        <w:rPr>
          <w:b/>
        </w:rPr>
        <w:t>2.4.1.3</w:t>
      </w:r>
      <w:r>
        <w:t xml:space="preserve"> Für Schrauben und Muttern sind nur Werkstoffe zu verwenden, die nach AD 2000-Merkblatt W2:2006-07 und W7:2005-02 zugelassen sind. </w:t>
      </w:r>
    </w:p>
    <w:p w:rsidR="00753C73" w:rsidRPr="006732DC" w:rsidRDefault="00753C73" w:rsidP="00A4131C">
      <w:pPr>
        <w:pStyle w:val="GesAbsatz"/>
        <w:rPr>
          <w:b/>
        </w:rPr>
      </w:pPr>
      <w:r w:rsidRPr="006732DC">
        <w:rPr>
          <w:b/>
        </w:rPr>
        <w:t xml:space="preserve">2.4.2 Herstellung </w:t>
      </w:r>
    </w:p>
    <w:p w:rsidR="00753C73" w:rsidRDefault="00753C73" w:rsidP="00A4131C">
      <w:pPr>
        <w:pStyle w:val="GesAbsatz"/>
      </w:pPr>
      <w:r w:rsidRPr="006732DC">
        <w:rPr>
          <w:b/>
        </w:rPr>
        <w:t>2.4.2.1</w:t>
      </w:r>
      <w:r>
        <w:t xml:space="preserve"> Für die Herstellung der Flansche, Schrauben und Muttern sind die AD 2000-Merkblätter der Reihe W und der Reihe HP zu beachten. </w:t>
      </w:r>
    </w:p>
    <w:p w:rsidR="00753C73" w:rsidRDefault="00753C73" w:rsidP="00A4131C">
      <w:pPr>
        <w:pStyle w:val="GesAbsatz"/>
      </w:pPr>
      <w:r w:rsidRPr="006732DC">
        <w:rPr>
          <w:b/>
        </w:rPr>
        <w:t>2.4.2.2</w:t>
      </w:r>
      <w:r>
        <w:t xml:space="preserve"> Die Flanschverbindungen müssen so ausgeführt sein, dass die Dichtungen nicht aus ihrem Sitz g</w:t>
      </w:r>
      <w:r>
        <w:t>e</w:t>
      </w:r>
      <w:r>
        <w:t>drückt werden können. Diese Forderung wird beispielsweise erfüllt durch die Verwendung von Flanschen mit Nut und Feder oder Vor- und Rücksprung oder durch die Verwendung besonderer Dichtungen wie metalla</w:t>
      </w:r>
      <w:r>
        <w:t>r</w:t>
      </w:r>
      <w:r>
        <w:t xml:space="preserve">mierte Dichtungen oder Metalldichtungen. </w:t>
      </w:r>
    </w:p>
    <w:p w:rsidR="00753C73" w:rsidRDefault="00753C73" w:rsidP="00A4131C">
      <w:pPr>
        <w:pStyle w:val="GesAbsatz"/>
      </w:pPr>
      <w:r w:rsidRPr="006732DC">
        <w:rPr>
          <w:b/>
        </w:rPr>
        <w:t>2.4.2.3</w:t>
      </w:r>
      <w:r>
        <w:t xml:space="preserve"> Die Herstellung der Flansche, Schrauben und Muttern muss nach AD 2000-Merkblatt W0:2006-07 bzw. HP 0:2007</w:t>
      </w:r>
      <w:r w:rsidR="000B1D4A">
        <w:t>-</w:t>
      </w:r>
      <w:r>
        <w:t xml:space="preserve">02 überprüft sein. </w:t>
      </w:r>
    </w:p>
    <w:p w:rsidR="00753C73" w:rsidRPr="006732DC" w:rsidRDefault="00753C73" w:rsidP="00A4131C">
      <w:pPr>
        <w:pStyle w:val="GesAbsatz"/>
        <w:rPr>
          <w:b/>
        </w:rPr>
      </w:pPr>
      <w:r w:rsidRPr="006732DC">
        <w:rPr>
          <w:b/>
        </w:rPr>
        <w:t xml:space="preserve">2.4.3 Prüfung der Flansche, Schrauben und Muttern </w:t>
      </w:r>
    </w:p>
    <w:p w:rsidR="00753C73" w:rsidRDefault="00753C73" w:rsidP="00A4131C">
      <w:pPr>
        <w:pStyle w:val="GesAbsatz"/>
      </w:pPr>
      <w:r w:rsidRPr="006732DC">
        <w:rPr>
          <w:b/>
        </w:rPr>
        <w:t>2.4.3.1</w:t>
      </w:r>
      <w:r>
        <w:t xml:space="preserve"> Die Flansche sind nach AD 2000-Merkblatt W2:2006</w:t>
      </w:r>
      <w:r w:rsidR="00EC3335">
        <w:t>-</w:t>
      </w:r>
      <w:r>
        <w:t xml:space="preserve">07, W5:2003-07, W9:2004-02 bzw. W13:2004-02, die Schrauben und Muttern nach AD 2000-Merkblatt W 7:2005-02 zu prüfen. </w:t>
      </w:r>
    </w:p>
    <w:p w:rsidR="00753C73" w:rsidRDefault="00753C73" w:rsidP="00A4131C">
      <w:pPr>
        <w:pStyle w:val="GesAbsatz"/>
      </w:pPr>
      <w:r w:rsidRPr="006732DC">
        <w:rPr>
          <w:b/>
        </w:rPr>
        <w:t>2.4.3.2</w:t>
      </w:r>
      <w:r>
        <w:t xml:space="preserve"> Die Anschweißenden von Vorschweißflanschen sind auf einer Breite von 25 mm mit Ultraschall nach DIN EN 10246-17:2000-07 zu prüfen. </w:t>
      </w:r>
    </w:p>
    <w:p w:rsidR="00753C73" w:rsidRPr="006732DC" w:rsidRDefault="00753C73" w:rsidP="00A4131C">
      <w:pPr>
        <w:pStyle w:val="GesAbsatz"/>
        <w:rPr>
          <w:b/>
        </w:rPr>
      </w:pPr>
      <w:r w:rsidRPr="006732DC">
        <w:rPr>
          <w:b/>
        </w:rPr>
        <w:t xml:space="preserve">2.4.4 Nachweis der Güteeigenschaften </w:t>
      </w:r>
    </w:p>
    <w:p w:rsidR="00753C73" w:rsidRDefault="00753C73" w:rsidP="00A4131C">
      <w:pPr>
        <w:pStyle w:val="GesAbsatz"/>
      </w:pPr>
      <w:r>
        <w:t>Der Nachweis der Güteeigenschaften der Flansche richtet sich nach AD 2000-Merkblatt W5:2003-07, W9:2004-02 bzw. W13:2004-02, der Schrauben und Muttern nach AD 2000</w:t>
      </w:r>
      <w:r w:rsidR="00EC3335">
        <w:t>-</w:t>
      </w:r>
      <w:r>
        <w:t xml:space="preserve">Merkblatt W7:2005-02, bei Flanschen aus anderen Werkstoffen nach dem Gutachten des Sachverständigen nach Nummer 2.1.3. </w:t>
      </w:r>
    </w:p>
    <w:p w:rsidR="00753C73" w:rsidRPr="006732DC" w:rsidRDefault="00753C73" w:rsidP="00A4131C">
      <w:pPr>
        <w:pStyle w:val="GesAbsatz"/>
        <w:rPr>
          <w:b/>
        </w:rPr>
      </w:pPr>
      <w:r w:rsidRPr="006732DC">
        <w:rPr>
          <w:b/>
        </w:rPr>
        <w:t xml:space="preserve">2.4.5 Kennzeichnung </w:t>
      </w:r>
    </w:p>
    <w:p w:rsidR="006732DC" w:rsidRDefault="00753C73" w:rsidP="00A4131C">
      <w:pPr>
        <w:pStyle w:val="GesAbsatz"/>
      </w:pPr>
      <w:r w:rsidRPr="006732DC">
        <w:rPr>
          <w:b/>
        </w:rPr>
        <w:t>2.4.5.1</w:t>
      </w:r>
      <w:r>
        <w:t xml:space="preserve"> Flansche sind durch Stahlstempel bzw. durch Gusszeichen wie folgt zu kennzeichnen: </w:t>
      </w:r>
    </w:p>
    <w:p w:rsidR="006732DC" w:rsidRDefault="00753C73" w:rsidP="006732DC">
      <w:pPr>
        <w:pStyle w:val="GesAbsatz"/>
        <w:ind w:left="426" w:hanging="426"/>
      </w:pPr>
      <w:r>
        <w:t>a</w:t>
      </w:r>
      <w:r w:rsidR="006732DC">
        <w:t>)</w:t>
      </w:r>
      <w:r w:rsidR="006732DC">
        <w:tab/>
      </w:r>
      <w:r>
        <w:t xml:space="preserve">Kurzname oder Werkstoffnummer der Stahlsorte, </w:t>
      </w:r>
    </w:p>
    <w:p w:rsidR="006732DC" w:rsidRDefault="00753C73" w:rsidP="006732DC">
      <w:pPr>
        <w:pStyle w:val="GesAbsatz"/>
        <w:ind w:left="426" w:hanging="426"/>
      </w:pPr>
      <w:r>
        <w:lastRenderedPageBreak/>
        <w:t>b</w:t>
      </w:r>
      <w:r w:rsidR="006732DC">
        <w:t>)</w:t>
      </w:r>
      <w:r w:rsidR="006732DC">
        <w:tab/>
      </w:r>
      <w:r>
        <w:t xml:space="preserve">Herstellerzeichen, </w:t>
      </w:r>
    </w:p>
    <w:p w:rsidR="00753C73" w:rsidRDefault="00753C73" w:rsidP="006732DC">
      <w:pPr>
        <w:pStyle w:val="GesAbsatz"/>
        <w:ind w:left="426" w:hanging="426"/>
      </w:pPr>
      <w:r>
        <w:t>c</w:t>
      </w:r>
      <w:r w:rsidR="006732DC">
        <w:t>)</w:t>
      </w:r>
      <w:r w:rsidR="006732DC">
        <w:tab/>
      </w:r>
      <w:r>
        <w:t xml:space="preserve">Nennweite und Rohraußendurchmesser, </w:t>
      </w:r>
    </w:p>
    <w:p w:rsidR="006732DC" w:rsidRDefault="00753C73" w:rsidP="006732DC">
      <w:pPr>
        <w:pStyle w:val="GesAbsatz"/>
        <w:ind w:left="426" w:hanging="426"/>
      </w:pPr>
      <w:r>
        <w:t>d</w:t>
      </w:r>
      <w:r w:rsidR="006732DC">
        <w:t>)</w:t>
      </w:r>
      <w:r w:rsidR="006732DC">
        <w:tab/>
      </w:r>
      <w:r>
        <w:t xml:space="preserve">Nenndruck. </w:t>
      </w:r>
    </w:p>
    <w:p w:rsidR="00753C73" w:rsidRDefault="00753C73" w:rsidP="006732DC">
      <w:pPr>
        <w:pStyle w:val="GesAbsatz"/>
        <w:ind w:left="426" w:hanging="426"/>
      </w:pPr>
      <w:r>
        <w:t xml:space="preserve">Bei Lieferung mit Abnahmeprüfzeugnis nach DIN EN 10204:2005-01 zusätzlich mit: </w:t>
      </w:r>
    </w:p>
    <w:p w:rsidR="006732DC" w:rsidRDefault="00753C73" w:rsidP="006732DC">
      <w:pPr>
        <w:pStyle w:val="GesAbsatz"/>
        <w:ind w:left="426" w:hanging="426"/>
      </w:pPr>
      <w:r>
        <w:t>e</w:t>
      </w:r>
      <w:r w:rsidR="006732DC">
        <w:t>)</w:t>
      </w:r>
      <w:r w:rsidR="006732DC">
        <w:tab/>
      </w:r>
      <w:r>
        <w:t xml:space="preserve">Schmelzen-Nummer oder Kurzzeichen, </w:t>
      </w:r>
    </w:p>
    <w:p w:rsidR="006732DC" w:rsidRDefault="00753C73" w:rsidP="006732DC">
      <w:pPr>
        <w:pStyle w:val="GesAbsatz"/>
        <w:ind w:left="426" w:hanging="426"/>
      </w:pPr>
      <w:r>
        <w:t>f</w:t>
      </w:r>
      <w:r w:rsidR="006732DC">
        <w:t>)</w:t>
      </w:r>
      <w:r w:rsidR="006732DC">
        <w:tab/>
      </w:r>
      <w:r>
        <w:t xml:space="preserve">Prüflos-Nummer, wobei der Probenträger besonders zu kennzeichnen ist, </w:t>
      </w:r>
    </w:p>
    <w:p w:rsidR="006732DC" w:rsidRDefault="00753C73" w:rsidP="006732DC">
      <w:pPr>
        <w:pStyle w:val="GesAbsatz"/>
        <w:ind w:left="426" w:hanging="426"/>
      </w:pPr>
      <w:r>
        <w:t>g</w:t>
      </w:r>
      <w:r w:rsidR="006732DC">
        <w:t>)</w:t>
      </w:r>
      <w:r w:rsidR="006732DC">
        <w:tab/>
      </w:r>
      <w:r>
        <w:t xml:space="preserve">Prüfstempel des Sachverständigen oder Werkssachverständigen, </w:t>
      </w:r>
    </w:p>
    <w:p w:rsidR="00753C73" w:rsidRDefault="00753C73" w:rsidP="006732DC">
      <w:pPr>
        <w:pStyle w:val="GesAbsatz"/>
        <w:ind w:left="426" w:hanging="426"/>
      </w:pPr>
      <w:r>
        <w:t>h</w:t>
      </w:r>
      <w:r w:rsidR="006732DC">
        <w:t>)</w:t>
      </w:r>
      <w:r w:rsidR="006732DC">
        <w:tab/>
      </w:r>
      <w:r>
        <w:t xml:space="preserve">Stempel für die zerstörungsfreie Prüfung, soweit gefordert. </w:t>
      </w:r>
    </w:p>
    <w:p w:rsidR="00753C73" w:rsidRDefault="00753C73" w:rsidP="00A4131C">
      <w:pPr>
        <w:pStyle w:val="GesAbsatz"/>
      </w:pPr>
      <w:r w:rsidRPr="006732DC">
        <w:rPr>
          <w:b/>
        </w:rPr>
        <w:t>2.4.5.2</w:t>
      </w:r>
      <w:r>
        <w:t xml:space="preserve"> Schrauben und Muttern sind nach AD 2000-Merkblatt W2:2006-07 und W7:2005-02 zu kennzeic</w:t>
      </w:r>
      <w:r>
        <w:t>h</w:t>
      </w:r>
      <w:r>
        <w:t xml:space="preserve">nen. </w:t>
      </w:r>
    </w:p>
    <w:p w:rsidR="00753C73" w:rsidRPr="006732DC" w:rsidRDefault="00753C73" w:rsidP="00A4131C">
      <w:pPr>
        <w:pStyle w:val="GesAbsatz"/>
        <w:rPr>
          <w:b/>
        </w:rPr>
      </w:pPr>
      <w:r w:rsidRPr="006732DC">
        <w:rPr>
          <w:b/>
        </w:rPr>
        <w:t xml:space="preserve">2.5 Isolierverbindungen </w:t>
      </w:r>
    </w:p>
    <w:p w:rsidR="00753C73" w:rsidRPr="009D21C5" w:rsidRDefault="00753C73" w:rsidP="00A4131C">
      <w:pPr>
        <w:pStyle w:val="GesAbsatz"/>
        <w:rPr>
          <w:b/>
        </w:rPr>
      </w:pPr>
      <w:r w:rsidRPr="009D21C5">
        <w:rPr>
          <w:b/>
        </w:rPr>
        <w:t xml:space="preserve">2.5.1 Allgemeines </w:t>
      </w:r>
    </w:p>
    <w:p w:rsidR="00753C73" w:rsidRDefault="00753C73" w:rsidP="00A4131C">
      <w:pPr>
        <w:pStyle w:val="GesAbsatz"/>
      </w:pPr>
      <w:r>
        <w:t>Isolierverbindungen sind im Herstellerwerk gefertigte einbaufertige Isolierstücke (Isolierkupplung) und ei</w:t>
      </w:r>
      <w:r>
        <w:t>n</w:t>
      </w:r>
      <w:r>
        <w:t xml:space="preserve">baufertige isolierende Flanschverbindungen sowie isolierende Flanschverbindungen, die auf der Baustelle hergestellt werden. </w:t>
      </w:r>
    </w:p>
    <w:p w:rsidR="00753C73" w:rsidRDefault="00753C73" w:rsidP="00A4131C">
      <w:pPr>
        <w:pStyle w:val="GesAbsatz"/>
      </w:pPr>
      <w:r>
        <w:t xml:space="preserve">Die Isolierverbindungen müssen den zu erwartenden mechanischen und thermischen Beanspruchungen sicher widerstehen. </w:t>
      </w:r>
    </w:p>
    <w:p w:rsidR="00753C73" w:rsidRPr="009D21C5" w:rsidRDefault="00753C73" w:rsidP="00A4131C">
      <w:pPr>
        <w:pStyle w:val="GesAbsatz"/>
        <w:rPr>
          <w:b/>
        </w:rPr>
      </w:pPr>
      <w:r w:rsidRPr="009D21C5">
        <w:rPr>
          <w:b/>
        </w:rPr>
        <w:t xml:space="preserve">2.5.2 Werkstoffe </w:t>
      </w:r>
    </w:p>
    <w:p w:rsidR="00753C73" w:rsidRDefault="00753C73" w:rsidP="00A4131C">
      <w:pPr>
        <w:pStyle w:val="GesAbsatz"/>
      </w:pPr>
      <w:r>
        <w:t xml:space="preserve">Hinsichtlich der zu verwendenden metallischen Werkstoffe und der Nachweise der Güteeigenschaften gelten die Nummern 2.1 bis 2.4 sowie Teil 1 Abschnitt 6 entsprechend. </w:t>
      </w:r>
    </w:p>
    <w:p w:rsidR="00753C73" w:rsidRPr="009D21C5" w:rsidRDefault="00753C73" w:rsidP="00A4131C">
      <w:pPr>
        <w:pStyle w:val="GesAbsatz"/>
        <w:rPr>
          <w:b/>
        </w:rPr>
      </w:pPr>
      <w:r w:rsidRPr="009D21C5">
        <w:rPr>
          <w:b/>
        </w:rPr>
        <w:t xml:space="preserve">2.5.3 Isolierstoffe </w:t>
      </w:r>
    </w:p>
    <w:p w:rsidR="00753C73" w:rsidRDefault="00753C73" w:rsidP="00A4131C">
      <w:pPr>
        <w:pStyle w:val="GesAbsatz"/>
      </w:pPr>
      <w:r>
        <w:t xml:space="preserve">Die Isolierstoffe müssen gegen die Fördermedien beständig und undurchlässig sein. Diese Eigenschaften sind vom Hersteller nachzuweisen. </w:t>
      </w:r>
    </w:p>
    <w:p w:rsidR="00753C73" w:rsidRPr="009D21C5" w:rsidRDefault="00753C73" w:rsidP="00A4131C">
      <w:pPr>
        <w:pStyle w:val="GesAbsatz"/>
        <w:rPr>
          <w:b/>
        </w:rPr>
      </w:pPr>
      <w:r w:rsidRPr="009D21C5">
        <w:rPr>
          <w:b/>
        </w:rPr>
        <w:t xml:space="preserve">2.5.4 Einbaufertige Isolierstücke </w:t>
      </w:r>
    </w:p>
    <w:p w:rsidR="00753C73" w:rsidRDefault="00753C73" w:rsidP="00A4131C">
      <w:pPr>
        <w:pStyle w:val="GesAbsatz"/>
      </w:pPr>
      <w:r w:rsidRPr="009D21C5">
        <w:rPr>
          <w:b/>
        </w:rPr>
        <w:t>2.5.4.1</w:t>
      </w:r>
      <w:r>
        <w:t xml:space="preserve"> Einbaufertige Isolierstücke (Isolierkupplungen) müssen einer Bauteilprüfung durch den Sachverstä</w:t>
      </w:r>
      <w:r>
        <w:t>n</w:t>
      </w:r>
      <w:r>
        <w:t xml:space="preserve">digen unterzogen sein. Hierfür gilt das Bauteilmerkblatt: 2006-07 „Isolierstücke 100“. </w:t>
      </w:r>
    </w:p>
    <w:p w:rsidR="00753C73" w:rsidRDefault="00753C73" w:rsidP="00A4131C">
      <w:pPr>
        <w:pStyle w:val="GesAbsatz"/>
      </w:pPr>
      <w:r w:rsidRPr="009D21C5">
        <w:rPr>
          <w:b/>
        </w:rPr>
        <w:t>2.5.4.2</w:t>
      </w:r>
      <w:r>
        <w:t xml:space="preserve"> Für die Berechnung gilt Abschnitt 1 und Teil 1 Nummer 5.4. </w:t>
      </w:r>
    </w:p>
    <w:p w:rsidR="00753C73" w:rsidRDefault="00753C73" w:rsidP="00A4131C">
      <w:pPr>
        <w:pStyle w:val="GesAbsatz"/>
      </w:pPr>
      <w:r w:rsidRPr="009D21C5">
        <w:rPr>
          <w:b/>
        </w:rPr>
        <w:t>2.5.4.3</w:t>
      </w:r>
      <w:r>
        <w:t xml:space="preserve"> Für die Herstellung und Prüfung gelten die AD 2000</w:t>
      </w:r>
      <w:r w:rsidR="00DC4614">
        <w:t>-</w:t>
      </w:r>
      <w:r>
        <w:t xml:space="preserve">Merkblätter der Reihe HP. </w:t>
      </w:r>
    </w:p>
    <w:p w:rsidR="00753C73" w:rsidRDefault="00753C73" w:rsidP="00A4131C">
      <w:pPr>
        <w:pStyle w:val="GesAbsatz"/>
      </w:pPr>
      <w:r w:rsidRPr="009D21C5">
        <w:rPr>
          <w:b/>
        </w:rPr>
        <w:t>2.5.4.4</w:t>
      </w:r>
      <w:r>
        <w:t xml:space="preserve"> Jedes Isolierstück ist anhand vorgeprüfter detaillierter Unterlagen einer Bauprüfung zu unterziehen. </w:t>
      </w:r>
    </w:p>
    <w:p w:rsidR="00753C73" w:rsidRDefault="00753C73" w:rsidP="00A4131C">
      <w:pPr>
        <w:pStyle w:val="GesAbsatz"/>
      </w:pPr>
      <w:r w:rsidRPr="009D21C5">
        <w:rPr>
          <w:b/>
        </w:rPr>
        <w:t>2.5.4.5</w:t>
      </w:r>
      <w:r>
        <w:t xml:space="preserve"> Jedes Isolierstück ist in trockenem Zustand mit einer Prüfspannung von mindesten 5 kV über die Dauer von mindestens einer Minute zu prüfen. Hierbei dürfen Sprüherscheinungen und Durchschläge nicht auftreten. </w:t>
      </w:r>
    </w:p>
    <w:p w:rsidR="00753C73" w:rsidRDefault="00753C73" w:rsidP="00A4131C">
      <w:pPr>
        <w:pStyle w:val="GesAbsatz"/>
      </w:pPr>
      <w:r w:rsidRPr="009D21C5">
        <w:rPr>
          <w:b/>
        </w:rPr>
        <w:t>2.5.4.6</w:t>
      </w:r>
      <w:r>
        <w:t xml:space="preserve"> Jedes Isolierstück ist einer Druckprüfung mit entspanntem Wasser mit mindestens dem 1,5-fachen des zulässigen Betriebsüberdrucks zu unterziehen. Das Isolierstück ist dreimal einer Innendruckbe- und -en</w:t>
      </w:r>
      <w:r w:rsidR="0037097D">
        <w:t>tlastung zwischen 10 bar und 85</w:t>
      </w:r>
      <w:r>
        <w:t xml:space="preserve">% des Prüfdrucks zu unterziehen. Danach ist der maximale Prüfdruck zehn Minuten aufrechtzuerhalten. Hierbei dürfen keine Undichtheiten und unzulässigen Formänderungen auftreten. Bei der Innendruckprüfung ist das Isolierstück mit der vollen Axialkraft aus dem Innendruck zu belasten. </w:t>
      </w:r>
    </w:p>
    <w:p w:rsidR="00753C73" w:rsidRDefault="00753C73" w:rsidP="00A4131C">
      <w:pPr>
        <w:pStyle w:val="GesAbsatz"/>
      </w:pPr>
      <w:r w:rsidRPr="009D21C5">
        <w:rPr>
          <w:b/>
        </w:rPr>
        <w:t>2.5.4.7</w:t>
      </w:r>
      <w:r>
        <w:t xml:space="preserve"> Nach der Wasserdruckprüfung ist nachzuweisen, dass der Ohmsche Widerstand bei einer Gleic</w:t>
      </w:r>
      <w:r>
        <w:t>h</w:t>
      </w:r>
      <w:r>
        <w:t xml:space="preserve">spannungsprüfung mit 500 Volt den Wert 100 kΩ nicht unterschreitet. </w:t>
      </w:r>
    </w:p>
    <w:p w:rsidR="00753C73" w:rsidRPr="009D21C5" w:rsidRDefault="00753C73" w:rsidP="00A4131C">
      <w:pPr>
        <w:pStyle w:val="GesAbsatz"/>
        <w:rPr>
          <w:b/>
        </w:rPr>
      </w:pPr>
      <w:r w:rsidRPr="009D21C5">
        <w:rPr>
          <w:b/>
        </w:rPr>
        <w:t xml:space="preserve">2.5.5 Isolierende Flanschverbindungen. </w:t>
      </w:r>
    </w:p>
    <w:p w:rsidR="00753C73" w:rsidRDefault="00753C73" w:rsidP="00A4131C">
      <w:pPr>
        <w:pStyle w:val="GesAbsatz"/>
      </w:pPr>
      <w:r w:rsidRPr="009D21C5">
        <w:rPr>
          <w:b/>
        </w:rPr>
        <w:t>2.5.5.1</w:t>
      </w:r>
      <w:r>
        <w:t xml:space="preserve"> Hinsichtlich der zu verwendenden Werkstoffe und der Nachweise der Güteeigenschaften gelten die Nummern 2.1 bis 2.4 sowie Teil 1, Abschnitt 6 entsprechend. Für die elektrischen Eigenschaften und deren Prüfung gilt die Technische Regel brennbarer Flüssigkeiten TRbF 20:2001 Anhang O Nummer 6 Ziffer 1 entsprechend. </w:t>
      </w:r>
    </w:p>
    <w:p w:rsidR="00753C73" w:rsidRDefault="00753C73" w:rsidP="00A4131C">
      <w:pPr>
        <w:pStyle w:val="GesAbsatz"/>
      </w:pPr>
      <w:r w:rsidRPr="009D21C5">
        <w:rPr>
          <w:b/>
        </w:rPr>
        <w:t>2.5.5.2</w:t>
      </w:r>
      <w:r>
        <w:t xml:space="preserve"> Für die Berechnung gilt Abschnitt 1 und Teil 1 Nummer 5.4. </w:t>
      </w:r>
    </w:p>
    <w:p w:rsidR="00753C73" w:rsidRDefault="00753C73" w:rsidP="00A4131C">
      <w:pPr>
        <w:pStyle w:val="GesAbsatz"/>
      </w:pPr>
      <w:r w:rsidRPr="009D21C5">
        <w:rPr>
          <w:b/>
        </w:rPr>
        <w:t>2.5.5.3</w:t>
      </w:r>
      <w:r>
        <w:t xml:space="preserve"> Für die Prüfung gelten die Nummern 2.5.4.3 bis 2.5.4.7 entsprechend. </w:t>
      </w:r>
    </w:p>
    <w:p w:rsidR="00753C73" w:rsidRDefault="00753C73" w:rsidP="00A4131C">
      <w:pPr>
        <w:pStyle w:val="GesAbsatz"/>
      </w:pPr>
      <w:r w:rsidRPr="000F2B6A">
        <w:rPr>
          <w:b/>
        </w:rPr>
        <w:t>2.5.5.4</w:t>
      </w:r>
      <w:r>
        <w:t xml:space="preserve"> Die Flansche müssen so ausgebildet sein, dass isolierende Ringe nicht aus ihrem Sitz gedrückt we</w:t>
      </w:r>
      <w:r>
        <w:t>r</w:t>
      </w:r>
      <w:r>
        <w:t xml:space="preserve">den können. </w:t>
      </w:r>
    </w:p>
    <w:p w:rsidR="00753C73" w:rsidRPr="000F2B6A" w:rsidRDefault="00753C73" w:rsidP="00A4131C">
      <w:pPr>
        <w:pStyle w:val="GesAbsatz"/>
        <w:rPr>
          <w:b/>
        </w:rPr>
      </w:pPr>
      <w:r w:rsidRPr="000F2B6A">
        <w:rPr>
          <w:b/>
        </w:rPr>
        <w:t xml:space="preserve">2.5.6 Nachweis der Güteeigenschaften </w:t>
      </w:r>
    </w:p>
    <w:p w:rsidR="00753C73" w:rsidRDefault="00753C73" w:rsidP="00A4131C">
      <w:pPr>
        <w:pStyle w:val="GesAbsatz"/>
      </w:pPr>
      <w:r>
        <w:lastRenderedPageBreak/>
        <w:t>Der Nachweis der Güteeigenschaften der einbaufertigen Isolierstücke und der einbaufertigen isolierenden Flanschverbindungen ist mit Abnahmeprüfzeugnis 3.2 nach DIN EN 10204:2005-01 zu erbringen. Für ba</w:t>
      </w:r>
      <w:r>
        <w:t>u</w:t>
      </w:r>
      <w:r>
        <w:t>teilgeprüfte einbaufertige Isolierstücke mit ≤ DN 200 und ≤ PN 40 (siehe Bauteilmerkblatt:2006-07 „Isolie</w:t>
      </w:r>
      <w:r>
        <w:t>r</w:t>
      </w:r>
      <w:r>
        <w:t xml:space="preserve">stücke 100“) reicht ein Abnahmeprüfzeugnis 3.1 nach DIN EN 10204:2005-01 aus. </w:t>
      </w:r>
    </w:p>
    <w:p w:rsidR="00753C73" w:rsidRDefault="00753C73" w:rsidP="000F2B6A">
      <w:pPr>
        <w:pStyle w:val="berschrift3"/>
        <w:jc w:val="left"/>
      </w:pPr>
      <w:bookmarkStart w:id="18" w:name="_Toc264357893"/>
      <w:r>
        <w:t>3 Passiver Korrosionsschutz</w:t>
      </w:r>
      <w:bookmarkEnd w:id="18"/>
      <w:r>
        <w:t xml:space="preserve"> </w:t>
      </w:r>
    </w:p>
    <w:p w:rsidR="00753C73" w:rsidRPr="000F2B6A" w:rsidRDefault="00753C73" w:rsidP="00A4131C">
      <w:pPr>
        <w:pStyle w:val="GesAbsatz"/>
        <w:rPr>
          <w:b/>
        </w:rPr>
      </w:pPr>
      <w:r w:rsidRPr="000F2B6A">
        <w:rPr>
          <w:b/>
        </w:rPr>
        <w:t xml:space="preserve">3.1 Umhüllung der Rohre </w:t>
      </w:r>
    </w:p>
    <w:p w:rsidR="00753C73" w:rsidRDefault="00753C73" w:rsidP="00A4131C">
      <w:pPr>
        <w:pStyle w:val="GesAbsatz"/>
      </w:pPr>
      <w:r>
        <w:t>Die Umhüllung muss den einschlägigen technischen Normen (z. B. DIN 30670:1991-04, DIN 30678:1992-10, DIN EN 10289:2003-12, DIN EN 10300:2006-02, DIN EN 12068:1999-03) entsprechen. Die Dehnfähi</w:t>
      </w:r>
      <w:r>
        <w:t>g</w:t>
      </w:r>
      <w:r>
        <w:t xml:space="preserve">keit der Umhüllung muss mindestens der der Rohre entsprechen. </w:t>
      </w:r>
    </w:p>
    <w:p w:rsidR="00753C73" w:rsidRPr="000F2B6A" w:rsidRDefault="00753C73" w:rsidP="00A4131C">
      <w:pPr>
        <w:pStyle w:val="GesAbsatz"/>
        <w:rPr>
          <w:b/>
        </w:rPr>
      </w:pPr>
      <w:r w:rsidRPr="000F2B6A">
        <w:rPr>
          <w:b/>
        </w:rPr>
        <w:t xml:space="preserve">3.2 Rohrenden </w:t>
      </w:r>
    </w:p>
    <w:p w:rsidR="00753C73" w:rsidRDefault="00753C73" w:rsidP="00A4131C">
      <w:pPr>
        <w:pStyle w:val="GesAbsatz"/>
      </w:pPr>
      <w:r>
        <w:t>Die Rohrenden müssen auf einer ausreichenden Länge (etwa 150 mm bei Anwendung der Stumpfnahtve</w:t>
      </w:r>
      <w:r>
        <w:t>r</w:t>
      </w:r>
      <w:r>
        <w:t xml:space="preserve">bindung, sonst der Art der Rohrverbindung und Abmessung entsprechend) frei von der Umhüllung sein. Die Eignung der bei Isolierung der Stumpfnähte und Rohrenden auf der Baustelle verwendeten Umhüllung muss im Sinne von Nummer 3.1 gewährleistet sein. </w:t>
      </w:r>
    </w:p>
    <w:p w:rsidR="000F2B6A" w:rsidRDefault="00753C73" w:rsidP="000F2B6A">
      <w:pPr>
        <w:pStyle w:val="berschrift3"/>
        <w:jc w:val="left"/>
      </w:pPr>
      <w:bookmarkStart w:id="19" w:name="_Toc264357894"/>
      <w:r>
        <w:t>4 Schweißen: Zusatzwerkstoffe</w:t>
      </w:r>
      <w:bookmarkEnd w:id="19"/>
      <w:r>
        <w:t xml:space="preserve"> </w:t>
      </w:r>
    </w:p>
    <w:p w:rsidR="000F2B6A" w:rsidRPr="000F2B6A" w:rsidRDefault="000F2B6A" w:rsidP="000F2B6A">
      <w:pPr>
        <w:pStyle w:val="GesAbsatz"/>
      </w:pPr>
      <w:r>
        <w:t xml:space="preserve">Schweißelektroden und Schweißstäbe müssen DIN EN ISO 2560:2006-3, DIN EN 12536:2000-08, DIN EN 1600:1997-10 sowie DIN EN 440:1994-11 entsprechen. </w:t>
      </w:r>
    </w:p>
    <w:p w:rsidR="00753C73" w:rsidRDefault="00753C73" w:rsidP="000F2B6A">
      <w:pPr>
        <w:pStyle w:val="berschrift3"/>
        <w:jc w:val="left"/>
      </w:pPr>
      <w:bookmarkStart w:id="20" w:name="_Toc264357895"/>
      <w:r>
        <w:t>5 Fernmeldeanlagen</w:t>
      </w:r>
      <w:bookmarkEnd w:id="20"/>
      <w:r>
        <w:t xml:space="preserve"> </w:t>
      </w:r>
    </w:p>
    <w:p w:rsidR="000F2B6A" w:rsidRPr="000F2B6A" w:rsidRDefault="000F2B6A" w:rsidP="000F2B6A">
      <w:r>
        <w:t>Fernmeldeanlagen einschließlich Fernwirkanlagen und Informationsverarbeitungsanlagen müssen den VDE-Bestimmungen entsprechen.</w:t>
      </w:r>
    </w:p>
    <w:p w:rsidR="00753C73" w:rsidRDefault="00753C73" w:rsidP="007E5532">
      <w:pPr>
        <w:pStyle w:val="berschrift2"/>
        <w:jc w:val="left"/>
      </w:pPr>
      <w:bookmarkStart w:id="21" w:name="_Toc264357896"/>
      <w:r>
        <w:t>Anhang A zur TRFL Antragsunterlagen zur Errichtung und zum Betrieb sowie zur Änderung einer Rohrfernleitung</w:t>
      </w:r>
      <w:bookmarkEnd w:id="21"/>
      <w:r>
        <w:t xml:space="preserve"> </w:t>
      </w:r>
    </w:p>
    <w:p w:rsidR="00753C73" w:rsidRDefault="00753C73" w:rsidP="000F2B6A">
      <w:pPr>
        <w:pStyle w:val="berschrift3"/>
        <w:jc w:val="left"/>
      </w:pPr>
      <w:bookmarkStart w:id="22" w:name="_Toc264357897"/>
      <w:r>
        <w:t>A 1 Allgemeines</w:t>
      </w:r>
      <w:bookmarkEnd w:id="22"/>
      <w:r>
        <w:t xml:space="preserve"> </w:t>
      </w:r>
    </w:p>
    <w:p w:rsidR="00753C73" w:rsidRDefault="00753C73" w:rsidP="00A4131C">
      <w:pPr>
        <w:pStyle w:val="GesAbsatz"/>
      </w:pPr>
      <w:r w:rsidRPr="000F2B6A">
        <w:rPr>
          <w:b/>
        </w:rPr>
        <w:t>A</w:t>
      </w:r>
      <w:r w:rsidR="008A6E4C">
        <w:rPr>
          <w:b/>
        </w:rPr>
        <w:t xml:space="preserve"> </w:t>
      </w:r>
      <w:r w:rsidRPr="000F2B6A">
        <w:rPr>
          <w:b/>
        </w:rPr>
        <w:t>1.1</w:t>
      </w:r>
      <w:r>
        <w:t xml:space="preserve"> Dem Antrag auf Einleitung eines Planfeststellungsverfahrens mit UVP oder Plangenehmigungsverfa</w:t>
      </w:r>
      <w:r>
        <w:t>h</w:t>
      </w:r>
      <w:r>
        <w:t>rens zur Errichtung und zum Betrieb sowie zur Änderung einer Rohrfernleitungsanlage nach den §§ 20 ff. UVPG sollten die nachstehend aufgeführten Unterlagen in Abstimmung mit der zuständigen Behörde beig</w:t>
      </w:r>
      <w:r>
        <w:t>e</w:t>
      </w:r>
      <w:r>
        <w:t>fügt werden. Mit diesen Unterlagen ist das Vorhaben ausführlich und umfassend technisch zu beschreiben. Sofern nach Feststellung der zuständigen Behörde die Durchführung einer UVP im Rahmen eines Planfes</w:t>
      </w:r>
      <w:r>
        <w:t>t</w:t>
      </w:r>
      <w:r>
        <w:t>stellungsverfahrens erforderlich ist, sind darüber hinaus die im UVPG beschriebenen umweltrelevanten A</w:t>
      </w:r>
      <w:r>
        <w:t>n</w:t>
      </w:r>
      <w:r>
        <w:t xml:space="preserve">gaben zu machen bzw. entsprechende Unterlagen vorzulegen (zu den genauen rechtlichen Regelungen und daraus folgenden Anforderungen wird auf das UVPG und zugehörige Vorschriften verwiesen). </w:t>
      </w:r>
    </w:p>
    <w:p w:rsidR="00753C73" w:rsidRDefault="008A6E4C" w:rsidP="00A4131C">
      <w:pPr>
        <w:pStyle w:val="GesAbsatz"/>
      </w:pPr>
      <w:r>
        <w:rPr>
          <w:b/>
        </w:rPr>
        <w:t xml:space="preserve">A </w:t>
      </w:r>
      <w:r w:rsidR="00753C73" w:rsidRPr="000F2B6A">
        <w:rPr>
          <w:b/>
        </w:rPr>
        <w:t>1.2</w:t>
      </w:r>
      <w:r w:rsidR="00753C73">
        <w:t xml:space="preserve"> Der Antrag und die beigefügten Unterlagen sind mit Datum versehen vom Antragsteller zu unte</w:t>
      </w:r>
      <w:r w:rsidR="00753C73">
        <w:t>r</w:t>
      </w:r>
      <w:r w:rsidR="00753C73">
        <w:t xml:space="preserve">schreiben. Auf das Unterschreiben der beigefügten Unterlagen kann in Abstimmung mit der zuständigen Behörde verzichtet werden, wenn im Antrag selbst die Unterlagen vollständig aufgeführt sind. </w:t>
      </w:r>
    </w:p>
    <w:p w:rsidR="00753C73" w:rsidRDefault="00753C73" w:rsidP="00A4131C">
      <w:pPr>
        <w:pStyle w:val="GesAbsatz"/>
      </w:pPr>
      <w:r>
        <w:t xml:space="preserve">A 1.3 Für Rohrfernleitungsanlagen, die nach § 4a RohrFLtgV einer Anzeige bedürfen, wird empfohlen, in Abstimmung mit der zuständigen Behörde ebenfalls nachstehend aufgeführte Unterlagen einzureichen. </w:t>
      </w:r>
    </w:p>
    <w:p w:rsidR="00753C73" w:rsidRDefault="00753C73" w:rsidP="000F2B6A">
      <w:pPr>
        <w:pStyle w:val="berschrift3"/>
        <w:jc w:val="left"/>
      </w:pPr>
      <w:bookmarkStart w:id="23" w:name="_Toc264357898"/>
      <w:r w:rsidRPr="000F2B6A">
        <w:t>A 2</w:t>
      </w:r>
      <w:r>
        <w:t xml:space="preserve"> Antragsunterlagen</w:t>
      </w:r>
      <w:bookmarkEnd w:id="23"/>
      <w:r>
        <w:t xml:space="preserve"> </w:t>
      </w:r>
    </w:p>
    <w:p w:rsidR="00753C73" w:rsidRPr="000F2B6A" w:rsidRDefault="00753C73" w:rsidP="00A4131C">
      <w:pPr>
        <w:pStyle w:val="GesAbsatz"/>
        <w:rPr>
          <w:b/>
        </w:rPr>
      </w:pPr>
      <w:r w:rsidRPr="000F2B6A">
        <w:rPr>
          <w:b/>
        </w:rPr>
        <w:t xml:space="preserve">A 2.1 Allgemeine Angaben </w:t>
      </w:r>
    </w:p>
    <w:p w:rsidR="000D5436" w:rsidRDefault="00753C73" w:rsidP="000D5436">
      <w:pPr>
        <w:pStyle w:val="GesAbsatz"/>
        <w:ind w:left="426" w:hanging="426"/>
      </w:pPr>
      <w:r>
        <w:t>a</w:t>
      </w:r>
      <w:r w:rsidR="000D5436">
        <w:t>)</w:t>
      </w:r>
      <w:r w:rsidR="000D5436">
        <w:tab/>
      </w:r>
      <w:r>
        <w:t xml:space="preserve">Name und Geschäftssitz des Antragstellers/des Errichters, </w:t>
      </w:r>
    </w:p>
    <w:p w:rsidR="000D5436" w:rsidRDefault="00753C73" w:rsidP="000D5436">
      <w:pPr>
        <w:pStyle w:val="GesAbsatz"/>
        <w:ind w:left="426" w:hanging="426"/>
      </w:pPr>
      <w:r>
        <w:t>b</w:t>
      </w:r>
      <w:r w:rsidR="000D5436">
        <w:t>)</w:t>
      </w:r>
      <w:r w:rsidR="000D5436">
        <w:tab/>
      </w:r>
      <w:r>
        <w:t xml:space="preserve">Zweck der Rohrfernleitungsanlage, </w:t>
      </w:r>
    </w:p>
    <w:p w:rsidR="00753C73" w:rsidRDefault="00753C73" w:rsidP="000D5436">
      <w:pPr>
        <w:pStyle w:val="GesAbsatz"/>
        <w:ind w:left="426" w:hanging="426"/>
      </w:pPr>
      <w:r>
        <w:t>c</w:t>
      </w:r>
      <w:r w:rsidR="000D5436">
        <w:t>)</w:t>
      </w:r>
      <w:r w:rsidR="000D5436">
        <w:tab/>
      </w:r>
      <w:r>
        <w:t xml:space="preserve">Bezeichnung und Beschreibung des Fördermediums oder der Fördermedien nach physikalischen und chemischen Eigenschaften, wie Dichte, Viskosität, Korrosivität sowie in Bezug auf die Gefährlichkeit (z. B. Geruchs- und Geschmacksschwellenwerte, Toxizität, Wasserlöslichkeit, Wassergefährdungsklasse, Flammpunkt, obere und untere Explosionsgrenze, Zündtemperatur), </w:t>
      </w:r>
    </w:p>
    <w:p w:rsidR="000D5436" w:rsidRDefault="00753C73" w:rsidP="000D5436">
      <w:pPr>
        <w:pStyle w:val="GesAbsatz"/>
        <w:ind w:left="426" w:hanging="426"/>
      </w:pPr>
      <w:r>
        <w:t>d</w:t>
      </w:r>
      <w:r w:rsidR="000D5436">
        <w:t>)</w:t>
      </w:r>
      <w:r w:rsidR="000D5436">
        <w:tab/>
      </w:r>
      <w:r>
        <w:t xml:space="preserve">Länge und Durchmesser der Rohrfernleitung, Breite des Schutzstreifens, </w:t>
      </w:r>
    </w:p>
    <w:p w:rsidR="00753C73" w:rsidRDefault="00753C73" w:rsidP="000D5436">
      <w:pPr>
        <w:pStyle w:val="GesAbsatz"/>
        <w:ind w:left="426" w:hanging="426"/>
      </w:pPr>
      <w:r>
        <w:t>e</w:t>
      </w:r>
      <w:r w:rsidR="000D5436">
        <w:t>)</w:t>
      </w:r>
      <w:r w:rsidR="000D5436">
        <w:tab/>
      </w:r>
      <w:r>
        <w:t>Vorgesehener jährlicher Durchsatz (t/a</w:t>
      </w:r>
      <w:r w:rsidR="000D5436">
        <w:t>)</w:t>
      </w:r>
      <w:r w:rsidR="000D5436">
        <w:tab/>
      </w:r>
      <w:r>
        <w:t>und Volumenstrom (m</w:t>
      </w:r>
      <w:r w:rsidRPr="000D5436">
        <w:rPr>
          <w:vertAlign w:val="superscript"/>
        </w:rPr>
        <w:t>3</w:t>
      </w:r>
      <w:r>
        <w:t xml:space="preserve">/h), </w:t>
      </w:r>
    </w:p>
    <w:p w:rsidR="00753C73" w:rsidRDefault="00753C73" w:rsidP="000D5436">
      <w:pPr>
        <w:pStyle w:val="GesAbsatz"/>
        <w:ind w:left="426" w:hanging="426"/>
      </w:pPr>
      <w:r>
        <w:lastRenderedPageBreak/>
        <w:t>f</w:t>
      </w:r>
      <w:r w:rsidR="000D5436">
        <w:t>)</w:t>
      </w:r>
      <w:r w:rsidR="000D5436">
        <w:tab/>
      </w:r>
      <w:r>
        <w:t>Standorte der Betriebsverwaltung, Betriebszentrale, Betriebsstellen, Pump-, Abzweig-, Übergabe-, En</w:t>
      </w:r>
      <w:r>
        <w:t>t</w:t>
      </w:r>
      <w:r>
        <w:t>lastungs</w:t>
      </w:r>
      <w:r w:rsidR="000D5436">
        <w:t xml:space="preserve">- </w:t>
      </w:r>
      <w:r>
        <w:t xml:space="preserve">und Absperrstationen sowie Notentnahmeschächte. </w:t>
      </w:r>
    </w:p>
    <w:p w:rsidR="00753C73" w:rsidRPr="000F2B6A" w:rsidRDefault="00753C73" w:rsidP="00A4131C">
      <w:pPr>
        <w:pStyle w:val="GesAbsatz"/>
        <w:rPr>
          <w:b/>
        </w:rPr>
      </w:pPr>
      <w:r w:rsidRPr="000F2B6A">
        <w:rPr>
          <w:b/>
        </w:rPr>
        <w:t xml:space="preserve">A 2.2 Angaben zum Trassenverlauf </w:t>
      </w:r>
    </w:p>
    <w:p w:rsidR="002F2B86" w:rsidRDefault="00753C73" w:rsidP="002F2B86">
      <w:pPr>
        <w:pStyle w:val="GesAbsatz"/>
        <w:ind w:left="426" w:hanging="426"/>
      </w:pPr>
      <w:r>
        <w:t>a</w:t>
      </w:r>
      <w:r w:rsidR="002F2B86">
        <w:t>)</w:t>
      </w:r>
      <w:r w:rsidR="002F2B86">
        <w:tab/>
      </w:r>
      <w:r>
        <w:t xml:space="preserve">Trassenbeschreibung, </w:t>
      </w:r>
    </w:p>
    <w:p w:rsidR="00753C73" w:rsidRDefault="00753C73" w:rsidP="002F2B86">
      <w:pPr>
        <w:pStyle w:val="GesAbsatz"/>
        <w:ind w:left="426" w:hanging="426"/>
      </w:pPr>
      <w:r>
        <w:t>b</w:t>
      </w:r>
      <w:r w:rsidR="002F2B86">
        <w:t>)</w:t>
      </w:r>
      <w:r w:rsidR="002F2B86">
        <w:tab/>
      </w:r>
      <w:r>
        <w:t xml:space="preserve">Übersichtspläne: </w:t>
      </w:r>
    </w:p>
    <w:p w:rsidR="00753C73" w:rsidRDefault="002F2B86" w:rsidP="002F2B86">
      <w:pPr>
        <w:pStyle w:val="GesAbsatz"/>
        <w:tabs>
          <w:tab w:val="clear" w:pos="425"/>
          <w:tab w:val="left" w:pos="709"/>
        </w:tabs>
        <w:ind w:left="709" w:hanging="426"/>
      </w:pPr>
      <w:r>
        <w:tab/>
        <w:t>Lagepläne im Maßstab 1:</w:t>
      </w:r>
      <w:r w:rsidR="00753C73">
        <w:t xml:space="preserve">100 000 oder größer, falls erforderlich, </w:t>
      </w:r>
    </w:p>
    <w:p w:rsidR="002F2B86" w:rsidRDefault="00753C73" w:rsidP="002F2B86">
      <w:pPr>
        <w:pStyle w:val="GesAbsatz"/>
        <w:tabs>
          <w:tab w:val="clear" w:pos="425"/>
          <w:tab w:val="left" w:pos="709"/>
        </w:tabs>
        <w:ind w:left="709" w:hanging="426"/>
      </w:pPr>
      <w:r>
        <w:tab/>
        <w:t>Höhenschnitte im Längenmaßstab wie unter Nummer 2.2.2.1 und Höhenmaßstab 1</w:t>
      </w:r>
      <w:r w:rsidR="002F2B86">
        <w:t>:</w:t>
      </w:r>
      <w:r>
        <w:t xml:space="preserve">5 000, </w:t>
      </w:r>
    </w:p>
    <w:p w:rsidR="002F2B86" w:rsidRDefault="00753C73" w:rsidP="002F2B86">
      <w:pPr>
        <w:pStyle w:val="GesAbsatz"/>
        <w:ind w:left="426" w:hanging="426"/>
      </w:pPr>
      <w:r>
        <w:t>c</w:t>
      </w:r>
      <w:r w:rsidR="002F2B86">
        <w:t>)</w:t>
      </w:r>
      <w:r w:rsidR="002F2B86">
        <w:tab/>
      </w:r>
      <w:r>
        <w:t>Linienführungspläne im Maßstab 1</w:t>
      </w:r>
      <w:r w:rsidR="002F2B86">
        <w:t>:</w:t>
      </w:r>
      <w:r>
        <w:t>25 000 oder 1</w:t>
      </w:r>
      <w:r w:rsidR="002F2B86">
        <w:t>:</w:t>
      </w:r>
      <w:r>
        <w:t>50 000, soweit erforderlich in einem geeigneten gr</w:t>
      </w:r>
      <w:r>
        <w:t>ö</w:t>
      </w:r>
      <w:r>
        <w:t xml:space="preserve">ßeren Maßstab, </w:t>
      </w:r>
    </w:p>
    <w:p w:rsidR="00753C73" w:rsidRDefault="00753C73" w:rsidP="002F2B86">
      <w:pPr>
        <w:pStyle w:val="GesAbsatz"/>
        <w:ind w:left="426" w:hanging="426"/>
      </w:pPr>
      <w:r>
        <w:t>d</w:t>
      </w:r>
      <w:r w:rsidR="002F2B86">
        <w:t>)</w:t>
      </w:r>
      <w:r w:rsidR="002F2B86">
        <w:tab/>
      </w:r>
      <w:r>
        <w:t>Eintragungen von Trassenverlauf mit Entfernungsangaben der in Absatz A 2.1 Buchstabe f genannten Stationen, Streckenschieberstationen sowie von Gebieten mit erhöhtem Schutzbedürfnis in die Pläne nach den Buchstaben b und c, Eintragungen der Parallelführungen mit anderen Rohrfernleitungen und Hochspannungsleitungen, im Schadensfall gefährdete und die Rohrfernleitungsanlage gefährdende B</w:t>
      </w:r>
      <w:r>
        <w:t>e</w:t>
      </w:r>
      <w:r>
        <w:t>triebe, Plätze mit Menschenansammlungen (z. B. Schulen, Kirchen, Krankenhäuser, Sportstätten</w:t>
      </w:r>
      <w:r w:rsidR="002F2B86">
        <w:t xml:space="preserve">) </w:t>
      </w:r>
      <w:r>
        <w:t xml:space="preserve">in die Pläne nach Buchstabe c, </w:t>
      </w:r>
    </w:p>
    <w:p w:rsidR="00753C73" w:rsidRDefault="00753C73" w:rsidP="002F2B86">
      <w:pPr>
        <w:pStyle w:val="GesAbsatz"/>
        <w:ind w:left="426" w:hanging="426"/>
      </w:pPr>
      <w:r>
        <w:t>e</w:t>
      </w:r>
      <w:r w:rsidR="002F2B86">
        <w:t>)</w:t>
      </w:r>
      <w:r w:rsidR="002F2B86">
        <w:tab/>
      </w:r>
      <w:r>
        <w:t>Erforderlichenfalls geologische Profile bis mindestens 1 m unter den tiefsten Punkt der jeweiligen Anl</w:t>
      </w:r>
      <w:r>
        <w:t>a</w:t>
      </w:r>
      <w:r>
        <w:t xml:space="preserve">ge in wasserwirtschaftlich bedeutsamen Gebieten. </w:t>
      </w:r>
    </w:p>
    <w:p w:rsidR="00753C73" w:rsidRPr="002F2B86" w:rsidRDefault="00753C73" w:rsidP="00A4131C">
      <w:pPr>
        <w:pStyle w:val="GesAbsatz"/>
        <w:rPr>
          <w:b/>
        </w:rPr>
      </w:pPr>
      <w:r w:rsidRPr="002F2B86">
        <w:rPr>
          <w:b/>
        </w:rPr>
        <w:t xml:space="preserve">A 2.3 Angaben zur Bauart, Betriebsweise und Berechnung </w:t>
      </w:r>
    </w:p>
    <w:p w:rsidR="00753C73" w:rsidRDefault="00753C73" w:rsidP="002F2B86">
      <w:pPr>
        <w:pStyle w:val="GesAbsatz"/>
        <w:ind w:left="426" w:hanging="426"/>
      </w:pPr>
      <w:r>
        <w:t>a</w:t>
      </w:r>
      <w:r w:rsidR="002F2B86">
        <w:t>)</w:t>
      </w:r>
      <w:r w:rsidR="002F2B86">
        <w:tab/>
      </w:r>
      <w:r>
        <w:t xml:space="preserve">Ausführliche Anlagen- und Betriebsbeschreibung mit schematischen Darstellungen, </w:t>
      </w:r>
    </w:p>
    <w:p w:rsidR="00753C73" w:rsidRDefault="00753C73" w:rsidP="002F2B86">
      <w:pPr>
        <w:pStyle w:val="GesAbsatz"/>
        <w:ind w:left="426" w:hanging="426"/>
      </w:pPr>
      <w:r>
        <w:t>b</w:t>
      </w:r>
      <w:r w:rsidR="002F2B86">
        <w:t>)</w:t>
      </w:r>
      <w:r w:rsidR="002F2B86">
        <w:tab/>
      </w:r>
      <w:r>
        <w:t xml:space="preserve">Berechnung der Rohrfernleitung: </w:t>
      </w:r>
    </w:p>
    <w:p w:rsidR="00753C73" w:rsidRDefault="002F2B86" w:rsidP="007E5532">
      <w:pPr>
        <w:pStyle w:val="GesAbsatz"/>
        <w:tabs>
          <w:tab w:val="clear" w:pos="425"/>
        </w:tabs>
        <w:ind w:left="851" w:hanging="425"/>
      </w:pPr>
      <w:r>
        <w:t>-</w:t>
      </w:r>
      <w:r w:rsidR="00753C73">
        <w:tab/>
        <w:t>Ermittlung der maximalen Druckbeanspruchungen (hydraulische Berechnung</w:t>
      </w:r>
      <w:r>
        <w:t>)</w:t>
      </w:r>
      <w:r>
        <w:tab/>
      </w:r>
      <w:r w:rsidR="00753C73">
        <w:t>unter Berücksicht</w:t>
      </w:r>
      <w:r w:rsidR="00753C73">
        <w:t>i</w:t>
      </w:r>
      <w:r w:rsidR="00753C73">
        <w:t>gung der stationären und nichtstationären Betriebszustände einschließlich möglicher Betriebsst</w:t>
      </w:r>
      <w:r w:rsidR="00753C73">
        <w:t>ö</w:t>
      </w:r>
      <w:r w:rsidR="00753C73">
        <w:t xml:space="preserve">rungen, </w:t>
      </w:r>
    </w:p>
    <w:p w:rsidR="00753C73" w:rsidRDefault="002F2B86" w:rsidP="007E5532">
      <w:pPr>
        <w:pStyle w:val="GesAbsatz"/>
        <w:tabs>
          <w:tab w:val="clear" w:pos="425"/>
        </w:tabs>
        <w:ind w:left="851" w:hanging="425"/>
      </w:pPr>
      <w:r>
        <w:t>-</w:t>
      </w:r>
      <w:r w:rsidR="00753C73">
        <w:tab/>
        <w:t xml:space="preserve">Ermittlung auftretender statischer, dynamischer und thermischer Zusatzbeanspruchungen, </w:t>
      </w:r>
    </w:p>
    <w:p w:rsidR="002F2B86" w:rsidRDefault="002F2B86" w:rsidP="007E5532">
      <w:pPr>
        <w:pStyle w:val="GesAbsatz"/>
        <w:tabs>
          <w:tab w:val="clear" w:pos="425"/>
        </w:tabs>
        <w:ind w:left="851" w:hanging="425"/>
      </w:pPr>
      <w:r>
        <w:t>-</w:t>
      </w:r>
      <w:r>
        <w:tab/>
      </w:r>
      <w:r w:rsidR="00753C73">
        <w:t xml:space="preserve">Festigkeitsberechnung, </w:t>
      </w:r>
    </w:p>
    <w:p w:rsidR="002F2B86" w:rsidRDefault="00753C73" w:rsidP="002F2B86">
      <w:pPr>
        <w:pStyle w:val="GesAbsatz"/>
        <w:ind w:left="426" w:hanging="426"/>
      </w:pPr>
      <w:r>
        <w:t>c</w:t>
      </w:r>
      <w:r w:rsidR="002F2B86">
        <w:t>)</w:t>
      </w:r>
      <w:r w:rsidR="002F2B86">
        <w:tab/>
      </w:r>
      <w:r>
        <w:t xml:space="preserve">Höhenprofil der Trasse mit darüber aufgetragenen Drucklinien, Mindest- und Höchstdrücken für Prüfung und Betrieb, </w:t>
      </w:r>
    </w:p>
    <w:p w:rsidR="00753C73" w:rsidRDefault="00753C73" w:rsidP="002F2B86">
      <w:pPr>
        <w:pStyle w:val="GesAbsatz"/>
        <w:ind w:left="426" w:hanging="426"/>
      </w:pPr>
      <w:r>
        <w:t>d</w:t>
      </w:r>
      <w:r w:rsidR="002F2B86">
        <w:t>)</w:t>
      </w:r>
      <w:r w:rsidR="002F2B86">
        <w:tab/>
      </w:r>
      <w:r>
        <w:t xml:space="preserve">Korrosionsschutz: </w:t>
      </w:r>
    </w:p>
    <w:p w:rsidR="00753C73" w:rsidRDefault="00473B28" w:rsidP="007E5532">
      <w:pPr>
        <w:pStyle w:val="GesAbsatz"/>
        <w:tabs>
          <w:tab w:val="clear" w:pos="425"/>
        </w:tabs>
        <w:ind w:left="851" w:hanging="425"/>
      </w:pPr>
      <w:r>
        <w:t>-</w:t>
      </w:r>
      <w:r w:rsidR="00753C73">
        <w:tab/>
        <w:t xml:space="preserve">Schutz gegen Außenkorrosion (Rohrumhüllung, Anstrich, kathodischer Korrosionsschutz), </w:t>
      </w:r>
    </w:p>
    <w:p w:rsidR="00753C73" w:rsidRDefault="00473B28" w:rsidP="007E5532">
      <w:pPr>
        <w:pStyle w:val="GesAbsatz"/>
        <w:tabs>
          <w:tab w:val="clear" w:pos="425"/>
        </w:tabs>
        <w:ind w:left="851" w:hanging="425"/>
      </w:pPr>
      <w:r>
        <w:t>-</w:t>
      </w:r>
      <w:r w:rsidR="00753C73">
        <w:tab/>
        <w:t>Schutz gegen Innenkorrosion</w:t>
      </w:r>
      <w:r w:rsidR="003E24EC">
        <w:t xml:space="preserve"> (Auskleidungen, Inhibitoren), </w:t>
      </w:r>
    </w:p>
    <w:p w:rsidR="00753C73" w:rsidRDefault="00753C73" w:rsidP="002F2B86">
      <w:pPr>
        <w:pStyle w:val="GesAbsatz"/>
        <w:ind w:left="426" w:hanging="426"/>
      </w:pPr>
      <w:r>
        <w:t>e</w:t>
      </w:r>
      <w:r w:rsidR="002F2B86">
        <w:t>)</w:t>
      </w:r>
      <w:r w:rsidR="002F2B86">
        <w:tab/>
      </w:r>
      <w:r>
        <w:t>Drucktragende Rohre und Formstücke (z. B. gerade Rohre; kalt- und warmgebogene Rohre; Abzwei</w:t>
      </w:r>
      <w:r>
        <w:t>g</w:t>
      </w:r>
      <w:r>
        <w:t xml:space="preserve">stücke; Übergangsstücke; Pass-, Form- und Anschlussstücke): </w:t>
      </w:r>
    </w:p>
    <w:p w:rsidR="00473B28" w:rsidRDefault="00473B28" w:rsidP="007E5532">
      <w:pPr>
        <w:pStyle w:val="GesAbsatz"/>
        <w:tabs>
          <w:tab w:val="clear" w:pos="425"/>
        </w:tabs>
        <w:ind w:left="851" w:hanging="425"/>
      </w:pPr>
      <w:r>
        <w:t>-</w:t>
      </w:r>
      <w:r w:rsidR="00753C73">
        <w:tab/>
        <w:t>Konstruktion und Abmessung,</w:t>
      </w:r>
    </w:p>
    <w:p w:rsidR="00753C73" w:rsidRDefault="00473B28" w:rsidP="007E5532">
      <w:pPr>
        <w:pStyle w:val="GesAbsatz"/>
        <w:tabs>
          <w:tab w:val="clear" w:pos="425"/>
        </w:tabs>
        <w:ind w:left="851" w:hanging="425"/>
      </w:pPr>
      <w:r>
        <w:t>-</w:t>
      </w:r>
      <w:r>
        <w:tab/>
      </w:r>
      <w:r w:rsidR="00753C73">
        <w:t xml:space="preserve">Werkstoff, </w:t>
      </w:r>
    </w:p>
    <w:p w:rsidR="00753C73" w:rsidRDefault="00473B28" w:rsidP="007E5532">
      <w:pPr>
        <w:pStyle w:val="GesAbsatz"/>
        <w:tabs>
          <w:tab w:val="clear" w:pos="425"/>
        </w:tabs>
        <w:ind w:left="851" w:hanging="425"/>
      </w:pPr>
      <w:r>
        <w:t>-</w:t>
      </w:r>
      <w:r w:rsidR="00753C73">
        <w:tab/>
        <w:t xml:space="preserve">Herstellungsart, </w:t>
      </w:r>
    </w:p>
    <w:p w:rsidR="00753C73" w:rsidRDefault="00473B28" w:rsidP="007E5532">
      <w:pPr>
        <w:pStyle w:val="GesAbsatz"/>
        <w:tabs>
          <w:tab w:val="clear" w:pos="425"/>
        </w:tabs>
        <w:ind w:left="851" w:hanging="425"/>
      </w:pPr>
      <w:r>
        <w:t>-</w:t>
      </w:r>
      <w:r w:rsidR="00753C73">
        <w:tab/>
        <w:t xml:space="preserve">Prüfung und Kennzeichnung, </w:t>
      </w:r>
    </w:p>
    <w:p w:rsidR="00753C73" w:rsidRDefault="00753C73" w:rsidP="002F2B86">
      <w:pPr>
        <w:pStyle w:val="GesAbsatz"/>
        <w:ind w:left="426" w:hanging="426"/>
      </w:pPr>
      <w:r>
        <w:t>f</w:t>
      </w:r>
      <w:r w:rsidR="002F2B86">
        <w:t>)</w:t>
      </w:r>
      <w:r w:rsidR="002F2B86">
        <w:tab/>
      </w:r>
      <w:r>
        <w:t>Sonstige Leitungsteile (z. B. Absperrorgane, Regeleinrichtungen, Molchschleusen, Filter, Messeinric</w:t>
      </w:r>
      <w:r>
        <w:t>h</w:t>
      </w:r>
      <w:r>
        <w:t xml:space="preserve">tungen): </w:t>
      </w:r>
    </w:p>
    <w:p w:rsidR="00473B28" w:rsidRDefault="00473B28" w:rsidP="007E5532">
      <w:pPr>
        <w:pStyle w:val="GesAbsatz"/>
        <w:tabs>
          <w:tab w:val="clear" w:pos="425"/>
        </w:tabs>
        <w:ind w:left="851" w:hanging="425"/>
      </w:pPr>
      <w:r>
        <w:t>-</w:t>
      </w:r>
      <w:r w:rsidR="00753C73">
        <w:tab/>
        <w:t xml:space="preserve">Konstruktion, Abmessung und Wirkungsweise, </w:t>
      </w:r>
    </w:p>
    <w:p w:rsidR="00753C73" w:rsidRDefault="00473B28" w:rsidP="007E5532">
      <w:pPr>
        <w:pStyle w:val="GesAbsatz"/>
        <w:tabs>
          <w:tab w:val="clear" w:pos="425"/>
        </w:tabs>
        <w:ind w:left="851" w:hanging="425"/>
      </w:pPr>
      <w:r>
        <w:t>-</w:t>
      </w:r>
      <w:r>
        <w:tab/>
      </w:r>
      <w:r w:rsidR="00753C73">
        <w:t xml:space="preserve">Werkstoff, </w:t>
      </w:r>
    </w:p>
    <w:p w:rsidR="00753C73" w:rsidRDefault="00473B28" w:rsidP="007E5532">
      <w:pPr>
        <w:pStyle w:val="GesAbsatz"/>
        <w:tabs>
          <w:tab w:val="clear" w:pos="425"/>
        </w:tabs>
        <w:ind w:left="851" w:hanging="425"/>
      </w:pPr>
      <w:r>
        <w:t>-</w:t>
      </w:r>
      <w:r w:rsidR="00753C73">
        <w:tab/>
        <w:t xml:space="preserve">Herstellungsart, </w:t>
      </w:r>
    </w:p>
    <w:p w:rsidR="002F2B86" w:rsidRDefault="00473B28" w:rsidP="007E5532">
      <w:pPr>
        <w:pStyle w:val="GesAbsatz"/>
        <w:tabs>
          <w:tab w:val="clear" w:pos="425"/>
        </w:tabs>
        <w:ind w:left="851" w:hanging="425"/>
      </w:pPr>
      <w:r>
        <w:t>-</w:t>
      </w:r>
      <w:r>
        <w:tab/>
      </w:r>
      <w:r w:rsidR="00753C73">
        <w:t xml:space="preserve">Prüfung und Kennzeichnung, </w:t>
      </w:r>
    </w:p>
    <w:p w:rsidR="00753C73" w:rsidRDefault="00753C73" w:rsidP="002F2B86">
      <w:pPr>
        <w:pStyle w:val="GesAbsatz"/>
        <w:ind w:left="426" w:hanging="426"/>
      </w:pPr>
      <w:r>
        <w:t>g</w:t>
      </w:r>
      <w:r w:rsidR="002F2B86">
        <w:t>)</w:t>
      </w:r>
      <w:r w:rsidR="002F2B86">
        <w:tab/>
      </w:r>
      <w:r>
        <w:t xml:space="preserve">Förderpumpen: </w:t>
      </w:r>
    </w:p>
    <w:p w:rsidR="00473B28" w:rsidRDefault="00473B28" w:rsidP="007E5532">
      <w:pPr>
        <w:pStyle w:val="GesAbsatz"/>
        <w:tabs>
          <w:tab w:val="clear" w:pos="425"/>
        </w:tabs>
        <w:ind w:left="851" w:hanging="425"/>
      </w:pPr>
      <w:r>
        <w:t>-</w:t>
      </w:r>
      <w:r>
        <w:tab/>
      </w:r>
      <w:r w:rsidR="00753C73">
        <w:t>Konstruktion (Hauptabmessung, Schnittzeichnung</w:t>
      </w:r>
      <w:r w:rsidR="002F2B86">
        <w:t>)</w:t>
      </w:r>
      <w:r w:rsidR="007E5532">
        <w:t xml:space="preserve"> </w:t>
      </w:r>
      <w:r w:rsidR="00753C73">
        <w:t>und Nachweis der Festigkeit der drucktrage</w:t>
      </w:r>
      <w:r w:rsidR="00753C73">
        <w:t>n</w:t>
      </w:r>
      <w:r w:rsidR="00753C73">
        <w:t>den Teile (z. B. Berechnung, Berstversuch, Spannungs-Deh</w:t>
      </w:r>
      <w:r>
        <w:t xml:space="preserve">nungsmessungen), </w:t>
      </w:r>
    </w:p>
    <w:p w:rsidR="00753C73" w:rsidRDefault="00473B28" w:rsidP="007E5532">
      <w:pPr>
        <w:pStyle w:val="GesAbsatz"/>
        <w:tabs>
          <w:tab w:val="clear" w:pos="425"/>
        </w:tabs>
        <w:ind w:left="851" w:hanging="425"/>
      </w:pPr>
      <w:r>
        <w:t>-</w:t>
      </w:r>
      <w:r>
        <w:tab/>
      </w:r>
      <w:r w:rsidR="00753C73">
        <w:t xml:space="preserve">Werkstoff, </w:t>
      </w:r>
    </w:p>
    <w:p w:rsidR="00753C73" w:rsidRDefault="00473B28" w:rsidP="007E5532">
      <w:pPr>
        <w:pStyle w:val="GesAbsatz"/>
        <w:tabs>
          <w:tab w:val="clear" w:pos="425"/>
        </w:tabs>
        <w:ind w:left="851" w:hanging="425"/>
      </w:pPr>
      <w:r>
        <w:t>-</w:t>
      </w:r>
      <w:r>
        <w:tab/>
      </w:r>
      <w:r w:rsidR="00753C73">
        <w:t xml:space="preserve">Herstellungsart, </w:t>
      </w:r>
    </w:p>
    <w:p w:rsidR="002F2B86" w:rsidRDefault="00473B28" w:rsidP="007E5532">
      <w:pPr>
        <w:pStyle w:val="GesAbsatz"/>
        <w:tabs>
          <w:tab w:val="clear" w:pos="425"/>
        </w:tabs>
        <w:ind w:left="851" w:hanging="425"/>
      </w:pPr>
      <w:r>
        <w:t>-</w:t>
      </w:r>
      <w:r>
        <w:tab/>
      </w:r>
      <w:r w:rsidR="00753C73">
        <w:t xml:space="preserve">Prüfung und Kennzeichnung, </w:t>
      </w:r>
    </w:p>
    <w:p w:rsidR="002F2B86" w:rsidRDefault="00753C73" w:rsidP="002F2B86">
      <w:pPr>
        <w:pStyle w:val="GesAbsatz"/>
        <w:ind w:left="426" w:hanging="426"/>
      </w:pPr>
      <w:r>
        <w:lastRenderedPageBreak/>
        <w:t>h</w:t>
      </w:r>
      <w:r w:rsidR="002F2B86">
        <w:t>)</w:t>
      </w:r>
      <w:r w:rsidR="002F2B86">
        <w:tab/>
      </w:r>
      <w:r>
        <w:t xml:space="preserve">Elektrische Anlagen und Betriebsmittel, soweit sie für die Sicherheit der Rohrfernleitungsanlage von Bedeutung sind, Ersatzstromversorgung, Wirkschaltpläne bzw. Stromlaufpläne, </w:t>
      </w:r>
    </w:p>
    <w:p w:rsidR="00753C73" w:rsidRDefault="00753C73" w:rsidP="002F2B86">
      <w:pPr>
        <w:pStyle w:val="GesAbsatz"/>
        <w:ind w:left="426" w:hanging="426"/>
      </w:pPr>
      <w:r>
        <w:t>i</w:t>
      </w:r>
      <w:r w:rsidR="002F2B86">
        <w:t>)</w:t>
      </w:r>
      <w:r w:rsidR="002F2B86">
        <w:tab/>
      </w:r>
      <w:r>
        <w:t xml:space="preserve">Blitzschutz- und Erdungsanlagen. </w:t>
      </w:r>
    </w:p>
    <w:p w:rsidR="00753C73" w:rsidRPr="008A62AB" w:rsidRDefault="00753C73" w:rsidP="00A4131C">
      <w:pPr>
        <w:pStyle w:val="GesAbsatz"/>
        <w:rPr>
          <w:b/>
        </w:rPr>
      </w:pPr>
      <w:r w:rsidRPr="008A62AB">
        <w:rPr>
          <w:b/>
        </w:rPr>
        <w:t xml:space="preserve">A 2.4 Angaben über den Bau und die Verlegung </w:t>
      </w:r>
    </w:p>
    <w:p w:rsidR="00753C73" w:rsidRDefault="00753C73" w:rsidP="00736C96">
      <w:pPr>
        <w:pStyle w:val="GesAbsatz"/>
        <w:ind w:left="426" w:hanging="426"/>
      </w:pPr>
      <w:r>
        <w:t>a</w:t>
      </w:r>
      <w:r w:rsidR="00736C96">
        <w:t>)</w:t>
      </w:r>
      <w:r w:rsidR="00736C96">
        <w:tab/>
      </w:r>
      <w:r>
        <w:t xml:space="preserve">Pläne für die Bauausführung (Baupläne), </w:t>
      </w:r>
    </w:p>
    <w:p w:rsidR="00753C73" w:rsidRDefault="00753C73" w:rsidP="00736C96">
      <w:pPr>
        <w:pStyle w:val="GesAbsatz"/>
        <w:ind w:left="426" w:hanging="426"/>
      </w:pPr>
      <w:r>
        <w:t>b</w:t>
      </w:r>
      <w:r w:rsidR="00736C96">
        <w:t>)</w:t>
      </w:r>
      <w:r w:rsidR="00736C96">
        <w:tab/>
      </w:r>
      <w:r>
        <w:t xml:space="preserve">Kreuzungen mit Straßen, Eisenbahnlinien, Wasserstraßen und sonstigen oberirdischen Gewässern (Ausführungszeichnungen), </w:t>
      </w:r>
    </w:p>
    <w:p w:rsidR="00736C96" w:rsidRDefault="00753C73" w:rsidP="00736C96">
      <w:pPr>
        <w:pStyle w:val="GesAbsatz"/>
        <w:ind w:left="426" w:hanging="426"/>
      </w:pPr>
      <w:r>
        <w:t>c</w:t>
      </w:r>
      <w:r w:rsidR="00736C96">
        <w:t>)</w:t>
      </w:r>
      <w:r w:rsidR="00736C96">
        <w:tab/>
      </w:r>
      <w:r>
        <w:t>Kreuzungen und Parallelführungen mit anderen Leitungen, z. B. Mineralöl-, Gas-, Wasser-, Abwasse</w:t>
      </w:r>
      <w:r>
        <w:t>r</w:t>
      </w:r>
      <w:r>
        <w:t xml:space="preserve">leitungen, elektrische Leitungen (Ausführungszeichnungen), </w:t>
      </w:r>
    </w:p>
    <w:p w:rsidR="00753C73" w:rsidRDefault="00753C73" w:rsidP="00736C96">
      <w:pPr>
        <w:pStyle w:val="GesAbsatz"/>
        <w:ind w:left="426" w:hanging="426"/>
      </w:pPr>
      <w:r>
        <w:t>d</w:t>
      </w:r>
      <w:r w:rsidR="00736C96">
        <w:t>)</w:t>
      </w:r>
      <w:r w:rsidR="00736C96">
        <w:tab/>
      </w:r>
      <w:r>
        <w:t xml:space="preserve">Ausführung der Schweißverbindungen, </w:t>
      </w:r>
    </w:p>
    <w:p w:rsidR="00736C96" w:rsidRDefault="00753C73" w:rsidP="00736C96">
      <w:pPr>
        <w:pStyle w:val="GesAbsatz"/>
        <w:ind w:left="426" w:hanging="426"/>
      </w:pPr>
      <w:r>
        <w:t>e</w:t>
      </w:r>
      <w:r w:rsidR="00736C96">
        <w:t>)</w:t>
      </w:r>
      <w:r w:rsidR="00736C96">
        <w:tab/>
      </w:r>
      <w:r>
        <w:t xml:space="preserve">Ausführung sonstiger Rohrverbindungen, </w:t>
      </w:r>
    </w:p>
    <w:p w:rsidR="00736C96" w:rsidRDefault="00753C73" w:rsidP="00736C96">
      <w:pPr>
        <w:pStyle w:val="GesAbsatz"/>
        <w:ind w:left="426" w:hanging="426"/>
      </w:pPr>
      <w:r>
        <w:t>f</w:t>
      </w:r>
      <w:r w:rsidR="00736C96">
        <w:t>)</w:t>
      </w:r>
      <w:r w:rsidR="00736C96">
        <w:tab/>
      </w:r>
      <w:r>
        <w:t xml:space="preserve">Herstellung von Rohrkrümmern im Felde, </w:t>
      </w:r>
    </w:p>
    <w:p w:rsidR="00753C73" w:rsidRDefault="00753C73" w:rsidP="00736C96">
      <w:pPr>
        <w:pStyle w:val="GesAbsatz"/>
        <w:ind w:left="426" w:hanging="426"/>
      </w:pPr>
      <w:r>
        <w:t>g</w:t>
      </w:r>
      <w:r w:rsidR="00736C96">
        <w:t>)</w:t>
      </w:r>
      <w:r w:rsidR="00736C96">
        <w:tab/>
      </w:r>
      <w:r>
        <w:t xml:space="preserve">Art der Verlegung: </w:t>
      </w:r>
    </w:p>
    <w:p w:rsidR="00753C73" w:rsidRDefault="00736C96" w:rsidP="007E5532">
      <w:pPr>
        <w:pStyle w:val="GesAbsatz"/>
        <w:tabs>
          <w:tab w:val="clear" w:pos="425"/>
        </w:tabs>
        <w:ind w:left="851" w:hanging="425"/>
      </w:pPr>
      <w:r>
        <w:t>-</w:t>
      </w:r>
      <w:r>
        <w:tab/>
      </w:r>
      <w:r w:rsidR="00753C73">
        <w:t xml:space="preserve">Unterirdische Verlegung (Rohrgraben, Rohrbettung, Erdüberdeckung, Grabenprofile), </w:t>
      </w:r>
    </w:p>
    <w:p w:rsidR="00736C96" w:rsidRDefault="00736C96" w:rsidP="007E5532">
      <w:pPr>
        <w:pStyle w:val="GesAbsatz"/>
        <w:tabs>
          <w:tab w:val="clear" w:pos="425"/>
        </w:tabs>
        <w:ind w:left="851" w:hanging="425"/>
      </w:pPr>
      <w:r>
        <w:t>-</w:t>
      </w:r>
      <w:r>
        <w:tab/>
      </w:r>
      <w:r w:rsidR="00753C73">
        <w:t xml:space="preserve">Oberirdische Verlegung (Rohrstützen, Rohrbrücken), </w:t>
      </w:r>
    </w:p>
    <w:p w:rsidR="00736C96" w:rsidRDefault="00753C73" w:rsidP="00736C96">
      <w:pPr>
        <w:pStyle w:val="GesAbsatz"/>
        <w:ind w:left="426" w:hanging="426"/>
      </w:pPr>
      <w:r>
        <w:t>h</w:t>
      </w:r>
      <w:r w:rsidR="00736C96">
        <w:t>)</w:t>
      </w:r>
      <w:r w:rsidR="00736C96">
        <w:tab/>
      </w:r>
      <w:r>
        <w:t>Maßnahmen gegen besondere Geländeeinflüsse, z. B. geologischer, bodenmechanischer und tekton</w:t>
      </w:r>
      <w:r>
        <w:t>i</w:t>
      </w:r>
      <w:r>
        <w:t xml:space="preserve">scher Art, Verlegung an Steilhängen, </w:t>
      </w:r>
    </w:p>
    <w:p w:rsidR="00736C96" w:rsidRDefault="00753C73" w:rsidP="00736C96">
      <w:pPr>
        <w:pStyle w:val="GesAbsatz"/>
        <w:ind w:left="426" w:hanging="426"/>
      </w:pPr>
      <w:r>
        <w:t>i</w:t>
      </w:r>
      <w:r w:rsidR="00736C96">
        <w:t>)</w:t>
      </w:r>
      <w:r w:rsidR="00736C96">
        <w:tab/>
      </w:r>
      <w:r>
        <w:t xml:space="preserve">Art der Kennzeichnung des Verlaufs der Rohrfernleitung im Gelände, </w:t>
      </w:r>
    </w:p>
    <w:p w:rsidR="00753C73" w:rsidRDefault="00753C73" w:rsidP="00736C96">
      <w:pPr>
        <w:pStyle w:val="GesAbsatz"/>
        <w:ind w:left="426" w:hanging="426"/>
      </w:pPr>
      <w:r>
        <w:t>j</w:t>
      </w:r>
      <w:r w:rsidR="00736C96">
        <w:t>)</w:t>
      </w:r>
      <w:r w:rsidR="00736C96">
        <w:tab/>
      </w:r>
      <w:r>
        <w:t xml:space="preserve">Qualifikation des Rohrleitungsbauunternehmens, z. B. Zertifikat des DVGW nach DVGW-Arbeitsblatt GW 301:1999-07 Gruppe G 1. </w:t>
      </w:r>
    </w:p>
    <w:p w:rsidR="00753C73" w:rsidRPr="008A62AB" w:rsidRDefault="00753C73" w:rsidP="00A4131C">
      <w:pPr>
        <w:pStyle w:val="GesAbsatz"/>
        <w:rPr>
          <w:b/>
        </w:rPr>
      </w:pPr>
      <w:r w:rsidRPr="008A62AB">
        <w:rPr>
          <w:b/>
        </w:rPr>
        <w:t xml:space="preserve">A 2.5 Angaben über die Prüfung während des Baus und der Verlegung </w:t>
      </w:r>
    </w:p>
    <w:p w:rsidR="00753C73" w:rsidRDefault="00753C73" w:rsidP="00736C96">
      <w:pPr>
        <w:pStyle w:val="GesAbsatz"/>
        <w:ind w:left="426" w:hanging="426"/>
      </w:pPr>
      <w:r>
        <w:t>a</w:t>
      </w:r>
      <w:r w:rsidR="00736C96">
        <w:t>)</w:t>
      </w:r>
      <w:r w:rsidR="00736C96">
        <w:tab/>
      </w:r>
      <w:r>
        <w:t>Art, Umfang und Durchführung von Verfahrensprüfungen sowie von Werkstoff- und Schweißnahtpr</w:t>
      </w:r>
      <w:r>
        <w:t>ü</w:t>
      </w:r>
      <w:r>
        <w:t xml:space="preserve">fungen (zerstörungsfreie Prüfungen, Prüfungen von Testnähten), </w:t>
      </w:r>
    </w:p>
    <w:p w:rsidR="00753C73" w:rsidRDefault="00753C73" w:rsidP="00736C96">
      <w:pPr>
        <w:pStyle w:val="GesAbsatz"/>
        <w:ind w:left="426" w:hanging="426"/>
      </w:pPr>
      <w:r>
        <w:t>b</w:t>
      </w:r>
      <w:r w:rsidR="00736C96">
        <w:t>)</w:t>
      </w:r>
      <w:r w:rsidR="00736C96">
        <w:tab/>
      </w:r>
      <w:r>
        <w:t xml:space="preserve">Art, Umfang und Durchführung der Aufsicht bei den Verlegearbeiten, </w:t>
      </w:r>
    </w:p>
    <w:p w:rsidR="00753C73" w:rsidRDefault="00753C73" w:rsidP="00736C96">
      <w:pPr>
        <w:pStyle w:val="GesAbsatz"/>
        <w:ind w:left="426" w:hanging="426"/>
      </w:pPr>
      <w:r>
        <w:t>c</w:t>
      </w:r>
      <w:r w:rsidR="00736C96">
        <w:t>)</w:t>
      </w:r>
      <w:r w:rsidR="00736C96">
        <w:tab/>
      </w:r>
      <w:r>
        <w:t xml:space="preserve">Art, Umfang und Durchführung der Prüfungen des passiven Korrosionsschutzes, </w:t>
      </w:r>
    </w:p>
    <w:p w:rsidR="00753C73" w:rsidRDefault="00753C73" w:rsidP="00736C96">
      <w:pPr>
        <w:pStyle w:val="GesAbsatz"/>
        <w:ind w:left="426" w:hanging="426"/>
      </w:pPr>
      <w:r>
        <w:t>d</w:t>
      </w:r>
      <w:r w:rsidR="00736C96">
        <w:t>)</w:t>
      </w:r>
      <w:r w:rsidR="00736C96">
        <w:tab/>
      </w:r>
      <w:r>
        <w:t xml:space="preserve">Art und Durchführung der Druckprüfung, </w:t>
      </w:r>
    </w:p>
    <w:p w:rsidR="00753C73" w:rsidRDefault="00753C73" w:rsidP="00736C96">
      <w:pPr>
        <w:pStyle w:val="GesAbsatz"/>
        <w:ind w:left="426" w:hanging="426"/>
      </w:pPr>
      <w:r>
        <w:t>e</w:t>
      </w:r>
      <w:r w:rsidR="00736C96">
        <w:t>)</w:t>
      </w:r>
      <w:r w:rsidR="00736C96">
        <w:tab/>
      </w:r>
      <w:r>
        <w:t xml:space="preserve">Dokumentation über den Bau und die Prüfungen, z. B. Rohrbuch. </w:t>
      </w:r>
    </w:p>
    <w:p w:rsidR="00753C73" w:rsidRPr="00736C96" w:rsidRDefault="00753C73" w:rsidP="00A4131C">
      <w:pPr>
        <w:pStyle w:val="GesAbsatz"/>
        <w:rPr>
          <w:b/>
        </w:rPr>
      </w:pPr>
      <w:r w:rsidRPr="00736C96">
        <w:rPr>
          <w:b/>
        </w:rPr>
        <w:t xml:space="preserve">A 2.6 Angaben über die Sicherheitseinrichtungen </w:t>
      </w:r>
    </w:p>
    <w:p w:rsidR="00753C73" w:rsidRDefault="00753C73" w:rsidP="00736C96">
      <w:pPr>
        <w:pStyle w:val="GesAbsatz"/>
        <w:ind w:left="426" w:hanging="426"/>
      </w:pPr>
      <w:r>
        <w:t>a</w:t>
      </w:r>
      <w:r w:rsidR="00736C96">
        <w:t>)</w:t>
      </w:r>
      <w:r w:rsidR="00736C96">
        <w:tab/>
      </w:r>
      <w:r>
        <w:t>Fließ- und Schaltpläne, soweit zur sicherheitstechnischen Beurteilung der Betriebsvorgänge erforde</w:t>
      </w:r>
      <w:r>
        <w:t>r</w:t>
      </w:r>
      <w:r>
        <w:t xml:space="preserve">lich, </w:t>
      </w:r>
    </w:p>
    <w:p w:rsidR="00753C73" w:rsidRDefault="00753C73" w:rsidP="00736C96">
      <w:pPr>
        <w:pStyle w:val="GesAbsatz"/>
        <w:ind w:left="426" w:hanging="426"/>
      </w:pPr>
      <w:r>
        <w:t>b</w:t>
      </w:r>
      <w:r w:rsidR="00736C96">
        <w:t>)</w:t>
      </w:r>
      <w:r w:rsidR="00736C96">
        <w:tab/>
      </w:r>
      <w:r>
        <w:t>Beschreibungen und erforderlichenfalls Zeichnungen aller für den sicheren Betrieb der Rohrfernle</w:t>
      </w:r>
      <w:r>
        <w:t>i</w:t>
      </w:r>
      <w:r>
        <w:t xml:space="preserve">tungsanlage vorgesehenen Einrichtungen mit Angabe der Wirkungsweise: </w:t>
      </w:r>
    </w:p>
    <w:p w:rsidR="00753C73" w:rsidRDefault="00736C96" w:rsidP="007E5532">
      <w:pPr>
        <w:pStyle w:val="GesAbsatz"/>
        <w:tabs>
          <w:tab w:val="clear" w:pos="425"/>
        </w:tabs>
        <w:ind w:left="851" w:hanging="425"/>
      </w:pPr>
      <w:r>
        <w:t>-</w:t>
      </w:r>
      <w:r w:rsidR="00753C73">
        <w:tab/>
        <w:t xml:space="preserve">Betriebs- und Sicherheitseinrichtungen nach Teil 1 Abschnitt 11, </w:t>
      </w:r>
    </w:p>
    <w:p w:rsidR="00753C73" w:rsidRDefault="00736C96" w:rsidP="007E5532">
      <w:pPr>
        <w:pStyle w:val="GesAbsatz"/>
        <w:tabs>
          <w:tab w:val="clear" w:pos="425"/>
        </w:tabs>
        <w:ind w:left="851" w:hanging="425"/>
      </w:pPr>
      <w:r>
        <w:t>-</w:t>
      </w:r>
      <w:r w:rsidR="00753C73">
        <w:tab/>
        <w:t xml:space="preserve">Fernwirkeinrichtungen, Fernüberwachungseinrichtungen, Informationsverarbeitungsanlagen, </w:t>
      </w:r>
    </w:p>
    <w:p w:rsidR="00736C96" w:rsidRDefault="00736C96" w:rsidP="007E5532">
      <w:pPr>
        <w:pStyle w:val="GesAbsatz"/>
        <w:tabs>
          <w:tab w:val="clear" w:pos="425"/>
        </w:tabs>
        <w:ind w:left="851" w:hanging="425"/>
      </w:pPr>
      <w:r>
        <w:t>-</w:t>
      </w:r>
      <w:r>
        <w:tab/>
      </w:r>
      <w:r w:rsidR="00753C73">
        <w:t xml:space="preserve">Fernmeldeeinrichtungen, </w:t>
      </w:r>
    </w:p>
    <w:p w:rsidR="00753C73" w:rsidRDefault="00753C73" w:rsidP="00736C96">
      <w:pPr>
        <w:pStyle w:val="GesAbsatz"/>
        <w:ind w:left="426" w:hanging="426"/>
      </w:pPr>
      <w:r>
        <w:t>c</w:t>
      </w:r>
      <w:r w:rsidR="00736C96">
        <w:t>)</w:t>
      </w:r>
      <w:r w:rsidR="00736C96">
        <w:tab/>
      </w:r>
      <w:r>
        <w:t xml:space="preserve">Sicherheitsvorkehrungen zum Schutz gegen die gefährlichen Eigenschaften von Gasen und Dämpfen in den Bereichen, in denen mit einer Ansammlung von Gasen und Dämpfen gerechnet werden muss. </w:t>
      </w:r>
    </w:p>
    <w:p w:rsidR="00753C73" w:rsidRPr="00736C96" w:rsidRDefault="00753C73" w:rsidP="00A4131C">
      <w:pPr>
        <w:pStyle w:val="GesAbsatz"/>
        <w:rPr>
          <w:b/>
        </w:rPr>
      </w:pPr>
      <w:r w:rsidRPr="00736C96">
        <w:rPr>
          <w:b/>
        </w:rPr>
        <w:t xml:space="preserve">A 2.7 Angaben über den Betrieb und die Überwachung </w:t>
      </w:r>
    </w:p>
    <w:p w:rsidR="00753C73" w:rsidRDefault="00753C73" w:rsidP="00296C9C">
      <w:pPr>
        <w:pStyle w:val="GesAbsatz"/>
        <w:ind w:left="426" w:hanging="426"/>
      </w:pPr>
      <w:r>
        <w:t>a</w:t>
      </w:r>
      <w:r w:rsidR="00736C96">
        <w:t>)</w:t>
      </w:r>
      <w:r w:rsidR="00736C96">
        <w:tab/>
      </w:r>
      <w:r>
        <w:t xml:space="preserve">Betriebsorganisation, </w:t>
      </w:r>
    </w:p>
    <w:p w:rsidR="00753C73" w:rsidRDefault="00753C73" w:rsidP="00296C9C">
      <w:pPr>
        <w:pStyle w:val="GesAbsatz"/>
        <w:ind w:left="426" w:hanging="426"/>
      </w:pPr>
      <w:r>
        <w:t>b</w:t>
      </w:r>
      <w:r w:rsidR="00736C96">
        <w:t>)</w:t>
      </w:r>
      <w:r w:rsidR="00736C96">
        <w:tab/>
      </w:r>
      <w:r>
        <w:t>Programm über die Inbetriebnahme der Rohrfernleitungsanlage mit den dabei vorzunehmenden Funkt</w:t>
      </w:r>
      <w:r>
        <w:t>i</w:t>
      </w:r>
      <w:r>
        <w:t xml:space="preserve">onsprüfungen, </w:t>
      </w:r>
    </w:p>
    <w:p w:rsidR="00753C73" w:rsidRDefault="00753C73" w:rsidP="00296C9C">
      <w:pPr>
        <w:pStyle w:val="GesAbsatz"/>
        <w:ind w:left="426" w:hanging="426"/>
      </w:pPr>
      <w:r>
        <w:t>c</w:t>
      </w:r>
      <w:r w:rsidR="00736C96">
        <w:t>)</w:t>
      </w:r>
      <w:r w:rsidR="00736C96">
        <w:tab/>
      </w:r>
      <w:r>
        <w:t xml:space="preserve">Art und Umfang der betrieblichen Überwachungs- und Instandhaltungsmaßnahmen, </w:t>
      </w:r>
    </w:p>
    <w:p w:rsidR="00753C73" w:rsidRDefault="00753C73" w:rsidP="00296C9C">
      <w:pPr>
        <w:pStyle w:val="GesAbsatz"/>
        <w:ind w:left="426" w:hanging="426"/>
      </w:pPr>
      <w:r>
        <w:t>d</w:t>
      </w:r>
      <w:r w:rsidR="00736C96">
        <w:t>)</w:t>
      </w:r>
      <w:r w:rsidR="00736C96">
        <w:tab/>
      </w:r>
      <w:r>
        <w:t xml:space="preserve">Maßnahmen in Schadensfällen, Alarm- und Gefahrenabwehrpläne, Bereitschaftsdienst, </w:t>
      </w:r>
    </w:p>
    <w:p w:rsidR="00753C73" w:rsidRDefault="00753C73" w:rsidP="00296C9C">
      <w:pPr>
        <w:pStyle w:val="GesAbsatz"/>
        <w:ind w:left="426" w:hanging="426"/>
      </w:pPr>
      <w:r>
        <w:t>e</w:t>
      </w:r>
      <w:r w:rsidR="00736C96">
        <w:t>)</w:t>
      </w:r>
      <w:r w:rsidR="00736C96">
        <w:tab/>
      </w:r>
      <w:r>
        <w:t>Betriebliche Aufzeichnungen, z. B. über Betriebsvorgänge, Wartungs-, Instandsetzungs- und Überw</w:t>
      </w:r>
      <w:r>
        <w:t>a</w:t>
      </w:r>
      <w:r>
        <w:t xml:space="preserve">chungsmaßnahmen. </w:t>
      </w:r>
    </w:p>
    <w:p w:rsidR="00753C73" w:rsidRDefault="00753C73" w:rsidP="007E5532">
      <w:pPr>
        <w:pStyle w:val="berschrift2"/>
        <w:jc w:val="left"/>
      </w:pPr>
      <w:bookmarkStart w:id="24" w:name="_Toc264357899"/>
      <w:r>
        <w:lastRenderedPageBreak/>
        <w:t>Anhang B zur TRFL</w:t>
      </w:r>
      <w:bookmarkEnd w:id="24"/>
      <w:r>
        <w:t xml:space="preserve"> </w:t>
      </w:r>
      <w:r w:rsidR="007E5532">
        <w:br/>
        <w:t xml:space="preserve">Prüfung der </w:t>
      </w:r>
      <w:r w:rsidR="001661B9">
        <w:t>R</w:t>
      </w:r>
      <w:r w:rsidR="007E5532">
        <w:t>ohrfernleitungsanlage</w:t>
      </w:r>
    </w:p>
    <w:p w:rsidR="00753C73" w:rsidRDefault="00753C73" w:rsidP="00D217D2">
      <w:pPr>
        <w:pStyle w:val="berschrift3"/>
        <w:jc w:val="left"/>
      </w:pPr>
      <w:bookmarkStart w:id="25" w:name="_Toc264357900"/>
      <w:r>
        <w:t>B 1 Allgemeines</w:t>
      </w:r>
      <w:bookmarkEnd w:id="25"/>
      <w:r>
        <w:t xml:space="preserve"> </w:t>
      </w:r>
    </w:p>
    <w:p w:rsidR="00753C73" w:rsidRDefault="00753C73" w:rsidP="00A4131C">
      <w:pPr>
        <w:pStyle w:val="GesAbsatz"/>
      </w:pPr>
      <w:r w:rsidRPr="00D217D2">
        <w:rPr>
          <w:b/>
        </w:rPr>
        <w:t>B</w:t>
      </w:r>
      <w:r w:rsidR="003E24EC">
        <w:rPr>
          <w:b/>
        </w:rPr>
        <w:t xml:space="preserve"> </w:t>
      </w:r>
      <w:r w:rsidRPr="00D217D2">
        <w:rPr>
          <w:b/>
        </w:rPr>
        <w:t>1.1</w:t>
      </w:r>
      <w:r>
        <w:t xml:space="preserve"> Die Rohrfernleitungsanlage ist durch die Sachverständigen einer Prüfstelle nach § 6 RohrFLtgV d</w:t>
      </w:r>
      <w:r>
        <w:t>a</w:t>
      </w:r>
      <w:r>
        <w:t>raufhin zu prüfen, ob sie den Anforderungen der Rohrfernleitungsverordnung oder den bergrechtlichen Vo</w:t>
      </w:r>
      <w:r>
        <w:t>r</w:t>
      </w:r>
      <w:r>
        <w:t xml:space="preserve">schriften und insbesondere der Technischen Regel für Rohrfernleitungsanlagen (TRFL) entspricht. </w:t>
      </w:r>
    </w:p>
    <w:p w:rsidR="00753C73" w:rsidRDefault="00753C73" w:rsidP="00A4131C">
      <w:pPr>
        <w:pStyle w:val="GesAbsatz"/>
      </w:pPr>
      <w:r w:rsidRPr="00D217D2">
        <w:rPr>
          <w:b/>
        </w:rPr>
        <w:t>B</w:t>
      </w:r>
      <w:r w:rsidR="003E24EC">
        <w:rPr>
          <w:b/>
        </w:rPr>
        <w:t xml:space="preserve"> </w:t>
      </w:r>
      <w:r w:rsidRPr="00D217D2">
        <w:rPr>
          <w:b/>
        </w:rPr>
        <w:t>1.2</w:t>
      </w:r>
      <w:r>
        <w:t xml:space="preserve"> Die Prüfungen können dem jeweiligen Bau- und Montagefortschritt entsprechend in Teilschritten, die mit dem Errichter der Rohrfernleitungsanlage hinsichtlich Art, Umfang und Zeitablauf abzustimmen sind, durchgeführt werden. </w:t>
      </w:r>
    </w:p>
    <w:p w:rsidR="00753C73" w:rsidRDefault="00753C73" w:rsidP="00A4131C">
      <w:pPr>
        <w:pStyle w:val="GesAbsatz"/>
      </w:pPr>
      <w:r w:rsidRPr="00D217D2">
        <w:rPr>
          <w:b/>
        </w:rPr>
        <w:t>B</w:t>
      </w:r>
      <w:r w:rsidR="003E24EC">
        <w:rPr>
          <w:b/>
        </w:rPr>
        <w:t xml:space="preserve"> </w:t>
      </w:r>
      <w:r w:rsidRPr="00D217D2">
        <w:rPr>
          <w:b/>
        </w:rPr>
        <w:t>1.3</w:t>
      </w:r>
      <w:r>
        <w:t xml:space="preserve"> Bei der Durchführung der einzelnen Prüfschritte sind die bereits durchgeführten Prüfungen zu berüc</w:t>
      </w:r>
      <w:r>
        <w:t>k</w:t>
      </w:r>
      <w:r>
        <w:t xml:space="preserve">sichtigen und deren Ergebnisse, soweit sie den Anforderungen der TRFL und dieses Anhangs zur TRFL entsprechen, anzuerkennen und zugrunde zu legen. </w:t>
      </w:r>
    </w:p>
    <w:p w:rsidR="00753C73" w:rsidRDefault="00753C73" w:rsidP="00D217D2">
      <w:pPr>
        <w:pStyle w:val="berschrift3"/>
        <w:jc w:val="left"/>
      </w:pPr>
      <w:bookmarkStart w:id="26" w:name="_Toc264357901"/>
      <w:r>
        <w:t>B 2 Prüfung vor Inbetriebnahme</w:t>
      </w:r>
      <w:bookmarkEnd w:id="26"/>
      <w:r>
        <w:t xml:space="preserve"> </w:t>
      </w:r>
    </w:p>
    <w:p w:rsidR="00D217D2" w:rsidRDefault="00753C73" w:rsidP="00A4131C">
      <w:pPr>
        <w:pStyle w:val="GesAbsatz"/>
      </w:pPr>
      <w:r w:rsidRPr="00D217D2">
        <w:rPr>
          <w:b/>
        </w:rPr>
        <w:t>B 2.1 Vorprüfung</w:t>
      </w:r>
      <w:r>
        <w:t xml:space="preserve"> </w:t>
      </w:r>
    </w:p>
    <w:p w:rsidR="00D217D2" w:rsidRDefault="00753C73" w:rsidP="00A4131C">
      <w:pPr>
        <w:pStyle w:val="GesAbsatz"/>
      </w:pPr>
      <w:r w:rsidRPr="00D217D2">
        <w:rPr>
          <w:b/>
        </w:rPr>
        <w:t>B 2.1.1</w:t>
      </w:r>
      <w:r>
        <w:t xml:space="preserve"> Die Sachverständigen einer Prüfstelle prüfen anhand der Antragsunterlagen nach Anhang A, ob die angegebene Bauart und Betriebsweise der Rohrfernleitungsanlage den Anforderungen entsprechen (Vorpr</w:t>
      </w:r>
      <w:r>
        <w:t>ü</w:t>
      </w:r>
      <w:r>
        <w:t xml:space="preserve">fung). Das Ergebnis der Prüfung ist in einer gutachtlichen Stellungnahme zusammenzufassen. </w:t>
      </w:r>
    </w:p>
    <w:p w:rsidR="00753C73" w:rsidRDefault="00753C73" w:rsidP="00A4131C">
      <w:pPr>
        <w:pStyle w:val="GesAbsatz"/>
      </w:pPr>
      <w:r w:rsidRPr="00D217D2">
        <w:rPr>
          <w:b/>
        </w:rPr>
        <w:t>B 2.1.2</w:t>
      </w:r>
      <w:r>
        <w:t xml:space="preserve"> Die Sachverständigen einer Prüfstelle überprüfen die Unterlagen nach Anhang A auch bei Änderu</w:t>
      </w:r>
      <w:r>
        <w:t>n</w:t>
      </w:r>
      <w:r>
        <w:t xml:space="preserve">gen unwesentlicher Bedeutung mit besonderen Anforderungen an deren Durchführung (siehe Anhang D Abschnitt D.4) auf Vollständigkeit und veranlassen gegebenenfalls, dass nicht ausreichende Unterlagen vervollständigt oder berichtigt werden. </w:t>
      </w:r>
    </w:p>
    <w:p w:rsidR="00753C73" w:rsidRDefault="00753C73" w:rsidP="00A4131C">
      <w:pPr>
        <w:pStyle w:val="GesAbsatz"/>
      </w:pPr>
      <w:r w:rsidRPr="00D217D2">
        <w:rPr>
          <w:b/>
        </w:rPr>
        <w:t>B 2.1.3</w:t>
      </w:r>
      <w:r>
        <w:t xml:space="preserve"> Weicht die angegebene Bauart und Betriebsweise von den Anforderungen der TRFL ab, prüfen die Sachverständigen einer Prüfstelle, ob die gleiche Sicherheit auf andere Weise gewährleistet ist. </w:t>
      </w:r>
    </w:p>
    <w:p w:rsidR="00753C73" w:rsidRDefault="00753C73" w:rsidP="00A4131C">
      <w:pPr>
        <w:pStyle w:val="GesAbsatz"/>
      </w:pPr>
      <w:r w:rsidRPr="00D217D2">
        <w:rPr>
          <w:b/>
        </w:rPr>
        <w:t>B 2.1.4</w:t>
      </w:r>
      <w:r>
        <w:t xml:space="preserve"> Die Sachverständigen einer Prüfstelle stellen in der gutachtlichen Stellungnahme fest, zu welchen Unterlagen noch detaillierte Angaben vorgelegt werden müssen. Siehe auch Absatz B 5. </w:t>
      </w:r>
    </w:p>
    <w:p w:rsidR="00753C73" w:rsidRDefault="00753C73" w:rsidP="00A4131C">
      <w:pPr>
        <w:pStyle w:val="GesAbsatz"/>
      </w:pPr>
      <w:r w:rsidRPr="00D217D2">
        <w:rPr>
          <w:b/>
        </w:rPr>
        <w:t>B 2.1.5</w:t>
      </w:r>
      <w:r>
        <w:t xml:space="preserve"> Die Sachverständigen einer Prüfstelle versehen die eingereichten und von ihnen geprüften Unterl</w:t>
      </w:r>
      <w:r>
        <w:t>a</w:t>
      </w:r>
      <w:r>
        <w:t>gen mit ihrem Prüfvermerk und übermitteln sie zusammen mit ihrer gutachtlichen Stellungnahme dem A</w:t>
      </w:r>
      <w:r>
        <w:t>n</w:t>
      </w:r>
      <w:r>
        <w:t xml:space="preserve">tragsteller oder auf dessen Veranlassung unmittelbar der zuständigen Behörde. </w:t>
      </w:r>
    </w:p>
    <w:p w:rsidR="00753C73" w:rsidRDefault="00753C73" w:rsidP="00A4131C">
      <w:pPr>
        <w:pStyle w:val="GesAbsatz"/>
      </w:pPr>
      <w:r w:rsidRPr="00D217D2">
        <w:rPr>
          <w:b/>
        </w:rPr>
        <w:t>B 2.1.6</w:t>
      </w:r>
      <w:r>
        <w:t xml:space="preserve"> Soweit bei der Prüfung der Unterlagen entsprechend Anhang A nur allgemeine Angaben vorgelegen haben, prüfen die Sachverständigen einer Prüfstelle vor der Bauausführung bzw. Inbetriebnahme des jewe</w:t>
      </w:r>
      <w:r>
        <w:t>i</w:t>
      </w:r>
      <w:r>
        <w:t>ligen Anlagenteils anhand der vom Antragsteller vorgelegten Detailunterlagen, ob die angegebene Bauart und Betriebsweise der Rohrfernleitungsanlage den Anforderungen im Einzelnen entsprechen. Die geprüften Unterlagen versehen die Sachverständigen einer Prüfstelle mit ihrem Prüfvermerk und reichen sie dem A</w:t>
      </w:r>
      <w:r>
        <w:t>n</w:t>
      </w:r>
      <w:r>
        <w:t xml:space="preserve">tragsteller zurück. </w:t>
      </w:r>
    </w:p>
    <w:p w:rsidR="00D217D2" w:rsidRPr="00D217D2" w:rsidRDefault="00753C73" w:rsidP="00A4131C">
      <w:pPr>
        <w:pStyle w:val="GesAbsatz"/>
        <w:rPr>
          <w:b/>
        </w:rPr>
      </w:pPr>
      <w:r w:rsidRPr="00D217D2">
        <w:rPr>
          <w:b/>
        </w:rPr>
        <w:t xml:space="preserve">B 2.2 Bauprüfung </w:t>
      </w:r>
    </w:p>
    <w:p w:rsidR="00D217D2" w:rsidRPr="00D217D2" w:rsidRDefault="00753C73" w:rsidP="00A4131C">
      <w:pPr>
        <w:pStyle w:val="GesAbsatz"/>
        <w:rPr>
          <w:b/>
        </w:rPr>
      </w:pPr>
      <w:r w:rsidRPr="00D217D2">
        <w:rPr>
          <w:b/>
        </w:rPr>
        <w:t xml:space="preserve">B 2.2.1 Allgemeines </w:t>
      </w:r>
    </w:p>
    <w:p w:rsidR="00753C73" w:rsidRDefault="00753C73" w:rsidP="00A4131C">
      <w:pPr>
        <w:pStyle w:val="GesAbsatz"/>
      </w:pPr>
      <w:r w:rsidRPr="00D217D2">
        <w:rPr>
          <w:b/>
        </w:rPr>
        <w:t>B 2.2.1.1</w:t>
      </w:r>
      <w:r>
        <w:t xml:space="preserve"> Bei der Bauprüfung prüfen die Sachverständigen einer Prüfstelle die Durchführung der Bau-, Ve</w:t>
      </w:r>
      <w:r>
        <w:t>r</w:t>
      </w:r>
      <w:r>
        <w:t>bindungs- und Verlegearbeiten sowie deren Überwachung auf Übereinstimmung mit den geprüften Unterl</w:t>
      </w:r>
      <w:r>
        <w:t>a</w:t>
      </w:r>
      <w:r>
        <w:t xml:space="preserve">gen. </w:t>
      </w:r>
    </w:p>
    <w:p w:rsidR="00753C73" w:rsidRDefault="00753C73" w:rsidP="00A4131C">
      <w:pPr>
        <w:pStyle w:val="GesAbsatz"/>
      </w:pPr>
      <w:r w:rsidRPr="00D217D2">
        <w:rPr>
          <w:b/>
        </w:rPr>
        <w:t>B 2.2.1.2</w:t>
      </w:r>
      <w:r>
        <w:t xml:space="preserve"> Wenn mit dem in den geprüften Unterlagen vorgesehenen Prüfumfang der Nachweis über die Ei</w:t>
      </w:r>
      <w:r>
        <w:t>n</w:t>
      </w:r>
      <w:r>
        <w:t xml:space="preserve">haltung der gestellten Anforderungen nicht erbracht wird, dürfen die Sachverständigen einer Prüfstelle im Benehmen mit dem Antragsteller/Errichter den festgelegten Prüfumfang erhöhen oder andere Prüfungen veranlassen. </w:t>
      </w:r>
    </w:p>
    <w:p w:rsidR="00753C73" w:rsidRDefault="00753C73" w:rsidP="00A4131C">
      <w:pPr>
        <w:pStyle w:val="GesAbsatz"/>
      </w:pPr>
      <w:r w:rsidRPr="00D217D2">
        <w:rPr>
          <w:b/>
        </w:rPr>
        <w:t>B 2.2.1.3</w:t>
      </w:r>
      <w:r>
        <w:t xml:space="preserve"> Bei Abweichungen von den geprüften Unterlagen prüfen die Sachverständigen einer Prüfstelle, ob sicherheitstechnische Bedenken gegen die Abweichungen bestehen. </w:t>
      </w:r>
    </w:p>
    <w:p w:rsidR="00753C73" w:rsidRDefault="00753C73" w:rsidP="00A4131C">
      <w:pPr>
        <w:pStyle w:val="GesAbsatz"/>
      </w:pPr>
      <w:r w:rsidRPr="00D217D2">
        <w:rPr>
          <w:b/>
        </w:rPr>
        <w:t>B 2.2.1.4</w:t>
      </w:r>
      <w:r>
        <w:t xml:space="preserve"> Stellen die Sachverständigen einer Prüfstelle Mängel fest, teilen sie dies unverzüglich dem Antra</w:t>
      </w:r>
      <w:r>
        <w:t>g</w:t>
      </w:r>
      <w:r>
        <w:t xml:space="preserve">steller mit. </w:t>
      </w:r>
    </w:p>
    <w:p w:rsidR="00753C73" w:rsidRPr="00D217D2" w:rsidRDefault="00753C73" w:rsidP="00A4131C">
      <w:pPr>
        <w:pStyle w:val="GesAbsatz"/>
        <w:rPr>
          <w:b/>
        </w:rPr>
      </w:pPr>
      <w:r w:rsidRPr="00D217D2">
        <w:rPr>
          <w:b/>
        </w:rPr>
        <w:t xml:space="preserve">B 2.2.2 Nachweis der Qualifikation </w:t>
      </w:r>
    </w:p>
    <w:p w:rsidR="00753C73" w:rsidRDefault="00753C73" w:rsidP="00A4131C">
      <w:pPr>
        <w:pStyle w:val="GesAbsatz"/>
      </w:pPr>
      <w:r>
        <w:t>Die Sachverständigen einer Prüfstelle prüfen die Qualifikation der mit den Bau-, Verbindungs- und Verleg</w:t>
      </w:r>
      <w:r>
        <w:t>e</w:t>
      </w:r>
      <w:r>
        <w:t xml:space="preserve">arbeiten sowie mit der Durchführung der bauseitigen Prüfungen beauftragten Unternehmen. Sie prüfen, ob für die vorgesehenen Verbindungsverfahren die notwendigen Verfahrensprüfungen abgelegt sind und ob die erforderlichen Zeugnisse vorliegen. </w:t>
      </w:r>
    </w:p>
    <w:p w:rsidR="00753C73" w:rsidRPr="00D217D2" w:rsidRDefault="00753C73" w:rsidP="00A4131C">
      <w:pPr>
        <w:pStyle w:val="GesAbsatz"/>
        <w:rPr>
          <w:b/>
        </w:rPr>
      </w:pPr>
      <w:r w:rsidRPr="00D217D2">
        <w:rPr>
          <w:b/>
        </w:rPr>
        <w:lastRenderedPageBreak/>
        <w:t xml:space="preserve">B 2.2.3 Überwachung und Dokumentation </w:t>
      </w:r>
    </w:p>
    <w:p w:rsidR="00753C73" w:rsidRDefault="00753C73" w:rsidP="00A4131C">
      <w:pPr>
        <w:pStyle w:val="GesAbsatz"/>
      </w:pPr>
      <w:r>
        <w:t>Die Sachverständigen einer Prüfstelle überzeugen sich, ob eine ausreichende Überwachung der Bau-, Ve</w:t>
      </w:r>
      <w:r>
        <w:t>r</w:t>
      </w:r>
      <w:r>
        <w:t xml:space="preserve">bindungs- und Verlegearbeiten durchgeführt wird, und prüfen, ob eine ausreichende Dokumentation über die wesentlichen Daten beim Bau und über die Ergebnisse der bauseitig durchzuführenden Prüfungen, z. B. im Rohrbuch, erfolgt. </w:t>
      </w:r>
    </w:p>
    <w:p w:rsidR="00D217D2" w:rsidRPr="00D217D2" w:rsidRDefault="00753C73" w:rsidP="00A4131C">
      <w:pPr>
        <w:pStyle w:val="GesAbsatz"/>
        <w:rPr>
          <w:b/>
        </w:rPr>
      </w:pPr>
      <w:r w:rsidRPr="00D217D2">
        <w:rPr>
          <w:b/>
        </w:rPr>
        <w:t xml:space="preserve">B 2.2.4 Rohre und Rohrleitungsteile </w:t>
      </w:r>
    </w:p>
    <w:p w:rsidR="00D217D2" w:rsidRDefault="00753C73" w:rsidP="00A4131C">
      <w:pPr>
        <w:pStyle w:val="GesAbsatz"/>
      </w:pPr>
      <w:r w:rsidRPr="00D217D2">
        <w:rPr>
          <w:b/>
        </w:rPr>
        <w:t>B 2.2.4.1</w:t>
      </w:r>
      <w:r>
        <w:t xml:space="preserve"> Die Prüfung der Rohre und Rohrleitungsteile im Herstellerwerk erfolgt nach Teil 2 Abschnitt 2. Im Zuge der Bauausführung prüfen die Sachverständigen einer Prüfstelle stichprobenweise Rohre und Rohrle</w:t>
      </w:r>
      <w:r>
        <w:t>i</w:t>
      </w:r>
      <w:r>
        <w:t xml:space="preserve">tungsteile auf Abmessung, Kennzeichnung, richtigen Einbauort und Unversehrtheit. </w:t>
      </w:r>
    </w:p>
    <w:p w:rsidR="00753C73" w:rsidRDefault="00753C73" w:rsidP="00A4131C">
      <w:pPr>
        <w:pStyle w:val="GesAbsatz"/>
      </w:pPr>
      <w:r w:rsidRPr="00D217D2">
        <w:rPr>
          <w:b/>
        </w:rPr>
        <w:t>B 2.2.4.2</w:t>
      </w:r>
      <w:r>
        <w:t xml:space="preserve"> Bei der Herstellung von Baustellenbogen durch Kaltverformung von Rohren prüfen die Sachve</w:t>
      </w:r>
      <w:r>
        <w:t>r</w:t>
      </w:r>
      <w:r>
        <w:t xml:space="preserve">ständigen einer Prüfstelle die sachgemäße Ausführung, z. B. bei Stahlrohren entsprechend dem VdTÜV-Merkblatt 1054:2006-10. </w:t>
      </w:r>
    </w:p>
    <w:p w:rsidR="00753C73" w:rsidRDefault="00753C73" w:rsidP="00A4131C">
      <w:pPr>
        <w:pStyle w:val="GesAbsatz"/>
      </w:pPr>
      <w:r w:rsidRPr="00D217D2">
        <w:rPr>
          <w:b/>
        </w:rPr>
        <w:t>B 2.2.4.3</w:t>
      </w:r>
      <w:r>
        <w:t xml:space="preserve"> Die Sachverständigen einer Prüfstelle prüfen die Nachweise der Güteeigenschaften für Rohre und Rohrleitungsteile auf Übereinstimmung mit den geprüften Unterlagen sowie die Richtigkeit und Vollständi</w:t>
      </w:r>
      <w:r>
        <w:t>g</w:t>
      </w:r>
      <w:r>
        <w:t xml:space="preserve">keit der Dokumentation, z. B. Eintragungen im Rohrbuch. Können Nachweise bis zur Inbetriebnahme nicht beigebracht werden, können zunächst andere sachdienliche Informationen herangezogen werden. </w:t>
      </w:r>
    </w:p>
    <w:p w:rsidR="00D217D2" w:rsidRPr="00D217D2" w:rsidRDefault="00753C73" w:rsidP="00A4131C">
      <w:pPr>
        <w:pStyle w:val="GesAbsatz"/>
        <w:rPr>
          <w:b/>
        </w:rPr>
      </w:pPr>
      <w:r w:rsidRPr="00D217D2">
        <w:rPr>
          <w:b/>
        </w:rPr>
        <w:t>B 2.2.5 Schweiß-</w:t>
      </w:r>
      <w:r w:rsidR="001661B9">
        <w:rPr>
          <w:b/>
        </w:rPr>
        <w:t xml:space="preserve"> </w:t>
      </w:r>
      <w:r w:rsidRPr="00D217D2">
        <w:rPr>
          <w:b/>
        </w:rPr>
        <w:t>und sonstige Verbindungsarbeiten</w:t>
      </w:r>
    </w:p>
    <w:p w:rsidR="00D217D2" w:rsidRDefault="00753C73" w:rsidP="00A4131C">
      <w:pPr>
        <w:pStyle w:val="GesAbsatz"/>
      </w:pPr>
      <w:r w:rsidRPr="00D217D2">
        <w:rPr>
          <w:b/>
        </w:rPr>
        <w:t>B 2.2.5.1</w:t>
      </w:r>
      <w:r>
        <w:t xml:space="preserve"> Die Sachverständigen einer Prüfstelle prüfen stichprobenweise die Durchführung der Schweißa</w:t>
      </w:r>
      <w:r>
        <w:t>r</w:t>
      </w:r>
      <w:r>
        <w:t xml:space="preserve">beiten und besichtigen stichprobenweise die fertig gestellten Schweißnähte. </w:t>
      </w:r>
    </w:p>
    <w:p w:rsidR="00753C73" w:rsidRDefault="00753C73" w:rsidP="00A4131C">
      <w:pPr>
        <w:pStyle w:val="GesAbsatz"/>
      </w:pPr>
      <w:r w:rsidRPr="00D217D2">
        <w:rPr>
          <w:b/>
        </w:rPr>
        <w:t>B 2.2.5.2</w:t>
      </w:r>
      <w:r>
        <w:t xml:space="preserve"> Die Sachverständigen einer Prüfstelle prüfen Art, Umfang und Ergebnisse der zerstörungsfreien Prüfungen. Bei Durchstrahlungsprüfungen beurteilen sie die Aufnahmen. Bei Ultraschallprüfungen führen sie stichprobenweise eigene Prüfungen durch. </w:t>
      </w:r>
    </w:p>
    <w:p w:rsidR="00753C73" w:rsidRDefault="00753C73" w:rsidP="00A4131C">
      <w:pPr>
        <w:pStyle w:val="GesAbsatz"/>
      </w:pPr>
      <w:r w:rsidRPr="00D217D2">
        <w:rPr>
          <w:b/>
        </w:rPr>
        <w:t>B 2.2.5.3</w:t>
      </w:r>
      <w:r>
        <w:t xml:space="preserve"> Die Sachverständigen einer Prüfstelle legen im Benehmen mit dem Antragsteller die Entnahme der Testnähte fest. Bei der Auswahl sind Besonderheiten, z. B. Werkstoffe, Wanddicken und ungünstige Schweißbedingungen, zu berücksichtigen. Die Prüfung der Testnähte ist nach DIN EN 2889:1999-06 in Ve</w:t>
      </w:r>
      <w:r>
        <w:t>r</w:t>
      </w:r>
      <w:r>
        <w:t xml:space="preserve">bindung mit dem VdTÜV-Merkblatt 1052:2000-12 durchzuführen. </w:t>
      </w:r>
    </w:p>
    <w:p w:rsidR="00753C73" w:rsidRDefault="00753C73" w:rsidP="00A4131C">
      <w:pPr>
        <w:pStyle w:val="GesAbsatz"/>
      </w:pPr>
      <w:r w:rsidRPr="00D217D2">
        <w:rPr>
          <w:b/>
        </w:rPr>
        <w:t>B 2.2.5.4</w:t>
      </w:r>
      <w:r>
        <w:t xml:space="preserve"> Bei sonstigen Verbindungsarbeiten prüfen die Sachverständigen einer Prüfstelle stichprobenweise, ob die Anforderungen gemäß dem Gutachten nach Teil 2 Nummer 2.1.2 eingehalten sind. </w:t>
      </w:r>
    </w:p>
    <w:p w:rsidR="00753C73" w:rsidRPr="00D217D2" w:rsidRDefault="00753C73" w:rsidP="00A4131C">
      <w:pPr>
        <w:pStyle w:val="GesAbsatz"/>
        <w:rPr>
          <w:b/>
        </w:rPr>
      </w:pPr>
      <w:r w:rsidRPr="00D217D2">
        <w:rPr>
          <w:b/>
        </w:rPr>
        <w:t xml:space="preserve">B 2.2.6 Bau- und Verlegearbeiten </w:t>
      </w:r>
    </w:p>
    <w:p w:rsidR="00753C73" w:rsidRDefault="00753C73" w:rsidP="00A4131C">
      <w:pPr>
        <w:pStyle w:val="GesAbsatz"/>
      </w:pPr>
      <w:r>
        <w:t>Die Sachverständigen einer Prüfstelle prüfen stichprobenweise die Bau- und Verlegearbeiten, insbesondere das sachgemäße Absenken der Rohrstränge, die Einhaltung der zulässigen elastischen Biegeradien, die Gleichmäßigkeit der Grabensohle und die sachgemäße Verfüllung des Rohrgrabens, gegebenenfalls das Vorhandensein von Sicherungen gegen Absinken, Auftrieb, Dränwirkung und Abrutschen sowie die Nachis</w:t>
      </w:r>
      <w:r>
        <w:t>o</w:t>
      </w:r>
      <w:r>
        <w:t xml:space="preserve">lierung einschließlich der Isolationsprüfung. </w:t>
      </w:r>
    </w:p>
    <w:p w:rsidR="00A60436" w:rsidRPr="00A60436" w:rsidRDefault="00753C73" w:rsidP="00A4131C">
      <w:pPr>
        <w:pStyle w:val="GesAbsatz"/>
        <w:rPr>
          <w:b/>
        </w:rPr>
      </w:pPr>
      <w:r w:rsidRPr="00A60436">
        <w:rPr>
          <w:b/>
        </w:rPr>
        <w:t xml:space="preserve">B 2.3 Druckprüfung </w:t>
      </w:r>
    </w:p>
    <w:p w:rsidR="00A60436" w:rsidRDefault="00753C73" w:rsidP="00A4131C">
      <w:pPr>
        <w:pStyle w:val="GesAbsatz"/>
      </w:pPr>
      <w:r w:rsidRPr="00A60436">
        <w:rPr>
          <w:b/>
        </w:rPr>
        <w:t>B 2.3.1</w:t>
      </w:r>
      <w:r>
        <w:t xml:space="preserve"> Die Sachverständigen einer Prüfstelle prüfen die verlegten Rohrleitungen vor Inbetriebnahme auf Festigkeit und Dichtheit. Hierzu müssen Vor- und Bauprüfung für den jeweiligen Abschnitt abgeschlossen sein, soweit deren Ergebnis auf die Durchführung der Druckprüfung Einfluss hat. </w:t>
      </w:r>
    </w:p>
    <w:p w:rsidR="00753C73" w:rsidRDefault="00753C73" w:rsidP="00A4131C">
      <w:pPr>
        <w:pStyle w:val="GesAbsatz"/>
      </w:pPr>
      <w:r w:rsidRPr="00A60436">
        <w:rPr>
          <w:b/>
        </w:rPr>
        <w:t>B 2.3.2</w:t>
      </w:r>
      <w:r>
        <w:t xml:space="preserve"> Im Rahmen der Druckprüfung prüfen die Sachverständigen einer Prüfstelle insbesondere, ob die Aufteilung der Prüfabschnitte, die Prüfdruckhöhe, die Auswahl und Anordnung der Mess- und Prüfgeräte sowie die Art und Durchführung der Druckprüfung einschließlich Molchvorgängen den geprüften Unterlagen entsprechen und beurteilen das Ergebnis der Druckprüfung. </w:t>
      </w:r>
    </w:p>
    <w:p w:rsidR="00A60436" w:rsidRPr="00A60436" w:rsidRDefault="00753C73" w:rsidP="00A4131C">
      <w:pPr>
        <w:pStyle w:val="GesAbsatz"/>
        <w:rPr>
          <w:b/>
        </w:rPr>
      </w:pPr>
      <w:r w:rsidRPr="00A60436">
        <w:rPr>
          <w:b/>
        </w:rPr>
        <w:t xml:space="preserve">B 2.4 Abnahmeprüfung </w:t>
      </w:r>
    </w:p>
    <w:p w:rsidR="00753C73" w:rsidRDefault="00753C73" w:rsidP="00A4131C">
      <w:pPr>
        <w:pStyle w:val="GesAbsatz"/>
      </w:pPr>
      <w:r w:rsidRPr="00A60436">
        <w:rPr>
          <w:b/>
        </w:rPr>
        <w:t>B 2.4.1</w:t>
      </w:r>
      <w:r>
        <w:t xml:space="preserve"> Die Sachverständigen einer Prüfstelle prüfen die nach Teil 1 Nummern 7.2 und 11 und in dem Pla</w:t>
      </w:r>
      <w:r>
        <w:t>n</w:t>
      </w:r>
      <w:r>
        <w:t>feststellungsbeschluss/-genehmigung festgelegten Einrichtungen. Die Prüfung erstreckt sich auf Überei</w:t>
      </w:r>
      <w:r>
        <w:t>n</w:t>
      </w:r>
      <w:r>
        <w:t xml:space="preserve">stimmung mit den geprüften Unterlagen, den sachgemäßen Einbau und die bestimmungsgemäße Funktion. </w:t>
      </w:r>
    </w:p>
    <w:p w:rsidR="00753C73" w:rsidRPr="00A60436" w:rsidRDefault="00753C73" w:rsidP="00A4131C">
      <w:pPr>
        <w:pStyle w:val="GesAbsatz"/>
        <w:rPr>
          <w:b/>
        </w:rPr>
      </w:pPr>
      <w:r w:rsidRPr="00A60436">
        <w:rPr>
          <w:b/>
        </w:rPr>
        <w:t xml:space="preserve">B 2.4.2 Abnahmeprüfung vor Inbetriebnahme </w:t>
      </w:r>
    </w:p>
    <w:p w:rsidR="00A60436" w:rsidRDefault="00753C73" w:rsidP="00A4131C">
      <w:pPr>
        <w:pStyle w:val="GesAbsatz"/>
      </w:pPr>
      <w:r>
        <w:t xml:space="preserve">Für die Durchführung der Prüfungen gilt: </w:t>
      </w:r>
    </w:p>
    <w:p w:rsidR="00A60436" w:rsidRDefault="00753C73" w:rsidP="00A60436">
      <w:pPr>
        <w:pStyle w:val="GesAbsatz"/>
        <w:ind w:left="426" w:hanging="426"/>
      </w:pPr>
      <w:r>
        <w:t>a</w:t>
      </w:r>
      <w:r w:rsidR="00A60436">
        <w:t>)</w:t>
      </w:r>
      <w:r w:rsidR="00A60436">
        <w:tab/>
      </w:r>
      <w:r>
        <w:t>Die Einstellung von Druckgrenzwerten ist durch Vergleich mit der Anzeige eines Prüfmanometers zu prüfen. Die Druckbeaufschlagung kann z. B. durch geeignetes Druckgas oder hydraulisch mittels Prü</w:t>
      </w:r>
      <w:r>
        <w:t>f</w:t>
      </w:r>
      <w:r>
        <w:t xml:space="preserve">spindel erfolgen. </w:t>
      </w:r>
    </w:p>
    <w:p w:rsidR="00A60436" w:rsidRDefault="00753C73" w:rsidP="00A60436">
      <w:pPr>
        <w:pStyle w:val="GesAbsatz"/>
        <w:ind w:left="426" w:hanging="426"/>
      </w:pPr>
      <w:r>
        <w:t>b</w:t>
      </w:r>
      <w:r w:rsidR="00A60436">
        <w:t>)</w:t>
      </w:r>
      <w:r w:rsidR="00A60436">
        <w:tab/>
      </w:r>
      <w:r>
        <w:t>Bei Druckgrenzwertgebern sind die Einstellung der Grenzwerte, die Alarme und Schaltfolgen, die Sich</w:t>
      </w:r>
      <w:r>
        <w:t>e</w:t>
      </w:r>
      <w:r>
        <w:t xml:space="preserve">rung gegen unbeabsichtigtes Verstellen und das Vorhandensein der Grenzwertmarkierung zu prüfen. </w:t>
      </w:r>
    </w:p>
    <w:p w:rsidR="00A60436" w:rsidRDefault="00753C73" w:rsidP="00A60436">
      <w:pPr>
        <w:pStyle w:val="GesAbsatz"/>
        <w:ind w:left="426" w:hanging="426"/>
      </w:pPr>
      <w:r>
        <w:lastRenderedPageBreak/>
        <w:t>c</w:t>
      </w:r>
      <w:r w:rsidR="00A60436">
        <w:t>)</w:t>
      </w:r>
      <w:r w:rsidR="00A60436">
        <w:tab/>
      </w:r>
      <w:r>
        <w:t>Bei Sicherheitsventilen sind die Einstellung der Ventile, die Sicherung gegen unbeabsichtigtes Verste</w:t>
      </w:r>
      <w:r>
        <w:t>l</w:t>
      </w:r>
      <w:r>
        <w:t>len, die gesicherte Offenstellung bei gegebenenfalls vorgeschalteten Absperrarmaturen, die ausre</w:t>
      </w:r>
      <w:r>
        <w:t>i</w:t>
      </w:r>
      <w:r>
        <w:t xml:space="preserve">chende Abblaseleistung und die gefahrlose Ableitung zu prüfen. </w:t>
      </w:r>
    </w:p>
    <w:p w:rsidR="00A60436" w:rsidRDefault="00753C73" w:rsidP="00A60436">
      <w:pPr>
        <w:pStyle w:val="GesAbsatz"/>
        <w:ind w:left="426" w:hanging="426"/>
      </w:pPr>
      <w:r>
        <w:t>d</w:t>
      </w:r>
      <w:r w:rsidR="00A60436">
        <w:t>)</w:t>
      </w:r>
      <w:r w:rsidR="00A60436">
        <w:tab/>
      </w:r>
      <w:r>
        <w:t>Bei Sicherheitsabsperrventilen sind die Einstellung der Grenzwerte, die Alarme, die Schließfunktion, die Sicherung gegen unbeabsichtigtes Verstellen und das Vorhandensein der Grenzwertmarkierung zu pr</w:t>
      </w:r>
      <w:r>
        <w:t>ü</w:t>
      </w:r>
      <w:r>
        <w:t xml:space="preserve">fen. </w:t>
      </w:r>
    </w:p>
    <w:p w:rsidR="00A60436" w:rsidRDefault="00753C73" w:rsidP="00A60436">
      <w:pPr>
        <w:pStyle w:val="GesAbsatz"/>
        <w:ind w:left="426" w:hanging="426"/>
      </w:pPr>
      <w:r>
        <w:t>e</w:t>
      </w:r>
      <w:r w:rsidR="00A60436">
        <w:t>)</w:t>
      </w:r>
      <w:r w:rsidR="00A60436">
        <w:tab/>
      </w:r>
      <w:r>
        <w:t>Bei Druckhalteventilen sind die Einstellung der Grenzwerte, die Sicherung gegen unbeabsichtigtes Ve</w:t>
      </w:r>
      <w:r>
        <w:t>r</w:t>
      </w:r>
      <w:r>
        <w:t xml:space="preserve">stellen sowie die Funktion der Steuerorgane und des Druckregelkreises zu prüfen. </w:t>
      </w:r>
    </w:p>
    <w:p w:rsidR="00A60436" w:rsidRDefault="00753C73" w:rsidP="00A60436">
      <w:pPr>
        <w:pStyle w:val="GesAbsatz"/>
        <w:ind w:left="426" w:hanging="426"/>
      </w:pPr>
      <w:r>
        <w:t>f</w:t>
      </w:r>
      <w:r w:rsidR="00A60436">
        <w:t>)</w:t>
      </w:r>
      <w:r w:rsidR="00A60436">
        <w:tab/>
      </w:r>
      <w:r>
        <w:t>Schalt- und Verriegelungseinrichtungen sind so weit zu prüfen, wie sie im Rahmen der Druckabsich</w:t>
      </w:r>
      <w:r>
        <w:t>e</w:t>
      </w:r>
      <w:r>
        <w:t xml:space="preserve">rung zwangsläufig eine Folgeschaltung oder Verriegelung bewirken müssen. </w:t>
      </w:r>
    </w:p>
    <w:p w:rsidR="00753C73" w:rsidRDefault="00753C73" w:rsidP="00A60436">
      <w:pPr>
        <w:pStyle w:val="GesAbsatz"/>
        <w:ind w:left="426" w:hanging="426"/>
      </w:pPr>
      <w:r>
        <w:t>g</w:t>
      </w:r>
      <w:r w:rsidR="00A60436">
        <w:t>)</w:t>
      </w:r>
      <w:r w:rsidR="00A60436">
        <w:tab/>
      </w:r>
      <w:r>
        <w:t>Bei Fernwirk- und Informationsverarbeitungsanlagen sind, soweit von ihnen die Funktion von Siche</w:t>
      </w:r>
      <w:r>
        <w:t>r</w:t>
      </w:r>
      <w:r>
        <w:t xml:space="preserve">heitseinrichtungen abhängt, die Übertragung von Meldungen, Messwerten und Befehlen sowie die Funktion der Fernwirk- und Überwachungseinrichtungen durch Fehlersimulation zu prüfen. </w:t>
      </w:r>
    </w:p>
    <w:p w:rsidR="00753C73" w:rsidRDefault="00753C73" w:rsidP="00A60436">
      <w:pPr>
        <w:pStyle w:val="GesAbsatz"/>
        <w:ind w:left="426" w:hanging="426"/>
      </w:pPr>
      <w:r>
        <w:t>h</w:t>
      </w:r>
      <w:r w:rsidR="00A60436">
        <w:t>)</w:t>
      </w:r>
      <w:r w:rsidR="00A60436">
        <w:tab/>
      </w:r>
      <w:r>
        <w:t>Bei Einrichtungen zum Verhindern unzulässiger Temperaturen ist eine Prüfung der Einstellung der Grenzwerte, der Alarme und Schaltfolgen durch Temperaturbeaufschlagung und Vergleich mit der A</w:t>
      </w:r>
      <w:r>
        <w:t>n</w:t>
      </w:r>
      <w:r>
        <w:t xml:space="preserve">zeige an einem Prüfthermometer durchzuführen und die Sicherung gegen unbeabsichtigtes Verstellen sowie das Vorhandensein der Grenzwertmarkierung zu prüfen. </w:t>
      </w:r>
    </w:p>
    <w:p w:rsidR="00753C73" w:rsidRDefault="00753C73" w:rsidP="00A60436">
      <w:pPr>
        <w:pStyle w:val="GesAbsatz"/>
        <w:ind w:left="426" w:hanging="426"/>
      </w:pPr>
      <w:r>
        <w:t>i</w:t>
      </w:r>
      <w:r w:rsidR="00A60436">
        <w:t>)</w:t>
      </w:r>
      <w:r w:rsidR="00A60436">
        <w:tab/>
      </w:r>
      <w:r>
        <w:t>Bei Einrichtungen zum Messen und Registrieren von Drücken und Temperaturen ist die Genauigkeit der Anzeige und/oder Registrierung zu prüfen. Die Prüfung erfolgt durch Druck- bzw. Temperaturbeau</w:t>
      </w:r>
      <w:r>
        <w:t>f</w:t>
      </w:r>
      <w:r>
        <w:t>schlagung und Vergleich mit der Anzeige eines Prüfmanometers bzw. Prüfthermometers. Bei Fernübe</w:t>
      </w:r>
      <w:r>
        <w:t>r</w:t>
      </w:r>
      <w:r>
        <w:t xml:space="preserve">tragung ist der Übertragungsweg in die Prüfung einzubeziehen. </w:t>
      </w:r>
    </w:p>
    <w:p w:rsidR="00753C73" w:rsidRDefault="00753C73" w:rsidP="00A60436">
      <w:pPr>
        <w:pStyle w:val="GesAbsatz"/>
        <w:ind w:left="426" w:hanging="426"/>
      </w:pPr>
      <w:r>
        <w:t>j</w:t>
      </w:r>
      <w:r w:rsidR="00A60436">
        <w:t>)</w:t>
      </w:r>
      <w:r w:rsidR="00A60436">
        <w:tab/>
      </w:r>
      <w:r>
        <w:t xml:space="preserve">Elektrische Anlagen und Betriebsmittel sind, sofern sie Bestandteil der Sicherungseinrichtungen sind, auf Einhaltung der VDE-Bestimmungen zu prüfen. </w:t>
      </w:r>
    </w:p>
    <w:p w:rsidR="00753C73" w:rsidRDefault="00753C73" w:rsidP="00A60436">
      <w:pPr>
        <w:pStyle w:val="GesAbsatz"/>
        <w:ind w:left="426" w:hanging="426"/>
      </w:pPr>
      <w:r>
        <w:t>k</w:t>
      </w:r>
      <w:r w:rsidR="00A60436">
        <w:t>)</w:t>
      </w:r>
      <w:r w:rsidR="00A60436">
        <w:tab/>
      </w:r>
      <w:r>
        <w:t>Bei Ersatzstromversorgungen, die Sicherheitseinrichtungen zugeordnet sind, sind die ausreichende Dimensionierung, die Übereinstimmung mit den VDE-Bestimmungen und die Funktion der Ersatzstro</w:t>
      </w:r>
      <w:r>
        <w:t>m</w:t>
      </w:r>
      <w:r>
        <w:t xml:space="preserve">versorgung durch Simulation eines Netzausfalles zu prüfen. </w:t>
      </w:r>
    </w:p>
    <w:p w:rsidR="00753C73" w:rsidRDefault="00753C73" w:rsidP="00A60436">
      <w:pPr>
        <w:pStyle w:val="GesAbsatz"/>
        <w:ind w:left="426" w:hanging="426"/>
      </w:pPr>
      <w:r>
        <w:t>l</w:t>
      </w:r>
      <w:r w:rsidR="00A60436">
        <w:t>)</w:t>
      </w:r>
      <w:r w:rsidR="00A60436">
        <w:tab/>
      </w:r>
      <w:r>
        <w:t>Bei Notaussystemen sind die Auslösevorgänge, Folgeschaltungen, Alarme und Verriegelungen zu pr</w:t>
      </w:r>
      <w:r>
        <w:t>ü</w:t>
      </w:r>
      <w:r>
        <w:t xml:space="preserve">fen. </w:t>
      </w:r>
    </w:p>
    <w:p w:rsidR="00753C73" w:rsidRDefault="00753C73" w:rsidP="00A4131C">
      <w:pPr>
        <w:pStyle w:val="GesAbsatz"/>
      </w:pPr>
      <w:r w:rsidRPr="00A60436">
        <w:rPr>
          <w:b/>
        </w:rPr>
        <w:t>B 2.4.3</w:t>
      </w:r>
      <w:r>
        <w:t xml:space="preserve"> Soweit die vollständige Prüfung des sachgemäßen Einbaus und der bestimmungsgemäßen Funktion der Einrichtungen vor der Inbetriebnahme nicht möglich war, ist diese Prüfung in der ersten Betriebsphase abzuschließen. </w:t>
      </w:r>
    </w:p>
    <w:p w:rsidR="00753C73" w:rsidRDefault="00753C73" w:rsidP="00A4131C">
      <w:pPr>
        <w:pStyle w:val="GesAbsatz"/>
      </w:pPr>
      <w:r>
        <w:t xml:space="preserve">Für die Durchführung der Prüfung gilt: </w:t>
      </w:r>
    </w:p>
    <w:p w:rsidR="00753C73" w:rsidRDefault="00753C73" w:rsidP="00A60436">
      <w:pPr>
        <w:pStyle w:val="GesAbsatz"/>
        <w:ind w:left="426" w:hanging="426"/>
      </w:pPr>
      <w:r>
        <w:t>a</w:t>
      </w:r>
      <w:r w:rsidR="00A60436">
        <w:t>)</w:t>
      </w:r>
      <w:r w:rsidR="00A60436">
        <w:tab/>
      </w:r>
      <w:r>
        <w:t xml:space="preserve">Bei Leitungen mit flüssigen Medien sind unter Betriebsbedingungen die stationären und nichtstationären Druckverhältnisse nach einem Funktionsprogramm erforderlichenfalls mit Druckstoßmessung zu prüfen. </w:t>
      </w:r>
    </w:p>
    <w:p w:rsidR="00753C73" w:rsidRDefault="00753C73" w:rsidP="00A60436">
      <w:pPr>
        <w:pStyle w:val="GesAbsatz"/>
        <w:ind w:left="426" w:hanging="426"/>
      </w:pPr>
      <w:r>
        <w:t>b</w:t>
      </w:r>
      <w:r w:rsidR="00A60436">
        <w:t>)</w:t>
      </w:r>
      <w:r w:rsidR="00A60436">
        <w:tab/>
      </w:r>
      <w:r>
        <w:t>Die Sachverständigen einer Prüfstelle prüfen bzw. beurteilen unter Betriebsbedingungen durch Simul</w:t>
      </w:r>
      <w:r>
        <w:t>a</w:t>
      </w:r>
      <w:r>
        <w:t>tion oder durch Auswertung vergleichender Messungen die bestimmungsgemäße Funktion der Einric</w:t>
      </w:r>
      <w:r>
        <w:t>h</w:t>
      </w:r>
      <w:r>
        <w:t>tungen zum Feststellen und gegebenenfalls Orten von austretenden Stoffen und der Einrichtungen zum Begrenzen von austretenden Stoffen einschließlich der zugehörigen Hilfseinrichtungen. Die Nachwei</w:t>
      </w:r>
      <w:r>
        <w:t>s</w:t>
      </w:r>
      <w:r>
        <w:t xml:space="preserve">grenzen dieser Einrichtungen sind zu ermitteln. </w:t>
      </w:r>
    </w:p>
    <w:p w:rsidR="00753C73" w:rsidRDefault="00753C73" w:rsidP="00A60436">
      <w:pPr>
        <w:pStyle w:val="GesAbsatz"/>
        <w:ind w:left="426" w:hanging="426"/>
      </w:pPr>
      <w:r>
        <w:t>c</w:t>
      </w:r>
      <w:r w:rsidR="00A60436">
        <w:t>)</w:t>
      </w:r>
      <w:r w:rsidR="00A60436">
        <w:tab/>
      </w:r>
      <w:r>
        <w:t xml:space="preserve">Die Sachverständigen einer Prüfstelle prüfen die Einrichtungen des kathodischen Korrosionsschutzes auf sachgemäßen Einbau und bestimmungsgemäße Funktion sowie die Maßnahmen gegen Korrosion durch Streuströme entsprechend DIN VDE 0150:2005-05. Bei Kreuzungen mit und bei Annäherungen an Fremdleitungen sowie an Mantelrohre, an sonstige Durchführungen und an elektrische Trennstellen ist die ausreichende elektrische Trennung zu prüfen. </w:t>
      </w:r>
    </w:p>
    <w:p w:rsidR="00753C73" w:rsidRDefault="00753C73" w:rsidP="00A4131C">
      <w:pPr>
        <w:pStyle w:val="GesAbsatz"/>
      </w:pPr>
      <w:r>
        <w:t>Nach einer ausreichenden Polarisationszeit (ca. 1 Jahr) prüfen die Sachverständigen einer Prüfstelle die Wirksamkeit des kathodischen Korrosionsschutzes. Hierzu sind die Rohr/Boden-Potenziale an repräsentat</w:t>
      </w:r>
      <w:r>
        <w:t>i</w:t>
      </w:r>
      <w:r>
        <w:t>ven Stellen zu messen. Die Ergebnisse sind zusammen mit den Messprotokollen des Betreibers bzw. seines Beauftragten daraufhin auszuwerten, ob das Schutzpotenzial an der gesamten Rohrfernleitung erreicht wird. Bei Kreuzungen mit und bei Annäherung an Fremdanlagen sind die gegenseitige Beeinflussung und geg</w:t>
      </w:r>
      <w:r>
        <w:t>e</w:t>
      </w:r>
      <w:r>
        <w:t xml:space="preserve">benenfalls die Wirksamkeit der getroffenen Maßnahmen zu überprüfen. </w:t>
      </w:r>
    </w:p>
    <w:p w:rsidR="00753C73" w:rsidRPr="00107E37" w:rsidRDefault="00753C73" w:rsidP="00A4131C">
      <w:pPr>
        <w:pStyle w:val="GesAbsatz"/>
        <w:rPr>
          <w:b/>
        </w:rPr>
      </w:pPr>
      <w:r w:rsidRPr="00107E37">
        <w:rPr>
          <w:b/>
        </w:rPr>
        <w:t xml:space="preserve">B 3 Wiederkehrende Prüfungen </w:t>
      </w:r>
    </w:p>
    <w:p w:rsidR="00753C73" w:rsidRDefault="00753C73" w:rsidP="00A4131C">
      <w:pPr>
        <w:pStyle w:val="GesAbsatz"/>
      </w:pPr>
      <w:r>
        <w:t>Die Rohrfernleitungsanlage ist von Sachverständigen einer Prüfstelle wiederkehrend zu prüfen. Die Prüfu</w:t>
      </w:r>
      <w:r>
        <w:t>n</w:t>
      </w:r>
      <w:r>
        <w:t>gen erstrecken sich insbesondere auf die bestimmungsgemäße Funktion der für die Sicherheit wesentlichen Einrichtungen nach Teil 1 Nummern 7.2 und 11 und gegebenenfalls weiterer in der Genehmigung genannter Einrichtungen, die Wirksamkeit des kathodischen Schutzes, den ordnungsgemäßen Zustand und die Dich</w:t>
      </w:r>
      <w:r>
        <w:t>t</w:t>
      </w:r>
      <w:r>
        <w:lastRenderedPageBreak/>
        <w:t>heit der Rohrfernleitung. Die Ergebnisse der betrieblichen Überwachung sind von den Sachverständigen einer Prüfstelle zur Beurteilung heranzuziehen. Art und Umfang der wiederkehrenden Prüfungen richten sich nach dem Planfeststellungsbeschluss bzw. der Plangenehmigung sowie nach dem für den Einzelfall aufg</w:t>
      </w:r>
      <w:r>
        <w:t>e</w:t>
      </w:r>
      <w:r>
        <w:t xml:space="preserve">stellten Prüfprogramm. </w:t>
      </w:r>
    </w:p>
    <w:p w:rsidR="00753C73" w:rsidRPr="00107E37" w:rsidRDefault="00753C73" w:rsidP="00A4131C">
      <w:pPr>
        <w:pStyle w:val="GesAbsatz"/>
        <w:rPr>
          <w:b/>
        </w:rPr>
      </w:pPr>
      <w:r w:rsidRPr="00107E37">
        <w:rPr>
          <w:b/>
        </w:rPr>
        <w:t xml:space="preserve">B 4 Prüfungen vor erneuter Inbetriebnahme </w:t>
      </w:r>
    </w:p>
    <w:p w:rsidR="00753C73" w:rsidRDefault="00753C73" w:rsidP="00A4131C">
      <w:pPr>
        <w:pStyle w:val="GesAbsatz"/>
      </w:pPr>
      <w:r>
        <w:t>Für die Prüfungen vor erneuter Inbetriebnahme nach einer nach § 5 Absatz 1 RohrFLtgV zulassungsbedür</w:t>
      </w:r>
      <w:r>
        <w:t>f</w:t>
      </w:r>
      <w:r>
        <w:t xml:space="preserve">tigen Änderung oder nach einer Änderung unwesentlicher Bedeutung mit besonderen Anforderungen an deren Durchführung gelten die Abschnitte B 1 und B 2 entsprechend. Auf die Anhänge D und K der TRFL wird verwiesen. Art und Umfang der durchzuführenden Prüfungen richten sich nach dem Gegenstand, der Art, dem Umfang und erforderlichenfalls nach der Veranlassung der Änderung. </w:t>
      </w:r>
    </w:p>
    <w:p w:rsidR="00753C73" w:rsidRPr="00107E37" w:rsidRDefault="00753C73" w:rsidP="00A4131C">
      <w:pPr>
        <w:pStyle w:val="GesAbsatz"/>
        <w:rPr>
          <w:b/>
        </w:rPr>
      </w:pPr>
      <w:r w:rsidRPr="00107E37">
        <w:rPr>
          <w:b/>
        </w:rPr>
        <w:t xml:space="preserve">B 5 Prüfbescheinigung </w:t>
      </w:r>
    </w:p>
    <w:p w:rsidR="00753C73" w:rsidRDefault="00753C73" w:rsidP="00A4131C">
      <w:pPr>
        <w:pStyle w:val="GesAbsatz"/>
      </w:pPr>
      <w:r>
        <w:t xml:space="preserve">Die Sachverständigen einer Prüfstelle stellen über das Ergebnis ihrer Prüfungen nach den Absätzen B 2.2 bis 2.4 eine Bescheinigung aus. </w:t>
      </w:r>
    </w:p>
    <w:p w:rsidR="00753C73" w:rsidRDefault="00753C73" w:rsidP="00A4131C">
      <w:pPr>
        <w:pStyle w:val="GesAbsatz"/>
      </w:pPr>
      <w:r>
        <w:t xml:space="preserve">Jeweils nach Durchführung von Prüfungen nach den Abschnitten B 3 und B 4 stellen die Sachverständigen einer Prüfstelle ebenfalls eine Bescheinigung aus. </w:t>
      </w:r>
    </w:p>
    <w:p w:rsidR="00753C73" w:rsidRDefault="00753C73" w:rsidP="001661B9">
      <w:pPr>
        <w:pStyle w:val="berschrift2"/>
        <w:jc w:val="left"/>
      </w:pPr>
      <w:bookmarkStart w:id="27" w:name="_Toc264357902"/>
      <w:r>
        <w:t xml:space="preserve">Anhang C zur TRFL </w:t>
      </w:r>
      <w:r w:rsidR="001661B9">
        <w:br/>
      </w:r>
      <w:r>
        <w:t>Abweichende Anforderungen für Rohrleitungsanlagen in Erdöl- und Erdgasfeldern sowie in Untergrundspeicher- und sonstigen Bergbaubetrieben (Feldleitungen)</w:t>
      </w:r>
      <w:bookmarkEnd w:id="27"/>
      <w:r>
        <w:t xml:space="preserve"> </w:t>
      </w:r>
    </w:p>
    <w:p w:rsidR="00753C73" w:rsidRDefault="00753C73" w:rsidP="00A4131C">
      <w:pPr>
        <w:pStyle w:val="GesAbsatz"/>
      </w:pPr>
      <w:r>
        <w:t xml:space="preserve">Für Feldleitungen gilt die TRFL, soweit nicht die folgenden Bestimmungen etwas anderes regeln: </w:t>
      </w:r>
    </w:p>
    <w:p w:rsidR="00753C73" w:rsidRDefault="00753C73" w:rsidP="002203F4">
      <w:pPr>
        <w:pStyle w:val="berschrift3"/>
        <w:jc w:val="left"/>
      </w:pPr>
      <w:bookmarkStart w:id="28" w:name="_Toc264357903"/>
      <w:r>
        <w:t>Zu Teil 1 Anforderungen an Planung, Bau, Betrieb und Überwachung</w:t>
      </w:r>
      <w:bookmarkEnd w:id="28"/>
      <w:r>
        <w:t xml:space="preserve"> </w:t>
      </w:r>
    </w:p>
    <w:p w:rsidR="00753C73" w:rsidRPr="002203F4" w:rsidRDefault="00753C73" w:rsidP="00A4131C">
      <w:pPr>
        <w:pStyle w:val="GesAbsatz"/>
        <w:rPr>
          <w:b/>
        </w:rPr>
      </w:pPr>
      <w:r w:rsidRPr="002203F4">
        <w:rPr>
          <w:b/>
        </w:rPr>
        <w:t xml:space="preserve">Zu 1.3.: </w:t>
      </w:r>
    </w:p>
    <w:p w:rsidR="00753C73" w:rsidRDefault="00753C73" w:rsidP="00A4131C">
      <w:pPr>
        <w:pStyle w:val="GesAbsatz"/>
      </w:pPr>
      <w:r>
        <w:t xml:space="preserve">Bei Feldleitungen tritt an die Stelle des Antrags nach Anhang A der Betriebsplan. </w:t>
      </w:r>
    </w:p>
    <w:p w:rsidR="00753C73" w:rsidRPr="002203F4" w:rsidRDefault="00753C73" w:rsidP="00A4131C">
      <w:pPr>
        <w:pStyle w:val="GesAbsatz"/>
        <w:rPr>
          <w:b/>
        </w:rPr>
      </w:pPr>
      <w:r w:rsidRPr="002203F4">
        <w:rPr>
          <w:b/>
        </w:rPr>
        <w:t xml:space="preserve">Zu Abschnitt 2: </w:t>
      </w:r>
    </w:p>
    <w:p w:rsidR="00753C73" w:rsidRDefault="00753C73" w:rsidP="00A4131C">
      <w:pPr>
        <w:pStyle w:val="GesAbsatz"/>
      </w:pPr>
      <w:r>
        <w:t xml:space="preserve">Entfällt für Feldleitungen. </w:t>
      </w:r>
    </w:p>
    <w:p w:rsidR="00753C73" w:rsidRPr="002203F4" w:rsidRDefault="00753C73" w:rsidP="00A4131C">
      <w:pPr>
        <w:pStyle w:val="GesAbsatz"/>
        <w:rPr>
          <w:b/>
        </w:rPr>
      </w:pPr>
      <w:r w:rsidRPr="002203F4">
        <w:rPr>
          <w:b/>
        </w:rPr>
        <w:t xml:space="preserve">Zu Nummer 3.5: </w:t>
      </w:r>
    </w:p>
    <w:p w:rsidR="00753C73" w:rsidRDefault="00753C73" w:rsidP="00A4131C">
      <w:pPr>
        <w:pStyle w:val="GesAbsatz"/>
      </w:pPr>
      <w:r>
        <w:t>Eine besondere Kennzeichnung ist entbehrlich, wenn der Leitungsverlauf anhand anderer Orientierung</w:t>
      </w:r>
      <w:r>
        <w:t>s</w:t>
      </w:r>
      <w:r>
        <w:t xml:space="preserve">punkte erkennbar ist. </w:t>
      </w:r>
    </w:p>
    <w:p w:rsidR="00753C73" w:rsidRPr="002203F4" w:rsidRDefault="00753C73" w:rsidP="00A4131C">
      <w:pPr>
        <w:pStyle w:val="GesAbsatz"/>
        <w:rPr>
          <w:b/>
        </w:rPr>
      </w:pPr>
      <w:r w:rsidRPr="002203F4">
        <w:rPr>
          <w:b/>
        </w:rPr>
        <w:t xml:space="preserve">Zu Abschnitt 4: </w:t>
      </w:r>
    </w:p>
    <w:p w:rsidR="00753C73" w:rsidRDefault="00753C73" w:rsidP="00A4131C">
      <w:pPr>
        <w:pStyle w:val="GesAbsatz"/>
      </w:pPr>
      <w:r>
        <w:t xml:space="preserve">Für Feldleitungen gelten die bergrechtlichen Vorschriften. </w:t>
      </w:r>
    </w:p>
    <w:p w:rsidR="00753C73" w:rsidRPr="002203F4" w:rsidRDefault="00753C73" w:rsidP="00A4131C">
      <w:pPr>
        <w:pStyle w:val="GesAbsatz"/>
        <w:rPr>
          <w:b/>
        </w:rPr>
      </w:pPr>
      <w:r w:rsidRPr="002203F4">
        <w:rPr>
          <w:b/>
        </w:rPr>
        <w:t xml:space="preserve">Zu Nummer 5.2.1.2 Satz 2: </w:t>
      </w:r>
    </w:p>
    <w:p w:rsidR="00753C73" w:rsidRDefault="00753C73" w:rsidP="00A4131C">
      <w:pPr>
        <w:pStyle w:val="GesAbsatz"/>
      </w:pPr>
      <w:r>
        <w:t xml:space="preserve">Sie soll in der Regel 1 m betragen. Die Überdeckung darf an örtlich begrenzten Stellen ohne besondere Schutzmaßnahmen bis auf 0,6 m verringert werden, sofern hierdurch keine unzulässigen Einwirkungen auf die Rohrleitungsanlagen zu erwarten sind. </w:t>
      </w:r>
    </w:p>
    <w:p w:rsidR="00753C73" w:rsidRPr="002203F4" w:rsidRDefault="00753C73" w:rsidP="00A4131C">
      <w:pPr>
        <w:pStyle w:val="GesAbsatz"/>
        <w:rPr>
          <w:b/>
        </w:rPr>
      </w:pPr>
      <w:r w:rsidRPr="002203F4">
        <w:rPr>
          <w:b/>
        </w:rPr>
        <w:t xml:space="preserve">Zu Nummer 5.4.2: </w:t>
      </w:r>
    </w:p>
    <w:p w:rsidR="00753C73" w:rsidRDefault="00753C73" w:rsidP="00A4131C">
      <w:pPr>
        <w:pStyle w:val="GesAbsatz"/>
      </w:pPr>
      <w:r>
        <w:t xml:space="preserve">Bei Feldleitungen reicht es aus, wenn die Fördermenge und die maximalen Drücke angegeben werden, um im Genehmigungsverfahren die Rohrauslegung nachprüfen zu können. </w:t>
      </w:r>
    </w:p>
    <w:p w:rsidR="00753C73" w:rsidRPr="002203F4" w:rsidRDefault="00753C73" w:rsidP="00A4131C">
      <w:pPr>
        <w:pStyle w:val="GesAbsatz"/>
        <w:rPr>
          <w:b/>
        </w:rPr>
      </w:pPr>
      <w:r w:rsidRPr="002203F4">
        <w:rPr>
          <w:b/>
        </w:rPr>
        <w:t xml:space="preserve">Zu Nummer 8.4.1: </w:t>
      </w:r>
    </w:p>
    <w:p w:rsidR="00753C73" w:rsidRDefault="00753C73" w:rsidP="00A4131C">
      <w:pPr>
        <w:pStyle w:val="GesAbsatz"/>
      </w:pPr>
      <w:r>
        <w:t xml:space="preserve">Bei Feldleitungen mit kleinerem Durchmesser darf die Schichtdicke steinfreien Materials geringer sein. </w:t>
      </w:r>
    </w:p>
    <w:p w:rsidR="00753C73" w:rsidRPr="002203F4" w:rsidRDefault="00753C73" w:rsidP="00A4131C">
      <w:pPr>
        <w:pStyle w:val="GesAbsatz"/>
        <w:rPr>
          <w:b/>
        </w:rPr>
      </w:pPr>
      <w:r w:rsidRPr="002203F4">
        <w:rPr>
          <w:b/>
        </w:rPr>
        <w:t xml:space="preserve">Zu Nummer 8.5.1: </w:t>
      </w:r>
    </w:p>
    <w:p w:rsidR="00753C73" w:rsidRDefault="00753C73" w:rsidP="00A4131C">
      <w:pPr>
        <w:pStyle w:val="GesAbsatz"/>
      </w:pPr>
      <w:r>
        <w:t>Auch bei unterirdischer Verlegung sind andere Rohrverbindungen zulässig, wenn sie im Einzelfall aus tec</w:t>
      </w:r>
      <w:r>
        <w:t>h</w:t>
      </w:r>
      <w:r>
        <w:t>nischen oder sicherheitlichen Gründen geboten sind und wenn nachgewiesen ist, dass sie hinsichtlich ihrer Festigkeit und Dichtheit den zu stellenden Anforderungen genügen. Die Eignung anderer Rohrverbindungen kann auch durch einen durch den Sachverständigen anerkannten Erfahrungsnachweis des Betreibers e</w:t>
      </w:r>
      <w:r>
        <w:t>r</w:t>
      </w:r>
      <w:r>
        <w:t xml:space="preserve">bracht werden. </w:t>
      </w:r>
    </w:p>
    <w:p w:rsidR="00753C73" w:rsidRPr="002203F4" w:rsidRDefault="00753C73" w:rsidP="00A4131C">
      <w:pPr>
        <w:pStyle w:val="GesAbsatz"/>
        <w:rPr>
          <w:b/>
        </w:rPr>
      </w:pPr>
      <w:r w:rsidRPr="002203F4">
        <w:rPr>
          <w:b/>
        </w:rPr>
        <w:t xml:space="preserve">Zu Nummer 8.6.3.3: </w:t>
      </w:r>
    </w:p>
    <w:p w:rsidR="00753C73" w:rsidRDefault="00753C73" w:rsidP="00A4131C">
      <w:pPr>
        <w:pStyle w:val="GesAbsatz"/>
      </w:pPr>
      <w:r>
        <w:t xml:space="preserve">Bei Wanddicken bis 4,5 mm ist auch einlagige Schweißung zulässig. </w:t>
      </w:r>
    </w:p>
    <w:p w:rsidR="00753C73" w:rsidRPr="002203F4" w:rsidRDefault="00753C73" w:rsidP="00A4131C">
      <w:pPr>
        <w:pStyle w:val="GesAbsatz"/>
        <w:rPr>
          <w:b/>
        </w:rPr>
      </w:pPr>
      <w:r w:rsidRPr="002203F4">
        <w:rPr>
          <w:b/>
        </w:rPr>
        <w:t xml:space="preserve">Zu Nummer 8.6.3.4 Satz 2: </w:t>
      </w:r>
    </w:p>
    <w:p w:rsidR="00753C73" w:rsidRDefault="00753C73" w:rsidP="00A4131C">
      <w:pPr>
        <w:pStyle w:val="GesAbsatz"/>
      </w:pPr>
      <w:r>
        <w:t xml:space="preserve">Fugenformen nach ANSI und API sind auch zulässig. </w:t>
      </w:r>
    </w:p>
    <w:p w:rsidR="00753C73" w:rsidRPr="002203F4" w:rsidRDefault="00753C73" w:rsidP="00A4131C">
      <w:pPr>
        <w:pStyle w:val="GesAbsatz"/>
        <w:rPr>
          <w:b/>
        </w:rPr>
      </w:pPr>
      <w:r w:rsidRPr="002203F4">
        <w:rPr>
          <w:b/>
        </w:rPr>
        <w:lastRenderedPageBreak/>
        <w:t xml:space="preserve">Zu Nummer 8.6.3.11: </w:t>
      </w:r>
    </w:p>
    <w:p w:rsidR="00753C73" w:rsidRDefault="00753C73" w:rsidP="00A4131C">
      <w:pPr>
        <w:pStyle w:val="GesAbsatz"/>
      </w:pPr>
      <w:r>
        <w:t xml:space="preserve">Die Prüfung auf Doppelung darf mit Zustimmung des Sachverständigen entfallen. </w:t>
      </w:r>
    </w:p>
    <w:p w:rsidR="00753C73" w:rsidRPr="002203F4" w:rsidRDefault="00753C73" w:rsidP="00A4131C">
      <w:pPr>
        <w:pStyle w:val="GesAbsatz"/>
        <w:rPr>
          <w:b/>
        </w:rPr>
      </w:pPr>
      <w:r w:rsidRPr="002203F4">
        <w:rPr>
          <w:b/>
        </w:rPr>
        <w:t xml:space="preserve">Zu Nummer 8.6.3.12: </w:t>
      </w:r>
    </w:p>
    <w:p w:rsidR="00753C73" w:rsidRDefault="00753C73" w:rsidP="00A4131C">
      <w:pPr>
        <w:pStyle w:val="GesAbsatz"/>
      </w:pPr>
      <w:r>
        <w:t>Die Kennzeichnung darf im Einzelfall entfallen, wenn die erforderlichen Angaben dem Rohrbuch zu entne</w:t>
      </w:r>
      <w:r>
        <w:t>h</w:t>
      </w:r>
      <w:r>
        <w:t xml:space="preserve">men sind. </w:t>
      </w:r>
    </w:p>
    <w:p w:rsidR="00753C73" w:rsidRPr="002203F4" w:rsidRDefault="00753C73" w:rsidP="00A4131C">
      <w:pPr>
        <w:pStyle w:val="GesAbsatz"/>
        <w:rPr>
          <w:b/>
        </w:rPr>
      </w:pPr>
      <w:r w:rsidRPr="002203F4">
        <w:rPr>
          <w:b/>
        </w:rPr>
        <w:t xml:space="preserve">Zu Nummer 8.6.4: </w:t>
      </w:r>
    </w:p>
    <w:p w:rsidR="00753C73" w:rsidRDefault="00753C73" w:rsidP="00A4131C">
      <w:pPr>
        <w:pStyle w:val="GesAbsatz"/>
      </w:pPr>
      <w:r>
        <w:t xml:space="preserve">Die Entnahme von Testnähten darf bei kurzen Feldleitungen im Einvernehmen mit dem Sachverständigen entfallen. </w:t>
      </w:r>
    </w:p>
    <w:p w:rsidR="00753C73" w:rsidRPr="002203F4" w:rsidRDefault="00753C73" w:rsidP="00A4131C">
      <w:pPr>
        <w:pStyle w:val="GesAbsatz"/>
        <w:rPr>
          <w:b/>
        </w:rPr>
      </w:pPr>
      <w:r w:rsidRPr="002203F4">
        <w:rPr>
          <w:b/>
        </w:rPr>
        <w:t xml:space="preserve">Zu Nummer 8.7: </w:t>
      </w:r>
    </w:p>
    <w:p w:rsidR="00753C73" w:rsidRDefault="00753C73" w:rsidP="00A4131C">
      <w:pPr>
        <w:pStyle w:val="GesAbsatz"/>
      </w:pPr>
      <w:r>
        <w:t xml:space="preserve">Anforderungen für ein Rohrbuch aufgrund der bergrechtlichen Vorschriften bleiben unberührt. </w:t>
      </w:r>
    </w:p>
    <w:p w:rsidR="00753C73" w:rsidRPr="002203F4" w:rsidRDefault="00753C73" w:rsidP="00A4131C">
      <w:pPr>
        <w:pStyle w:val="GesAbsatz"/>
        <w:rPr>
          <w:b/>
        </w:rPr>
      </w:pPr>
      <w:r w:rsidRPr="002203F4">
        <w:rPr>
          <w:b/>
        </w:rPr>
        <w:t xml:space="preserve">Zu Nummer 8.9: </w:t>
      </w:r>
    </w:p>
    <w:p w:rsidR="00753C73" w:rsidRDefault="00753C73" w:rsidP="00A4131C">
      <w:pPr>
        <w:pStyle w:val="GesAbsatz"/>
      </w:pPr>
      <w:r>
        <w:t>In technisch begründeten Ausnahmefällen können bei mit Zementmörtel ausgekleideten Rohrleitungen Ge</w:t>
      </w:r>
      <w:r>
        <w:t>h</w:t>
      </w:r>
      <w:r>
        <w:t xml:space="preserve">rungsschnitte zugelassen werden. </w:t>
      </w:r>
    </w:p>
    <w:p w:rsidR="00753C73" w:rsidRPr="002203F4" w:rsidRDefault="00753C73" w:rsidP="00A4131C">
      <w:pPr>
        <w:pStyle w:val="GesAbsatz"/>
        <w:rPr>
          <w:b/>
        </w:rPr>
      </w:pPr>
      <w:r w:rsidRPr="002203F4">
        <w:rPr>
          <w:b/>
        </w:rPr>
        <w:t xml:space="preserve">Zu Nummer 8.12: </w:t>
      </w:r>
    </w:p>
    <w:p w:rsidR="00753C73" w:rsidRDefault="00753C73" w:rsidP="00A4131C">
      <w:pPr>
        <w:pStyle w:val="GesAbsatz"/>
      </w:pPr>
      <w:r>
        <w:t xml:space="preserve">Die abweichende Anforderung gemäß Bestimmung zu Nummer 8.4.1 gilt entsprechend. </w:t>
      </w:r>
    </w:p>
    <w:p w:rsidR="00753C73" w:rsidRPr="002203F4" w:rsidRDefault="00753C73" w:rsidP="00A4131C">
      <w:pPr>
        <w:pStyle w:val="GesAbsatz"/>
        <w:rPr>
          <w:b/>
        </w:rPr>
      </w:pPr>
      <w:r w:rsidRPr="002203F4">
        <w:rPr>
          <w:b/>
        </w:rPr>
        <w:t xml:space="preserve">Zu Nummer 8.15: </w:t>
      </w:r>
    </w:p>
    <w:p w:rsidR="00753C73" w:rsidRDefault="00753C73" w:rsidP="00A4131C">
      <w:pPr>
        <w:pStyle w:val="GesAbsatz"/>
      </w:pPr>
      <w:r>
        <w:t>Die Einmessung und die rissliche Darstellung von Feldleitungen richten sich nach den bergrechtlichen Vo</w:t>
      </w:r>
      <w:r>
        <w:t>r</w:t>
      </w:r>
      <w:r>
        <w:t xml:space="preserve">schriften. </w:t>
      </w:r>
    </w:p>
    <w:p w:rsidR="00753C73" w:rsidRPr="002203F4" w:rsidRDefault="00753C73" w:rsidP="00A4131C">
      <w:pPr>
        <w:pStyle w:val="GesAbsatz"/>
        <w:rPr>
          <w:b/>
        </w:rPr>
      </w:pPr>
      <w:r w:rsidRPr="002203F4">
        <w:rPr>
          <w:b/>
        </w:rPr>
        <w:t xml:space="preserve">Zu Nummer 9.3.8: </w:t>
      </w:r>
    </w:p>
    <w:p w:rsidR="00753C73" w:rsidRDefault="00753C73" w:rsidP="00A4131C">
      <w:pPr>
        <w:pStyle w:val="GesAbsatz"/>
      </w:pPr>
      <w:r>
        <w:t xml:space="preserve">Die Entnahme von Testnähten darf bei kurzen Feldleitungen im Einvernehmen mit dem Sachverständigen entfallen. </w:t>
      </w:r>
    </w:p>
    <w:p w:rsidR="00753C73" w:rsidRPr="002203F4" w:rsidRDefault="00753C73" w:rsidP="00A4131C">
      <w:pPr>
        <w:pStyle w:val="GesAbsatz"/>
        <w:rPr>
          <w:b/>
        </w:rPr>
      </w:pPr>
      <w:r w:rsidRPr="002203F4">
        <w:rPr>
          <w:b/>
        </w:rPr>
        <w:t xml:space="preserve">Zu Abschnitt 10: </w:t>
      </w:r>
    </w:p>
    <w:p w:rsidR="00753C73" w:rsidRDefault="00753C73" w:rsidP="00A4131C">
      <w:pPr>
        <w:pStyle w:val="GesAbsatz"/>
      </w:pPr>
      <w:r>
        <w:t>Bei der Durchführung der Druckprüfung darf im Einvernehmen mit dem Sachverständigen vom VdTÜV-Merkblatt 1051:1980-02 abgewichen werden. Zum Beispiel muss der Prüfdruck das 4-fache des zulässigen Betriebsüberdrucks nicht überschreiten, und Sichtdruckprüfungen im offenen Rohrgraben können zugela</w:t>
      </w:r>
      <w:r>
        <w:t>s</w:t>
      </w:r>
      <w:r>
        <w:t xml:space="preserve">sen werden. </w:t>
      </w:r>
    </w:p>
    <w:p w:rsidR="00753C73" w:rsidRPr="002203F4" w:rsidRDefault="00753C73" w:rsidP="00A4131C">
      <w:pPr>
        <w:pStyle w:val="GesAbsatz"/>
        <w:rPr>
          <w:b/>
        </w:rPr>
      </w:pPr>
      <w:r w:rsidRPr="002203F4">
        <w:rPr>
          <w:b/>
        </w:rPr>
        <w:t xml:space="preserve">Zu Nummer 11.2.1: </w:t>
      </w:r>
    </w:p>
    <w:p w:rsidR="00753C73" w:rsidRDefault="00753C73" w:rsidP="00A4131C">
      <w:pPr>
        <w:pStyle w:val="GesAbsatz"/>
      </w:pPr>
      <w:r>
        <w:t xml:space="preserve">Das selbsttätige Registrieren der Drücke darf im Allgemeinen entfallen. </w:t>
      </w:r>
    </w:p>
    <w:p w:rsidR="00753C73" w:rsidRPr="002203F4" w:rsidRDefault="00753C73" w:rsidP="00A4131C">
      <w:pPr>
        <w:pStyle w:val="GesAbsatz"/>
        <w:rPr>
          <w:b/>
        </w:rPr>
      </w:pPr>
      <w:r w:rsidRPr="002203F4">
        <w:rPr>
          <w:b/>
        </w:rPr>
        <w:t xml:space="preserve">Zu Nummer 11.3.1: </w:t>
      </w:r>
    </w:p>
    <w:p w:rsidR="00753C73" w:rsidRDefault="00753C73" w:rsidP="00A4131C">
      <w:pPr>
        <w:pStyle w:val="GesAbsatz"/>
      </w:pPr>
      <w:r>
        <w:t xml:space="preserve">Bei Förderpausen wird die Alarmierung durch infrastrukturelle Maßnahmen ersetzt. </w:t>
      </w:r>
    </w:p>
    <w:p w:rsidR="00753C73" w:rsidRPr="002203F4" w:rsidRDefault="00753C73" w:rsidP="00A4131C">
      <w:pPr>
        <w:pStyle w:val="GesAbsatz"/>
        <w:rPr>
          <w:b/>
        </w:rPr>
      </w:pPr>
      <w:r w:rsidRPr="002203F4">
        <w:rPr>
          <w:b/>
        </w:rPr>
        <w:t xml:space="preserve">Zu Nummer 11.3.8: </w:t>
      </w:r>
    </w:p>
    <w:p w:rsidR="00753C73" w:rsidRDefault="00753C73" w:rsidP="00A4131C">
      <w:pPr>
        <w:pStyle w:val="GesAbsatz"/>
      </w:pPr>
      <w:r>
        <w:t>Für Molchhähne entfällt die Einrichtung zur Druckanzeige. Bei Molchschleusen darf auf die Druckanzeig</w:t>
      </w:r>
      <w:r>
        <w:t>e</w:t>
      </w:r>
      <w:r>
        <w:t xml:space="preserve">einrichtung verzichtet werden, wenn das Fördermedium eine zuverlässige Anzeige ausschließt. </w:t>
      </w:r>
    </w:p>
    <w:p w:rsidR="00753C73" w:rsidRPr="002203F4" w:rsidRDefault="00753C73" w:rsidP="00A4131C">
      <w:pPr>
        <w:pStyle w:val="GesAbsatz"/>
        <w:rPr>
          <w:b/>
        </w:rPr>
      </w:pPr>
      <w:r w:rsidRPr="002203F4">
        <w:rPr>
          <w:b/>
        </w:rPr>
        <w:t xml:space="preserve">Zu Nummer 11.4.1 Satz 3: </w:t>
      </w:r>
    </w:p>
    <w:p w:rsidR="00753C73" w:rsidRDefault="00753C73" w:rsidP="00A4131C">
      <w:pPr>
        <w:pStyle w:val="GesAbsatz"/>
      </w:pPr>
      <w:r>
        <w:t xml:space="preserve">Auf Fernwirkeinrichtungen darf in der Regel verzichtet werden. </w:t>
      </w:r>
    </w:p>
    <w:p w:rsidR="00753C73" w:rsidRPr="002203F4" w:rsidRDefault="00753C73" w:rsidP="00A4131C">
      <w:pPr>
        <w:pStyle w:val="GesAbsatz"/>
        <w:rPr>
          <w:b/>
        </w:rPr>
      </w:pPr>
      <w:r w:rsidRPr="002203F4">
        <w:rPr>
          <w:b/>
        </w:rPr>
        <w:t xml:space="preserve">Zu Nummer 11.5: </w:t>
      </w:r>
    </w:p>
    <w:p w:rsidR="00753C73" w:rsidRDefault="00753C73" w:rsidP="00A4131C">
      <w:pPr>
        <w:pStyle w:val="GesAbsatz"/>
      </w:pPr>
      <w:r>
        <w:t xml:space="preserve">Dieser Abschnitt findet in der Regel auf Feldleitungen keine Anwendung. </w:t>
      </w:r>
    </w:p>
    <w:p w:rsidR="00753C73" w:rsidRPr="002203F4" w:rsidRDefault="00753C73" w:rsidP="00A4131C">
      <w:pPr>
        <w:pStyle w:val="GesAbsatz"/>
        <w:rPr>
          <w:b/>
        </w:rPr>
      </w:pPr>
      <w:r w:rsidRPr="002203F4">
        <w:rPr>
          <w:b/>
        </w:rPr>
        <w:t xml:space="preserve">Zu Nummer 11.6.1 Absatz 3: </w:t>
      </w:r>
    </w:p>
    <w:p w:rsidR="00753C73" w:rsidRDefault="00753C73" w:rsidP="00A4131C">
      <w:pPr>
        <w:pStyle w:val="GesAbsatz"/>
      </w:pPr>
      <w:r>
        <w:t>Absatz 3 findet auf Feldleitungen keine Anwendung, soweit ein Überfüllen durch geeignete Überwachung</w:t>
      </w:r>
      <w:r>
        <w:t>s</w:t>
      </w:r>
      <w:r>
        <w:t xml:space="preserve">maßnahmen verhindert wird. </w:t>
      </w:r>
    </w:p>
    <w:p w:rsidR="00753C73" w:rsidRPr="002203F4" w:rsidRDefault="00753C73" w:rsidP="00A4131C">
      <w:pPr>
        <w:pStyle w:val="GesAbsatz"/>
        <w:rPr>
          <w:b/>
        </w:rPr>
      </w:pPr>
      <w:r w:rsidRPr="002203F4">
        <w:rPr>
          <w:b/>
        </w:rPr>
        <w:t xml:space="preserve">Zu Nummer 11.7.2: </w:t>
      </w:r>
    </w:p>
    <w:p w:rsidR="00753C73" w:rsidRDefault="00753C73" w:rsidP="00A4131C">
      <w:pPr>
        <w:pStyle w:val="GesAbsatz"/>
      </w:pPr>
      <w:r>
        <w:t xml:space="preserve">Von den Forderungen darf abgewichen werden. </w:t>
      </w:r>
    </w:p>
    <w:p w:rsidR="00753C73" w:rsidRPr="002203F4" w:rsidRDefault="00753C73" w:rsidP="00A4131C">
      <w:pPr>
        <w:pStyle w:val="GesAbsatz"/>
        <w:rPr>
          <w:b/>
        </w:rPr>
      </w:pPr>
      <w:r w:rsidRPr="002203F4">
        <w:rPr>
          <w:b/>
        </w:rPr>
        <w:t xml:space="preserve">Zu Abschnitt 12: </w:t>
      </w:r>
    </w:p>
    <w:p w:rsidR="00753C73" w:rsidRPr="002203F4" w:rsidRDefault="00753C73" w:rsidP="00A4131C">
      <w:pPr>
        <w:pStyle w:val="GesAbsatz"/>
      </w:pPr>
      <w:r w:rsidRPr="002203F4">
        <w:t xml:space="preserve">Den Betrieb und die Überwachung der Feldleitungen regeln auch die bergrechtlichen Vorschriften. </w:t>
      </w:r>
    </w:p>
    <w:p w:rsidR="00753C73" w:rsidRPr="00361F28" w:rsidRDefault="00753C73" w:rsidP="00A4131C">
      <w:pPr>
        <w:pStyle w:val="GesAbsatz"/>
        <w:rPr>
          <w:b/>
        </w:rPr>
      </w:pPr>
      <w:r w:rsidRPr="00361F28">
        <w:rPr>
          <w:b/>
        </w:rPr>
        <w:t xml:space="preserve">Zu Nummer 12.3.2: </w:t>
      </w:r>
    </w:p>
    <w:p w:rsidR="00753C73" w:rsidRDefault="00753C73" w:rsidP="00A4131C">
      <w:pPr>
        <w:pStyle w:val="GesAbsatz"/>
      </w:pPr>
      <w:r>
        <w:t xml:space="preserve">Für die Betriebszentrale und die Überwachung der für die Sicherheit wesentlichen Betriebsdaten gelten die Anforderungen der bergrechtlichen Vorschriften. </w:t>
      </w:r>
    </w:p>
    <w:p w:rsidR="00753C73" w:rsidRPr="00361F28" w:rsidRDefault="00753C73" w:rsidP="00A4131C">
      <w:pPr>
        <w:pStyle w:val="GesAbsatz"/>
        <w:rPr>
          <w:b/>
        </w:rPr>
      </w:pPr>
      <w:r w:rsidRPr="00361F28">
        <w:rPr>
          <w:b/>
        </w:rPr>
        <w:lastRenderedPageBreak/>
        <w:t xml:space="preserve">Zu Nummer 12.5.1 Absatz 2 und Nummer 12.5.2: </w:t>
      </w:r>
    </w:p>
    <w:p w:rsidR="00753C73" w:rsidRDefault="00753C73" w:rsidP="00A4131C">
      <w:pPr>
        <w:pStyle w:val="GesAbsatz"/>
      </w:pPr>
      <w:r>
        <w:t xml:space="preserve">Für Feldleitungen gelten die bergrechtlichen Vorschriften. </w:t>
      </w:r>
    </w:p>
    <w:p w:rsidR="00753C73" w:rsidRDefault="00753C73" w:rsidP="00361F28">
      <w:pPr>
        <w:pStyle w:val="berschrift3"/>
        <w:jc w:val="left"/>
      </w:pPr>
      <w:bookmarkStart w:id="29" w:name="_Toc264357904"/>
      <w:r>
        <w:t>Zu Teil 2 Anforderungen an die Beschaffenheit</w:t>
      </w:r>
      <w:bookmarkEnd w:id="29"/>
      <w:r>
        <w:t xml:space="preserve"> </w:t>
      </w:r>
    </w:p>
    <w:p w:rsidR="00753C73" w:rsidRPr="00361F28" w:rsidRDefault="00753C73" w:rsidP="00A4131C">
      <w:pPr>
        <w:pStyle w:val="GesAbsatz"/>
        <w:rPr>
          <w:b/>
        </w:rPr>
      </w:pPr>
      <w:r w:rsidRPr="00361F28">
        <w:rPr>
          <w:b/>
        </w:rPr>
        <w:t xml:space="preserve">Zu Nummer 1.1 Satz 2: </w:t>
      </w:r>
    </w:p>
    <w:p w:rsidR="00753C73" w:rsidRDefault="00753C73" w:rsidP="00A4131C">
      <w:pPr>
        <w:pStyle w:val="GesAbsatz"/>
      </w:pPr>
      <w:r>
        <w:t xml:space="preserve">Bei Feldleitungen ist eine Berechnung gegen Zeitschwellfestigkeit in der Regel nicht erforderlich. </w:t>
      </w:r>
    </w:p>
    <w:p w:rsidR="00753C73" w:rsidRPr="00361F28" w:rsidRDefault="00753C73" w:rsidP="00A4131C">
      <w:pPr>
        <w:pStyle w:val="GesAbsatz"/>
        <w:rPr>
          <w:b/>
        </w:rPr>
      </w:pPr>
      <w:r w:rsidRPr="00361F28">
        <w:rPr>
          <w:b/>
        </w:rPr>
        <w:t xml:space="preserve">Zu Nummer 2.1.1: </w:t>
      </w:r>
    </w:p>
    <w:p w:rsidR="00753C73" w:rsidRDefault="00753C73" w:rsidP="00A4131C">
      <w:pPr>
        <w:pStyle w:val="GesAbsatz"/>
      </w:pPr>
      <w:r>
        <w:t xml:space="preserve">Bei einer Wanddicke von s ≤ 6 mm können auch Rohre nach Teil 2 Nummer 2.1.1.2 sowie nach DIN EN 10208-1:1998-05 verwendet werden. In wasserwirtschaftlich bedeutsamen Gebieten dürfen diese Rohre nicht verwendet werden. </w:t>
      </w:r>
    </w:p>
    <w:p w:rsidR="00753C73" w:rsidRDefault="00753C73" w:rsidP="00A4131C">
      <w:pPr>
        <w:pStyle w:val="GesAbsatz"/>
      </w:pPr>
      <w:r>
        <w:t xml:space="preserve">Rohre aus P 235 GH nach DIN EN 10216-2:2004-07 sowie aus P 265 GH nach DIN EN 10217-2:2005-04 sind zulässig. </w:t>
      </w:r>
    </w:p>
    <w:p w:rsidR="00753C73" w:rsidRPr="00361F28" w:rsidRDefault="00753C73" w:rsidP="00A4131C">
      <w:pPr>
        <w:pStyle w:val="GesAbsatz"/>
        <w:rPr>
          <w:b/>
        </w:rPr>
      </w:pPr>
      <w:r w:rsidRPr="00361F28">
        <w:rPr>
          <w:b/>
        </w:rPr>
        <w:t xml:space="preserve">Zu Nummer 2.1.6: </w:t>
      </w:r>
    </w:p>
    <w:p w:rsidR="00753C73" w:rsidRDefault="00753C73" w:rsidP="00A4131C">
      <w:pPr>
        <w:pStyle w:val="GesAbsatz"/>
      </w:pPr>
      <w:r>
        <w:t>Außer in Gebieten mit erhöhtem Schutzbedürfnis genügt zum Nachweis der Güteeigenschaften ein Abna</w:t>
      </w:r>
      <w:r>
        <w:t>h</w:t>
      </w:r>
      <w:r>
        <w:t xml:space="preserve">meprüfzeugnis 3.1 nach DIN EN 10204:2005-01. Kann bei verschraubten Stahlrohren (siehe zu Teil 1 Nummer 8.5.1) kein Abnahmeprüfzeugnis 3.1 nach DIN EN 10204:2005-01 vorgelegt werden, muss das Rohr dem 4-fachen des vorgesehenen Betriebsdruckes widerstehen. </w:t>
      </w:r>
    </w:p>
    <w:p w:rsidR="00753C73" w:rsidRPr="00361F28" w:rsidRDefault="00753C73" w:rsidP="00A4131C">
      <w:pPr>
        <w:pStyle w:val="GesAbsatz"/>
        <w:rPr>
          <w:b/>
        </w:rPr>
      </w:pPr>
      <w:r w:rsidRPr="00361F28">
        <w:rPr>
          <w:b/>
        </w:rPr>
        <w:t xml:space="preserve">Zu Nummer 2.2.1: </w:t>
      </w:r>
    </w:p>
    <w:p w:rsidR="00753C73" w:rsidRDefault="00753C73" w:rsidP="00A4131C">
      <w:pPr>
        <w:pStyle w:val="GesAbsatz"/>
      </w:pPr>
      <w:r>
        <w:t xml:space="preserve">Die abweichenden Anforderungen gemäß Bestimmung zu Nummer 2.1.1 gelten entsprechend. </w:t>
      </w:r>
    </w:p>
    <w:p w:rsidR="00753C73" w:rsidRPr="00361F28" w:rsidRDefault="00753C73" w:rsidP="00A4131C">
      <w:pPr>
        <w:pStyle w:val="GesAbsatz"/>
        <w:rPr>
          <w:b/>
        </w:rPr>
      </w:pPr>
      <w:r w:rsidRPr="00361F28">
        <w:rPr>
          <w:b/>
        </w:rPr>
        <w:t xml:space="preserve">Zu Nummer 2.2.4: </w:t>
      </w:r>
    </w:p>
    <w:p w:rsidR="00753C73" w:rsidRDefault="00753C73" w:rsidP="00A4131C">
      <w:pPr>
        <w:pStyle w:val="GesAbsatz"/>
      </w:pPr>
      <w:r>
        <w:t xml:space="preserve">Der Umfang der Kennzeichnung darf eingeschränkt werden. </w:t>
      </w:r>
    </w:p>
    <w:p w:rsidR="00753C73" w:rsidRPr="00361F28" w:rsidRDefault="00753C73" w:rsidP="00A4131C">
      <w:pPr>
        <w:pStyle w:val="GesAbsatz"/>
        <w:rPr>
          <w:b/>
        </w:rPr>
      </w:pPr>
      <w:r w:rsidRPr="00361F28">
        <w:rPr>
          <w:b/>
        </w:rPr>
        <w:t xml:space="preserve">Zu Nummer 2.2.5.1 und Nummer 2.2.5.2: </w:t>
      </w:r>
    </w:p>
    <w:p w:rsidR="00753C73" w:rsidRDefault="00753C73" w:rsidP="00A4131C">
      <w:pPr>
        <w:pStyle w:val="GesAbsatz"/>
      </w:pPr>
      <w:r>
        <w:t xml:space="preserve">Der Sachverständige darf im Einzelfall auf die Vorlage der Konstruktions- und Berechnungsunterlagen vor Herstellung und auf die Bauprüfung verzichten. </w:t>
      </w:r>
    </w:p>
    <w:p w:rsidR="00753C73" w:rsidRPr="00361F28" w:rsidRDefault="00753C73" w:rsidP="00A4131C">
      <w:pPr>
        <w:pStyle w:val="GesAbsatz"/>
        <w:rPr>
          <w:b/>
        </w:rPr>
      </w:pPr>
      <w:r w:rsidRPr="00361F28">
        <w:rPr>
          <w:b/>
        </w:rPr>
        <w:t xml:space="preserve">Zu Nummer 2.2.5.3: </w:t>
      </w:r>
    </w:p>
    <w:p w:rsidR="00753C73" w:rsidRDefault="00753C73" w:rsidP="00A4131C">
      <w:pPr>
        <w:pStyle w:val="GesAbsatz"/>
      </w:pPr>
      <w:r>
        <w:t>Ultraschallprüfungen auf Doppelungen sind bei Stahlguss</w:t>
      </w:r>
      <w:r w:rsidR="00FD3B8B">
        <w:t xml:space="preserve">- </w:t>
      </w:r>
      <w:r>
        <w:t xml:space="preserve">und Schmiedeteilen entbehrlich. </w:t>
      </w:r>
    </w:p>
    <w:p w:rsidR="00753C73" w:rsidRPr="00361F28" w:rsidRDefault="00753C73" w:rsidP="00A4131C">
      <w:pPr>
        <w:pStyle w:val="GesAbsatz"/>
        <w:rPr>
          <w:b/>
        </w:rPr>
      </w:pPr>
      <w:r w:rsidRPr="00361F28">
        <w:rPr>
          <w:b/>
        </w:rPr>
        <w:t xml:space="preserve">Zu Nummer 2.2.5.5: </w:t>
      </w:r>
    </w:p>
    <w:p w:rsidR="00753C73" w:rsidRDefault="00753C73" w:rsidP="00A4131C">
      <w:pPr>
        <w:pStyle w:val="GesAbsatz"/>
      </w:pPr>
      <w:r>
        <w:t>Es genügt, wenn die Wasserdruckprüfung im Zuge der Druckprüfung an der erdverlegten Leitung vorg</w:t>
      </w:r>
      <w:r>
        <w:t>e</w:t>
      </w:r>
      <w:r>
        <w:t xml:space="preserve">nommen wird. </w:t>
      </w:r>
    </w:p>
    <w:p w:rsidR="00753C73" w:rsidRPr="00FD3B8B" w:rsidRDefault="00753C73" w:rsidP="00A4131C">
      <w:pPr>
        <w:pStyle w:val="GesAbsatz"/>
        <w:rPr>
          <w:b/>
        </w:rPr>
      </w:pPr>
      <w:r w:rsidRPr="00FD3B8B">
        <w:rPr>
          <w:b/>
        </w:rPr>
        <w:t xml:space="preserve">Zu Nummer 2.2.6.1: </w:t>
      </w:r>
    </w:p>
    <w:p w:rsidR="00753C73" w:rsidRDefault="00753C73" w:rsidP="00A4131C">
      <w:pPr>
        <w:pStyle w:val="GesAbsatz"/>
      </w:pPr>
      <w:r>
        <w:t xml:space="preserve">Außer in Gebieten mit erhöhtem Schutzbedürfnis genügt ein Abnahmeprüfzeugnis 3.1 nach DIN EN 10204:2005-01. </w:t>
      </w:r>
    </w:p>
    <w:p w:rsidR="00753C73" w:rsidRPr="00FD3B8B" w:rsidRDefault="00753C73" w:rsidP="00A4131C">
      <w:pPr>
        <w:pStyle w:val="GesAbsatz"/>
        <w:rPr>
          <w:b/>
        </w:rPr>
      </w:pPr>
      <w:r w:rsidRPr="00FD3B8B">
        <w:rPr>
          <w:b/>
        </w:rPr>
        <w:t xml:space="preserve">Zu Nummer 2.3.1: </w:t>
      </w:r>
    </w:p>
    <w:p w:rsidR="00753C73" w:rsidRDefault="00753C73" w:rsidP="00A4131C">
      <w:pPr>
        <w:pStyle w:val="GesAbsatz"/>
      </w:pPr>
      <w:r>
        <w:t xml:space="preserve">Es sind auch Armaturen nach API bzw. ANSI und ISO 14313:1999 zulässig. </w:t>
      </w:r>
    </w:p>
    <w:p w:rsidR="00753C73" w:rsidRPr="00FD3B8B" w:rsidRDefault="00753C73" w:rsidP="00A4131C">
      <w:pPr>
        <w:pStyle w:val="GesAbsatz"/>
        <w:rPr>
          <w:b/>
        </w:rPr>
      </w:pPr>
      <w:r w:rsidRPr="00FD3B8B">
        <w:rPr>
          <w:b/>
        </w:rPr>
        <w:t xml:space="preserve">Zu Nummer 2.4: </w:t>
      </w:r>
    </w:p>
    <w:p w:rsidR="00753C73" w:rsidRDefault="00753C73" w:rsidP="00A4131C">
      <w:pPr>
        <w:pStyle w:val="GesAbsatz"/>
      </w:pPr>
      <w:r>
        <w:t xml:space="preserve">Flansche, Dichtungen, Schrauben und Muttern nach API und ANSI sind auch zulässig. </w:t>
      </w:r>
    </w:p>
    <w:p w:rsidR="00753C73" w:rsidRPr="00FD3B8B" w:rsidRDefault="00753C73" w:rsidP="00A4131C">
      <w:pPr>
        <w:pStyle w:val="GesAbsatz"/>
        <w:rPr>
          <w:b/>
        </w:rPr>
      </w:pPr>
      <w:r w:rsidRPr="00FD3B8B">
        <w:rPr>
          <w:b/>
        </w:rPr>
        <w:t xml:space="preserve">Zu Nummer 2.4.1.3: </w:t>
      </w:r>
    </w:p>
    <w:p w:rsidR="00753C73" w:rsidRDefault="00753C73" w:rsidP="00A4131C">
      <w:pPr>
        <w:pStyle w:val="GesAbsatz"/>
      </w:pPr>
      <w:r>
        <w:t xml:space="preserve">Schrauben und Muttern nach AD 2000-Merkblatt W2:2006-07 sind auch zulässig. </w:t>
      </w:r>
    </w:p>
    <w:p w:rsidR="00753C73" w:rsidRPr="00FD3B8B" w:rsidRDefault="00753C73" w:rsidP="00A4131C">
      <w:pPr>
        <w:pStyle w:val="GesAbsatz"/>
        <w:rPr>
          <w:b/>
        </w:rPr>
      </w:pPr>
      <w:r w:rsidRPr="00FD3B8B">
        <w:rPr>
          <w:b/>
        </w:rPr>
        <w:t xml:space="preserve">Zu Nummer 2.4.2.2 </w:t>
      </w:r>
    </w:p>
    <w:p w:rsidR="00753C73" w:rsidRDefault="00753C73" w:rsidP="00A4131C">
      <w:pPr>
        <w:pStyle w:val="GesAbsatz"/>
      </w:pPr>
      <w:r>
        <w:t xml:space="preserve">Bei Betriebsüberdrücken bis 40 bar sind bei oberirdisch verlegten Rohrleitungen ≤ DN 150 auch Flansche mit glatter Dichtleiste und Flachdichtungen nach DIN EN 13555:2005-02 und DIN 28090:1995-09 zulässig. </w:t>
      </w:r>
    </w:p>
    <w:p w:rsidR="00753C73" w:rsidRPr="00FD3B8B" w:rsidRDefault="00753C73" w:rsidP="00A4131C">
      <w:pPr>
        <w:pStyle w:val="GesAbsatz"/>
        <w:rPr>
          <w:b/>
        </w:rPr>
      </w:pPr>
      <w:r w:rsidRPr="00FD3B8B">
        <w:rPr>
          <w:b/>
        </w:rPr>
        <w:t xml:space="preserve">Zu Nummer 2.4.3: </w:t>
      </w:r>
    </w:p>
    <w:p w:rsidR="00753C73" w:rsidRDefault="00753C73" w:rsidP="00A4131C">
      <w:pPr>
        <w:pStyle w:val="GesAbsatz"/>
      </w:pPr>
      <w:r w:rsidRPr="00FD3B8B">
        <w:t>Für Flansche, Schrauben und Muttern nach API oder ANSI richtet sich die Prüfung nach diesen Normen.</w:t>
      </w:r>
      <w:r>
        <w:t xml:space="preserve"> Für die zerstörungsfreie Prüfung der Anschweißenden von Verschweißflanschen gilt die abweichende Anford</w:t>
      </w:r>
      <w:r>
        <w:t>e</w:t>
      </w:r>
      <w:r>
        <w:t xml:space="preserve">rung gemäß Bestimmung zu Nummer 2.2.5.3 entsprechend. </w:t>
      </w:r>
    </w:p>
    <w:p w:rsidR="00753C73" w:rsidRPr="00FD3B8B" w:rsidRDefault="00753C73" w:rsidP="00A4131C">
      <w:pPr>
        <w:pStyle w:val="GesAbsatz"/>
        <w:rPr>
          <w:b/>
        </w:rPr>
      </w:pPr>
      <w:r w:rsidRPr="00FD3B8B">
        <w:rPr>
          <w:b/>
        </w:rPr>
        <w:t xml:space="preserve">Zu Nummer 2.4.4: </w:t>
      </w:r>
    </w:p>
    <w:p w:rsidR="00753C73" w:rsidRDefault="00753C73" w:rsidP="00A4131C">
      <w:pPr>
        <w:pStyle w:val="GesAbsatz"/>
      </w:pPr>
      <w:r>
        <w:t xml:space="preserve">Für Flansche, Schrauben und Muttern nach API oder ANSI richtet sich der Nachweis der Güteeigenschaften nach diesen Normen. Der Nachweis für Schrauben nach AD 2000-Merkblatt W2:2006-07 ist zulässig. </w:t>
      </w:r>
    </w:p>
    <w:p w:rsidR="00753C73" w:rsidRPr="00FD3B8B" w:rsidRDefault="00753C73" w:rsidP="00A4131C">
      <w:pPr>
        <w:pStyle w:val="GesAbsatz"/>
        <w:rPr>
          <w:b/>
        </w:rPr>
      </w:pPr>
      <w:r w:rsidRPr="00FD3B8B">
        <w:rPr>
          <w:b/>
        </w:rPr>
        <w:lastRenderedPageBreak/>
        <w:t xml:space="preserve">Zu Anhang A: </w:t>
      </w:r>
    </w:p>
    <w:p w:rsidR="00753C73" w:rsidRDefault="00753C73" w:rsidP="00A4131C">
      <w:pPr>
        <w:pStyle w:val="GesAbsatz"/>
      </w:pPr>
      <w:r>
        <w:t>Bei Feldleitungen tritt an die Stelle der Antragsunterlagen nach Anhang A der im Bundesberggesetz vorg</w:t>
      </w:r>
      <w:r>
        <w:t>e</w:t>
      </w:r>
      <w:r>
        <w:t xml:space="preserve">schriebene Betriebsplan. Der Betriebsplan muss die im Anhang A geforderten Angaben enthalten, soweit nicht einzelne Angaben nach den abweichenden Anforderungen entbehrlich sind. </w:t>
      </w:r>
    </w:p>
    <w:p w:rsidR="00753C73" w:rsidRPr="00FD3B8B" w:rsidRDefault="00753C73" w:rsidP="00A4131C">
      <w:pPr>
        <w:pStyle w:val="GesAbsatz"/>
        <w:rPr>
          <w:b/>
        </w:rPr>
      </w:pPr>
      <w:r w:rsidRPr="00FD3B8B">
        <w:rPr>
          <w:b/>
        </w:rPr>
        <w:t xml:space="preserve">Zu Anhang B: </w:t>
      </w:r>
    </w:p>
    <w:p w:rsidR="00753C73" w:rsidRDefault="00753C73" w:rsidP="00A4131C">
      <w:pPr>
        <w:pStyle w:val="GesAbsatz"/>
      </w:pPr>
      <w:r>
        <w:t>Für die Durchführung von Prüfungen durch prüfungsberechtigte Personen gelten die bergrechtlichen Vo</w:t>
      </w:r>
      <w:r>
        <w:t>r</w:t>
      </w:r>
      <w:r>
        <w:t xml:space="preserve">schriften. </w:t>
      </w:r>
    </w:p>
    <w:p w:rsidR="00753C73" w:rsidRPr="00FD3B8B" w:rsidRDefault="00753C73" w:rsidP="00A4131C">
      <w:pPr>
        <w:pStyle w:val="GesAbsatz"/>
        <w:rPr>
          <w:b/>
        </w:rPr>
      </w:pPr>
      <w:r w:rsidRPr="00FD3B8B">
        <w:rPr>
          <w:b/>
        </w:rPr>
        <w:t xml:space="preserve">Zu Abschnitt B 3: </w:t>
      </w:r>
    </w:p>
    <w:p w:rsidR="00753C73" w:rsidRDefault="00753C73" w:rsidP="00A4131C">
      <w:pPr>
        <w:pStyle w:val="GesAbsatz"/>
      </w:pPr>
      <w:r>
        <w:t xml:space="preserve">Art und Umfang der wiederkehrenden Prüfungen richten sich nach dem Genehmigungs-/Erlaubnisbescheid sowie nach den bergrechtlichen Vorschriften. </w:t>
      </w:r>
    </w:p>
    <w:p w:rsidR="00753C73" w:rsidRPr="00FD3B8B" w:rsidRDefault="00753C73" w:rsidP="00A4131C">
      <w:pPr>
        <w:pStyle w:val="GesAbsatz"/>
        <w:rPr>
          <w:b/>
        </w:rPr>
      </w:pPr>
      <w:r w:rsidRPr="00FD3B8B">
        <w:rPr>
          <w:b/>
        </w:rPr>
        <w:t xml:space="preserve">Zu Anhang D: </w:t>
      </w:r>
    </w:p>
    <w:p w:rsidR="00753C73" w:rsidRPr="00FD3B8B" w:rsidRDefault="00753C73" w:rsidP="00A4131C">
      <w:pPr>
        <w:pStyle w:val="GesAbsatz"/>
        <w:rPr>
          <w:b/>
        </w:rPr>
      </w:pPr>
      <w:r w:rsidRPr="00FD3B8B">
        <w:rPr>
          <w:b/>
        </w:rPr>
        <w:t xml:space="preserve">Zu Abschnitt D 1: </w:t>
      </w:r>
    </w:p>
    <w:p w:rsidR="00753C73" w:rsidRDefault="00753C73" w:rsidP="00A4131C">
      <w:pPr>
        <w:pStyle w:val="GesAbsatz"/>
      </w:pPr>
      <w:r>
        <w:t>Die Pflicht zur Vorlage eines Betriebsplanes bleibt auch im Fall von Änderungen von unwesentlicher Bede</w:t>
      </w:r>
      <w:r>
        <w:t>u</w:t>
      </w:r>
      <w:r>
        <w:t xml:space="preserve">tung unberührt. </w:t>
      </w:r>
    </w:p>
    <w:p w:rsidR="00753C73" w:rsidRPr="00FD3B8B" w:rsidRDefault="00753C73" w:rsidP="00A4131C">
      <w:pPr>
        <w:pStyle w:val="GesAbsatz"/>
        <w:rPr>
          <w:b/>
        </w:rPr>
      </w:pPr>
      <w:r w:rsidRPr="00FD3B8B">
        <w:rPr>
          <w:b/>
        </w:rPr>
        <w:t xml:space="preserve">Zu Abschnitt D 3: </w:t>
      </w:r>
    </w:p>
    <w:p w:rsidR="00753C73" w:rsidRDefault="00753C73" w:rsidP="00A4131C">
      <w:pPr>
        <w:pStyle w:val="GesAbsatz"/>
      </w:pPr>
      <w:r>
        <w:t xml:space="preserve">Für Feldleitungen kann eine Änderung von unwesentlicher Bedeutung vorliegen, falls aufgrund der Nutzung und den Eigentumsverhältnissen der Oberfläche in begrenztem Umfang vom festgelegten Schutzstreifen abgewichen wird. </w:t>
      </w:r>
    </w:p>
    <w:p w:rsidR="00753C73" w:rsidRPr="00FD3B8B" w:rsidRDefault="00753C73" w:rsidP="00A4131C">
      <w:pPr>
        <w:pStyle w:val="GesAbsatz"/>
        <w:rPr>
          <w:b/>
        </w:rPr>
      </w:pPr>
      <w:r w:rsidRPr="00FD3B8B">
        <w:rPr>
          <w:b/>
        </w:rPr>
        <w:t xml:space="preserve">Zu Anhang H: </w:t>
      </w:r>
    </w:p>
    <w:p w:rsidR="00753C73" w:rsidRDefault="00753C73" w:rsidP="00A4131C">
      <w:pPr>
        <w:pStyle w:val="GesAbsatz"/>
      </w:pPr>
      <w:r>
        <w:t>Lebensdauerabschätzung (Ergebnisse) und Aufzeichnung der Lastwechsel können in der Regel für Feldle</w:t>
      </w:r>
      <w:r>
        <w:t>i</w:t>
      </w:r>
      <w:r>
        <w:t xml:space="preserve">tungen entfallen. </w:t>
      </w:r>
    </w:p>
    <w:p w:rsidR="00753C73" w:rsidRDefault="00753C73" w:rsidP="00A4131C">
      <w:pPr>
        <w:pStyle w:val="GesAbsatz"/>
      </w:pPr>
      <w:r>
        <w:t xml:space="preserve"> </w:t>
      </w:r>
    </w:p>
    <w:p w:rsidR="00753C73" w:rsidRDefault="00753C73" w:rsidP="009A0D53">
      <w:pPr>
        <w:pStyle w:val="berschrift2"/>
        <w:jc w:val="left"/>
      </w:pPr>
      <w:bookmarkStart w:id="30" w:name="_Toc264357905"/>
      <w:r>
        <w:t xml:space="preserve">Anhang D zur TRFL </w:t>
      </w:r>
      <w:r w:rsidR="00FD3B8B">
        <w:br/>
      </w:r>
      <w:r>
        <w:t>Änderungen von Rohrfernleitungen</w:t>
      </w:r>
      <w:bookmarkEnd w:id="30"/>
      <w:r>
        <w:t xml:space="preserve"> </w:t>
      </w:r>
    </w:p>
    <w:p w:rsidR="00753C73" w:rsidRPr="00FD3B8B" w:rsidRDefault="00753C73" w:rsidP="00055B2C">
      <w:pPr>
        <w:pStyle w:val="berschrift3"/>
        <w:jc w:val="left"/>
      </w:pPr>
      <w:bookmarkStart w:id="31" w:name="_Toc264357906"/>
      <w:r w:rsidRPr="00FD3B8B">
        <w:t>D 1 Allgemeines</w:t>
      </w:r>
      <w:bookmarkEnd w:id="31"/>
      <w:r w:rsidRPr="00FD3B8B">
        <w:t xml:space="preserve"> </w:t>
      </w:r>
    </w:p>
    <w:p w:rsidR="00753C73" w:rsidRDefault="00753C73" w:rsidP="00A4131C">
      <w:pPr>
        <w:pStyle w:val="GesAbsatz"/>
      </w:pPr>
      <w:r>
        <w:t>Im Laufe des Betriebes einer Rohrfernleitungsanlage können Änderungen der Anlage erforderlich werden. Für die Errichtung, den Betrieb und die Änderung von Rohrfernleitungen ist nach § 20 des Gesetzes über die Umweltverträglichkeitsprüfung (UVPG) vom 25. Juni 2005 (BGBl. I S. 1757, 2797), zuletzt geändert durch Artikel 7 des Gesetzes vom 22. Dezember 2008 (BGBl. I S. 2986), eine Planfeststellung erforderlich, sofern eine Verpflichtung zur Durchführung einer Umweltverträglichkeitsprüfung (UVP) besteht. Ist keine UVP e</w:t>
      </w:r>
      <w:r>
        <w:t>r</w:t>
      </w:r>
      <w:r>
        <w:t>forderlich, bedarf das Vorhaben einer Plangenehmigung. Die Plangenehmigung entfällt in Fällen von unw</w:t>
      </w:r>
      <w:r>
        <w:t>e</w:t>
      </w:r>
      <w:r>
        <w:t xml:space="preserve">sentlicher Bedeutung. </w:t>
      </w:r>
    </w:p>
    <w:p w:rsidR="00753C73" w:rsidRDefault="00753C73" w:rsidP="00A4131C">
      <w:pPr>
        <w:pStyle w:val="GesAbsatz"/>
      </w:pPr>
      <w:r>
        <w:t xml:space="preserve">Dieser Anhang dient dazu, Hinweise zu geben, was unter Änderungen von unwesentlicher Bedeutung im Sinne der Vorgaben von § 20 Absatz 2 Satz 2 bis 4 UVPG verstanden werden kann. </w:t>
      </w:r>
    </w:p>
    <w:p w:rsidR="00753C73" w:rsidRDefault="00753C73" w:rsidP="00A4131C">
      <w:pPr>
        <w:pStyle w:val="GesAbsatz"/>
      </w:pPr>
      <w:r>
        <w:t xml:space="preserve">Für Änderungen von Feldleitungen siehe auch Anhang C, für Änderungen an Fernleitungen für Sauerstoff siehe Anhang K. </w:t>
      </w:r>
    </w:p>
    <w:p w:rsidR="00753C73" w:rsidRPr="00FD3B8B" w:rsidRDefault="00753C73" w:rsidP="00055B2C">
      <w:pPr>
        <w:pStyle w:val="berschrift3"/>
        <w:jc w:val="left"/>
      </w:pPr>
      <w:bookmarkStart w:id="32" w:name="_Toc264357907"/>
      <w:r w:rsidRPr="00FD3B8B">
        <w:t>D 2 Änderungen</w:t>
      </w:r>
      <w:bookmarkEnd w:id="32"/>
      <w:r w:rsidRPr="00FD3B8B">
        <w:t xml:space="preserve"> </w:t>
      </w:r>
    </w:p>
    <w:p w:rsidR="00753C73" w:rsidRPr="00FD3B8B" w:rsidRDefault="00753C73" w:rsidP="00A4131C">
      <w:pPr>
        <w:pStyle w:val="GesAbsatz"/>
        <w:rPr>
          <w:b/>
        </w:rPr>
      </w:pPr>
      <w:r w:rsidRPr="00FD3B8B">
        <w:rPr>
          <w:b/>
        </w:rPr>
        <w:t xml:space="preserve">D 2.1 Allgemeine Beschreibung „Änderung“ </w:t>
      </w:r>
    </w:p>
    <w:p w:rsidR="00753C73" w:rsidRDefault="00753C73" w:rsidP="00A4131C">
      <w:pPr>
        <w:pStyle w:val="GesAbsatz"/>
      </w:pPr>
      <w:r>
        <w:t>Maßnahmen, durch die die Grundlagen der ursprünglich erteilten Zulassung geändert oder aufgehoben we</w:t>
      </w:r>
      <w:r>
        <w:t>r</w:t>
      </w:r>
      <w:r>
        <w:t xml:space="preserve">den, gelten als Änderungen von Rohrfernleitungsanlagen. </w:t>
      </w:r>
    </w:p>
    <w:p w:rsidR="00753C73" w:rsidRDefault="00753C73" w:rsidP="00A4131C">
      <w:pPr>
        <w:pStyle w:val="GesAbsatz"/>
      </w:pPr>
      <w:r>
        <w:t>Dies können Änderungen am Bestand einer Rohrfernleitung durch den Ein-, Um- und Ausbau von Teilen sein, wenn wegen der Bauart, der Funktion oder des Standorts der Teile oder wegen ihres Einflusses auf die Betriebsweise die Sicherheit beeinträchtigt werden kann. Änderungen in diesem Sinne sind ferner Änderu</w:t>
      </w:r>
      <w:r>
        <w:t>n</w:t>
      </w:r>
      <w:r>
        <w:t xml:space="preserve">gen der Betriebsweise, wenn dadurch die maßgeblichen Beschränkungen und Auflagen nicht eingehalten oder wenn in anderer Weise Gefahren herbeigeführt werden können. </w:t>
      </w:r>
    </w:p>
    <w:p w:rsidR="00753C73" w:rsidRDefault="00753C73" w:rsidP="00A4131C">
      <w:pPr>
        <w:pStyle w:val="GesAbsatz"/>
      </w:pPr>
      <w:r>
        <w:t>Änderungen werden in solche mit Zulassungsverfahren, d. h. Plangenehmigungs- oder Planfeststellungsve</w:t>
      </w:r>
      <w:r>
        <w:t>r</w:t>
      </w:r>
      <w:r>
        <w:t>fahren und in solche von unwesentlicher Bedeutung unterschieden. Die im Folgenden dargestellten Änd</w:t>
      </w:r>
      <w:r>
        <w:t>e</w:t>
      </w:r>
      <w:r>
        <w:t>rungen von unwesentlicher Bedeutung unter Absatz D 2.2 und Abschnitt D 3 geben Hinweise für die Vol</w:t>
      </w:r>
      <w:r>
        <w:t>l</w:t>
      </w:r>
      <w:r>
        <w:t>zugsbehörden, wann kein Zulassungsverfahren erforderlich ist, da die Änderungen in der Regel keine erhe</w:t>
      </w:r>
      <w:r>
        <w:t>b</w:t>
      </w:r>
      <w:r>
        <w:t>lichen Auswirkungen auf die Umwelt bzw. Schutzgüter nach § 2 Absatz 1 Nummer 2 UVPG haben. Ander</w:t>
      </w:r>
      <w:r>
        <w:t>n</w:t>
      </w:r>
      <w:r>
        <w:lastRenderedPageBreak/>
        <w:t xml:space="preserve">falls wären die Änderungen wesentlich und bedürften einer Zulassung. Die Entscheidung ist im Einzelfall durch die zuständige Behörde zu treffen. </w:t>
      </w:r>
    </w:p>
    <w:p w:rsidR="00753C73" w:rsidRPr="00FD3B8B" w:rsidRDefault="00753C73" w:rsidP="00A4131C">
      <w:pPr>
        <w:pStyle w:val="GesAbsatz"/>
        <w:rPr>
          <w:b/>
        </w:rPr>
      </w:pPr>
      <w:r w:rsidRPr="00FD3B8B">
        <w:rPr>
          <w:b/>
        </w:rPr>
        <w:t xml:space="preserve">D 2.2 Begriff „Änderungen von unwesentlicher Bedeutung“ </w:t>
      </w:r>
    </w:p>
    <w:p w:rsidR="00753C73" w:rsidRDefault="00753C73" w:rsidP="00A4131C">
      <w:pPr>
        <w:pStyle w:val="GesAbsatz"/>
      </w:pPr>
      <w:r>
        <w:t xml:space="preserve">Änderungen von unwesentlicher Bedeutung sind in der Regel Maßnahmen ohne erhebliche Auswirkungen auf die Schutzgüter nach § 2 Absatz 1 Nummer 2 des UVPG. Dies können sein: </w:t>
      </w:r>
    </w:p>
    <w:p w:rsidR="00753C73" w:rsidRDefault="00FD3B8B" w:rsidP="00FD3B8B">
      <w:pPr>
        <w:pStyle w:val="GesAbsatz"/>
        <w:ind w:left="426" w:hanging="426"/>
      </w:pPr>
      <w:r>
        <w:t>-</w:t>
      </w:r>
      <w:r>
        <w:tab/>
      </w:r>
      <w:r w:rsidR="00753C73">
        <w:t xml:space="preserve">Maßnahmen, die gemäß § 4 Absatz 1 RohrFLtgV zum Erhalt des ordnungsgemäßen Zustandes und Betriebes der Rohrfernleitungsanlage erforderlich sind, </w:t>
      </w:r>
    </w:p>
    <w:p w:rsidR="00753C73" w:rsidRDefault="00FD3B8B" w:rsidP="00FD3B8B">
      <w:pPr>
        <w:pStyle w:val="GesAbsatz"/>
        <w:ind w:left="426" w:hanging="426"/>
      </w:pPr>
      <w:r>
        <w:t>-</w:t>
      </w:r>
      <w:r>
        <w:tab/>
      </w:r>
      <w:r w:rsidR="00753C73">
        <w:t>Instandhaltungsmaßnahmen (Inspektion, Wartung, Instandsetzung)</w:t>
      </w:r>
      <w:r w:rsidR="003E24EC">
        <w:t xml:space="preserve">, </w:t>
      </w:r>
    </w:p>
    <w:p w:rsidR="00753C73" w:rsidRDefault="00FD3B8B" w:rsidP="00FD3B8B">
      <w:pPr>
        <w:pStyle w:val="GesAbsatz"/>
        <w:ind w:left="426" w:hanging="426"/>
      </w:pPr>
      <w:r>
        <w:t>-</w:t>
      </w:r>
      <w:r>
        <w:tab/>
      </w:r>
      <w:r w:rsidR="00753C73">
        <w:t>die Auswechslung von Teilen der Rohrfernleitungsanlage, wenn die neuen Teile die Sicherheitsanford</w:t>
      </w:r>
      <w:r w:rsidR="00753C73">
        <w:t>e</w:t>
      </w:r>
      <w:r w:rsidR="00753C73">
        <w:t xml:space="preserve">rungen in mindestens gleichwertiger Weise erfüllen, ausgenommen Maßnahmen, die Bestandteil eines geplanten umfassenden Änderungsvorhabens sind, </w:t>
      </w:r>
    </w:p>
    <w:p w:rsidR="00753C73" w:rsidRDefault="00FD3B8B" w:rsidP="00FD3B8B">
      <w:pPr>
        <w:pStyle w:val="GesAbsatz"/>
        <w:ind w:left="426" w:hanging="426"/>
      </w:pPr>
      <w:r>
        <w:t>-</w:t>
      </w:r>
      <w:r>
        <w:tab/>
      </w:r>
      <w:r w:rsidR="00753C73">
        <w:t xml:space="preserve">Maßnahmen, die im Rahmen der gültigen Zulassungen durchgeführt werden oder </w:t>
      </w:r>
    </w:p>
    <w:p w:rsidR="00753C73" w:rsidRDefault="00FD3B8B" w:rsidP="003E24EC">
      <w:pPr>
        <w:pStyle w:val="GesAbsatz"/>
        <w:ind w:left="426" w:hanging="426"/>
      </w:pPr>
      <w:r>
        <w:t>-</w:t>
      </w:r>
      <w:r>
        <w:tab/>
      </w:r>
      <w:r w:rsidR="00753C73">
        <w:t>Hinzufügen und Entfernen von Teilen der Rohrfernleitungsanlage, die die Sicherheit der Rohrfernle</w:t>
      </w:r>
      <w:r w:rsidR="00753C73">
        <w:t>i</w:t>
      </w:r>
      <w:r w:rsidR="00753C73">
        <w:t>tung</w:t>
      </w:r>
      <w:r w:rsidR="003E24EC">
        <w:t xml:space="preserve">sanlage nicht beeinträchtigen. </w:t>
      </w:r>
    </w:p>
    <w:p w:rsidR="00753C73" w:rsidRPr="002669F4" w:rsidRDefault="00753C73" w:rsidP="00055B2C">
      <w:pPr>
        <w:pStyle w:val="berschrift3"/>
        <w:jc w:val="left"/>
      </w:pPr>
      <w:bookmarkStart w:id="33" w:name="_Toc264357908"/>
      <w:r w:rsidRPr="002669F4">
        <w:t>D 3 Beispiele für Änderungen von unwesentlicher Bedeutung</w:t>
      </w:r>
      <w:bookmarkEnd w:id="33"/>
      <w:r w:rsidRPr="002669F4">
        <w:t xml:space="preserve"> </w:t>
      </w:r>
    </w:p>
    <w:p w:rsidR="00753C73" w:rsidRDefault="00753C73" w:rsidP="00A4131C">
      <w:pPr>
        <w:pStyle w:val="GesAbsatz"/>
      </w:pPr>
      <w:r>
        <w:t xml:space="preserve">Nachstehend sind einige mögliche Beispiele für Änderungen von unwesentlicher Bedeutung aufgeführt. </w:t>
      </w:r>
    </w:p>
    <w:p w:rsidR="00753C73" w:rsidRDefault="00753C73" w:rsidP="002669F4">
      <w:pPr>
        <w:pStyle w:val="GesAbsatz"/>
        <w:ind w:left="426" w:hanging="426"/>
      </w:pPr>
      <w:r>
        <w:t>1</w:t>
      </w:r>
      <w:r w:rsidR="002669F4">
        <w:t>.</w:t>
      </w:r>
      <w:r w:rsidR="002669F4">
        <w:tab/>
      </w:r>
      <w:r>
        <w:t xml:space="preserve">Austausch von Teilen von Pumpen, Verdichtern, Druckentlastungsventilen und Absperreinrichtungen, die einem anwendungsbedingten Verschleiß oder der Alterung unterliegen, </w:t>
      </w:r>
    </w:p>
    <w:p w:rsidR="00753C73" w:rsidRDefault="00753C73" w:rsidP="002669F4">
      <w:pPr>
        <w:pStyle w:val="GesAbsatz"/>
        <w:ind w:left="426" w:hanging="426"/>
      </w:pPr>
      <w:r>
        <w:t>2</w:t>
      </w:r>
      <w:r w:rsidR="002669F4">
        <w:t>.</w:t>
      </w:r>
      <w:r w:rsidR="002669F4">
        <w:tab/>
      </w:r>
      <w:r>
        <w:t>Austausch und Einbau von Geräten, auch wenn dabei eine Verbindung zum Fördermedium führenden Innenraum hergestellt werden muss, z</w:t>
      </w:r>
      <w:r w:rsidR="002669F4">
        <w:t xml:space="preserve">. </w:t>
      </w:r>
      <w:r>
        <w:t>B</w:t>
      </w:r>
      <w:r w:rsidR="002669F4">
        <w:t xml:space="preserve">. </w:t>
      </w:r>
      <w:r>
        <w:t xml:space="preserve">von Molchanzeigegeräten, Probenehmern, Temperatur- und Druckmesseinrichtungen, </w:t>
      </w:r>
    </w:p>
    <w:p w:rsidR="00753C73" w:rsidRDefault="00753C73" w:rsidP="002669F4">
      <w:pPr>
        <w:pStyle w:val="GesAbsatz"/>
        <w:ind w:left="426" w:hanging="426"/>
      </w:pPr>
      <w:r>
        <w:t>3</w:t>
      </w:r>
      <w:r w:rsidR="002669F4">
        <w:t>.</w:t>
      </w:r>
      <w:r w:rsidR="002669F4">
        <w:tab/>
      </w:r>
      <w:r>
        <w:t xml:space="preserve">Auswechseln eines kurzen Leitungsabschnittes gegen gleichwertige Rohre, soweit der neue Strang innerhalb des festgelegten Schutzstreifens bleibt, </w:t>
      </w:r>
    </w:p>
    <w:p w:rsidR="00753C73" w:rsidRDefault="00753C73" w:rsidP="002669F4">
      <w:pPr>
        <w:pStyle w:val="GesAbsatz"/>
        <w:ind w:left="426" w:hanging="426"/>
      </w:pPr>
      <w:r>
        <w:t>4</w:t>
      </w:r>
      <w:r w:rsidR="002669F4">
        <w:t>.</w:t>
      </w:r>
      <w:r w:rsidR="002669F4">
        <w:tab/>
      </w:r>
      <w:r>
        <w:t xml:space="preserve">Entlastungsschnitte im Bereich von Bergsenkungsgebieten, </w:t>
      </w:r>
    </w:p>
    <w:p w:rsidR="00753C73" w:rsidRDefault="00753C73" w:rsidP="002669F4">
      <w:pPr>
        <w:pStyle w:val="GesAbsatz"/>
        <w:ind w:left="426" w:hanging="426"/>
      </w:pPr>
      <w:r>
        <w:t>5</w:t>
      </w:r>
      <w:r w:rsidR="002669F4">
        <w:t>.</w:t>
      </w:r>
      <w:r w:rsidR="002669F4">
        <w:tab/>
      </w:r>
      <w:r>
        <w:t>Herstellen von Leitungsanschlüssen unter Betriebsüberdruck (z</w:t>
      </w:r>
      <w:r w:rsidR="002669F4">
        <w:t xml:space="preserve">. </w:t>
      </w:r>
      <w:r>
        <w:t>B</w:t>
      </w:r>
      <w:r w:rsidR="002669F4">
        <w:t xml:space="preserve">. </w:t>
      </w:r>
      <w:r>
        <w:t xml:space="preserve">Stoppeln), </w:t>
      </w:r>
    </w:p>
    <w:p w:rsidR="00753C73" w:rsidRDefault="00753C73" w:rsidP="002669F4">
      <w:pPr>
        <w:pStyle w:val="GesAbsatz"/>
        <w:ind w:left="426" w:hanging="426"/>
      </w:pPr>
      <w:r>
        <w:t>6</w:t>
      </w:r>
      <w:r w:rsidR="002669F4">
        <w:t>.</w:t>
      </w:r>
      <w:r w:rsidR="002669F4">
        <w:tab/>
      </w:r>
      <w:r>
        <w:t>Änderung von Teilen der Fernwirk- und Fernsteueranlage (z</w:t>
      </w:r>
      <w:r w:rsidR="002669F4">
        <w:t xml:space="preserve">. </w:t>
      </w:r>
      <w:r>
        <w:t>B</w:t>
      </w:r>
      <w:r w:rsidR="002669F4">
        <w:t xml:space="preserve">. </w:t>
      </w:r>
      <w:r>
        <w:t xml:space="preserve">Anpassung der Datenübertragung an den Stand der Technik), </w:t>
      </w:r>
    </w:p>
    <w:p w:rsidR="00753C73" w:rsidRDefault="00753C73" w:rsidP="002669F4">
      <w:pPr>
        <w:pStyle w:val="GesAbsatz"/>
        <w:ind w:left="426" w:hanging="426"/>
      </w:pPr>
      <w:r>
        <w:t>7</w:t>
      </w:r>
      <w:r w:rsidR="002669F4">
        <w:t>.</w:t>
      </w:r>
      <w:r w:rsidR="002669F4">
        <w:tab/>
      </w:r>
      <w:r>
        <w:t>Austausch von Hilfseinrichtungen wie Sloptankentleerungspumpen und Brandschutz- und Ölwehrei</w:t>
      </w:r>
      <w:r>
        <w:t>n</w:t>
      </w:r>
      <w:r>
        <w:t xml:space="preserve">richtungen gegen gleichwertige im Rahmen der Alarm- und Gefahrenabwehrpläne, </w:t>
      </w:r>
    </w:p>
    <w:p w:rsidR="00753C73" w:rsidRDefault="00753C73" w:rsidP="002669F4">
      <w:pPr>
        <w:pStyle w:val="GesAbsatz"/>
        <w:ind w:left="426" w:hanging="426"/>
      </w:pPr>
      <w:r>
        <w:t>8</w:t>
      </w:r>
      <w:r w:rsidR="002669F4">
        <w:t>.</w:t>
      </w:r>
      <w:r w:rsidR="002669F4">
        <w:tab/>
      </w:r>
      <w:r>
        <w:t>Austausch von Armaturen oder sonstigen Rohrleitungsteilen, z</w:t>
      </w:r>
      <w:r w:rsidR="002669F4">
        <w:t>.</w:t>
      </w:r>
      <w:r>
        <w:t>B</w:t>
      </w:r>
      <w:r w:rsidR="009A0D53">
        <w:t xml:space="preserve">. </w:t>
      </w:r>
      <w:r>
        <w:t xml:space="preserve">T-Stücken, Kondensatsammlern, Staubfiltern, Dehnern, gegen solche gleicher Bauart, </w:t>
      </w:r>
    </w:p>
    <w:p w:rsidR="00753C73" w:rsidRDefault="00753C73" w:rsidP="002669F4">
      <w:pPr>
        <w:pStyle w:val="GesAbsatz"/>
        <w:ind w:left="426" w:hanging="426"/>
      </w:pPr>
      <w:r>
        <w:t>9</w:t>
      </w:r>
      <w:r w:rsidR="002669F4">
        <w:t>.</w:t>
      </w:r>
      <w:r w:rsidR="002669F4">
        <w:tab/>
      </w:r>
      <w:r>
        <w:t>Verändern der Einstellwerte von Regel- und Messgeräten, Auswechseln von Teilen der Regel- und Messanlagen, sofern der Ausgangsdruck nicht über den zulässigen Betriebsüberdruck angehoben wird</w:t>
      </w:r>
      <w:r w:rsidR="002669F4">
        <w:t>.</w:t>
      </w:r>
    </w:p>
    <w:p w:rsidR="00753C73" w:rsidRPr="002669F4" w:rsidRDefault="00753C73" w:rsidP="00055B2C">
      <w:pPr>
        <w:pStyle w:val="berschrift3"/>
        <w:jc w:val="left"/>
      </w:pPr>
      <w:bookmarkStart w:id="34" w:name="_Toc264357909"/>
      <w:r w:rsidRPr="002669F4">
        <w:t>D 4 Prüfungen von nicht zulassungsbedürftigen Änderungen durch Prüfstellen nach § 6 RohrFLtgV</w:t>
      </w:r>
      <w:bookmarkEnd w:id="34"/>
      <w:r w:rsidRPr="002669F4">
        <w:t xml:space="preserve"> </w:t>
      </w:r>
    </w:p>
    <w:p w:rsidR="00753C73" w:rsidRDefault="00753C73" w:rsidP="00A4131C">
      <w:pPr>
        <w:pStyle w:val="GesAbsatz"/>
      </w:pPr>
      <w:r>
        <w:t xml:space="preserve">Bei einer nicht zulassungsbedürftigen Änderung, </w:t>
      </w:r>
    </w:p>
    <w:p w:rsidR="00753C73" w:rsidRDefault="002669F4" w:rsidP="002669F4">
      <w:pPr>
        <w:pStyle w:val="GesAbsatz"/>
        <w:ind w:left="426" w:hanging="426"/>
      </w:pPr>
      <w:r>
        <w:t>-</w:t>
      </w:r>
      <w:r>
        <w:tab/>
      </w:r>
      <w:r w:rsidR="00753C73">
        <w:t xml:space="preserve">die die Funktionsfähigkeit der Rohrfernleitungsanlagen durch Schweißen oder Schneiden beeinträchtigt, </w:t>
      </w:r>
    </w:p>
    <w:p w:rsidR="00753C73" w:rsidRDefault="002669F4" w:rsidP="002669F4">
      <w:pPr>
        <w:pStyle w:val="GesAbsatz"/>
        <w:ind w:left="426" w:hanging="426"/>
      </w:pPr>
      <w:r>
        <w:t>-</w:t>
      </w:r>
      <w:r>
        <w:tab/>
      </w:r>
      <w:r w:rsidR="00753C73">
        <w:t xml:space="preserve">von Teilen der Fernwirk- und Fernsteueranlage oder </w:t>
      </w:r>
    </w:p>
    <w:p w:rsidR="002669F4" w:rsidRDefault="002669F4" w:rsidP="002669F4">
      <w:pPr>
        <w:pStyle w:val="GesAbsatz"/>
        <w:ind w:left="426" w:hanging="426"/>
      </w:pPr>
      <w:r>
        <w:t>-</w:t>
      </w:r>
      <w:r>
        <w:tab/>
      </w:r>
      <w:r w:rsidR="00753C73">
        <w:t xml:space="preserve">der Druckverhältnisse der Rohrfernleitungsanlage </w:t>
      </w:r>
    </w:p>
    <w:p w:rsidR="00753C73" w:rsidRDefault="00753C73" w:rsidP="002669F4">
      <w:pPr>
        <w:pStyle w:val="GesAbsatz"/>
        <w:ind w:left="426" w:hanging="426"/>
      </w:pPr>
      <w:r>
        <w:t xml:space="preserve">ist eine Prüfung durch Prüfstellen vorzunehmen. </w:t>
      </w:r>
    </w:p>
    <w:p w:rsidR="00753C73" w:rsidRDefault="00753C73" w:rsidP="009A0D53">
      <w:pPr>
        <w:pStyle w:val="berschrift2"/>
        <w:jc w:val="left"/>
      </w:pPr>
      <w:bookmarkStart w:id="35" w:name="_Toc264357910"/>
      <w:r>
        <w:t xml:space="preserve">Anhang E der TRFL </w:t>
      </w:r>
      <w:r w:rsidR="00850B04">
        <w:br/>
      </w:r>
      <w:r>
        <w:t>Überwachung von Rohrfernleitungen im Einwirkungsbereich des Bergbaues</w:t>
      </w:r>
      <w:bookmarkEnd w:id="35"/>
      <w:r>
        <w:t xml:space="preserve"> </w:t>
      </w:r>
    </w:p>
    <w:p w:rsidR="00753C73" w:rsidRPr="00850B04" w:rsidRDefault="00753C73" w:rsidP="00055B2C">
      <w:pPr>
        <w:pStyle w:val="berschrift3"/>
        <w:jc w:val="left"/>
      </w:pPr>
      <w:bookmarkStart w:id="36" w:name="_Toc264357911"/>
      <w:r w:rsidRPr="00850B04">
        <w:t>Vorbemerkungen</w:t>
      </w:r>
      <w:bookmarkEnd w:id="36"/>
      <w:r w:rsidRPr="00850B04">
        <w:t xml:space="preserve"> </w:t>
      </w:r>
    </w:p>
    <w:p w:rsidR="00753C73" w:rsidRDefault="00753C73" w:rsidP="00A4131C">
      <w:pPr>
        <w:pStyle w:val="GesAbsatz"/>
      </w:pPr>
      <w:r>
        <w:t>Dieser Anhang zur TRFL gilt für die sicherheitstechnischen Anforderungen an Rohrfernleitungen im Einwi</w:t>
      </w:r>
      <w:r>
        <w:t>r</w:t>
      </w:r>
      <w:r>
        <w:t>kungsbereich von Bodenbewegungen, die durch bergbauliche Tätigkeiten, wie z. B. den Steinkohlenber</w:t>
      </w:r>
      <w:r>
        <w:t>g</w:t>
      </w:r>
      <w:r>
        <w:t>bau, den Braunkohlenbergbau, den Steinsalzabbau oder andere verursacht sind. Er darf unter Berücksicht</w:t>
      </w:r>
      <w:r>
        <w:t>i</w:t>
      </w:r>
      <w:r>
        <w:t xml:space="preserve">gung der Besonderheiten des Einzelfalles sinngemäß auch auf Rohrfernleitungen im Einwirkungsbereich anderer Bodenbewegungen angewandt werden. </w:t>
      </w:r>
    </w:p>
    <w:p w:rsidR="00850B04" w:rsidRPr="00850B04" w:rsidRDefault="00753C73" w:rsidP="00055B2C">
      <w:pPr>
        <w:pStyle w:val="berschrift3"/>
        <w:jc w:val="left"/>
      </w:pPr>
      <w:bookmarkStart w:id="37" w:name="_Toc264357912"/>
      <w:r w:rsidRPr="00850B04">
        <w:lastRenderedPageBreak/>
        <w:t>E 1 Allgemeines</w:t>
      </w:r>
      <w:bookmarkEnd w:id="37"/>
      <w:r w:rsidRPr="00850B04">
        <w:t xml:space="preserve"> </w:t>
      </w:r>
    </w:p>
    <w:p w:rsidR="00753C73" w:rsidRDefault="00753C73" w:rsidP="00A4131C">
      <w:pPr>
        <w:pStyle w:val="GesAbsatz"/>
      </w:pPr>
      <w:r w:rsidRPr="00850B04">
        <w:rPr>
          <w:b/>
        </w:rPr>
        <w:t>E</w:t>
      </w:r>
      <w:r w:rsidR="004F45C4">
        <w:rPr>
          <w:b/>
        </w:rPr>
        <w:t xml:space="preserve"> </w:t>
      </w:r>
      <w:r w:rsidRPr="00850B04">
        <w:rPr>
          <w:b/>
        </w:rPr>
        <w:t>1.1</w:t>
      </w:r>
      <w:r>
        <w:t xml:space="preserve"> Rohrfernleitungen im Einwirkungsbereich des Bergbaues müssen besonderen Anforderungen, vor allem hinsichtlich Verlegung und Ausrüstung, genügen und durch den </w:t>
      </w:r>
    </w:p>
    <w:p w:rsidR="00850B04" w:rsidRDefault="00753C73" w:rsidP="00A4131C">
      <w:pPr>
        <w:pStyle w:val="GesAbsatz"/>
      </w:pPr>
      <w:r>
        <w:t xml:space="preserve">Betreiber überwacht werden, insbesondere unter Berücksichtigung der Überwachungsmaßnahmen nach Absatz E 1.2. </w:t>
      </w:r>
    </w:p>
    <w:p w:rsidR="00850B04" w:rsidRDefault="00753C73" w:rsidP="00A4131C">
      <w:pPr>
        <w:pStyle w:val="GesAbsatz"/>
      </w:pPr>
      <w:r w:rsidRPr="00850B04">
        <w:rPr>
          <w:b/>
        </w:rPr>
        <w:t>E</w:t>
      </w:r>
      <w:r w:rsidR="004F45C4">
        <w:rPr>
          <w:b/>
        </w:rPr>
        <w:t xml:space="preserve"> </w:t>
      </w:r>
      <w:r w:rsidRPr="00850B04">
        <w:rPr>
          <w:b/>
        </w:rPr>
        <w:t>1.2</w:t>
      </w:r>
      <w:r>
        <w:t xml:space="preserve"> Als besondere Überwachungsmaßnahmen kommen in Frage: </w:t>
      </w:r>
    </w:p>
    <w:p w:rsidR="00850B04" w:rsidRDefault="00753C73" w:rsidP="00850B04">
      <w:pPr>
        <w:pStyle w:val="GesAbsatz"/>
        <w:ind w:left="426" w:hanging="426"/>
      </w:pPr>
      <w:r>
        <w:t>a</w:t>
      </w:r>
      <w:r w:rsidR="00850B04">
        <w:t>)</w:t>
      </w:r>
      <w:r w:rsidR="00850B04">
        <w:tab/>
      </w:r>
      <w:r>
        <w:t xml:space="preserve">geodätische Messungen entlang der Rohrfernleitungstrasse, </w:t>
      </w:r>
    </w:p>
    <w:p w:rsidR="00850B04" w:rsidRDefault="00753C73" w:rsidP="00850B04">
      <w:pPr>
        <w:pStyle w:val="GesAbsatz"/>
        <w:ind w:left="426" w:hanging="426"/>
      </w:pPr>
      <w:r>
        <w:t>b</w:t>
      </w:r>
      <w:r w:rsidR="00850B04">
        <w:t>)</w:t>
      </w:r>
      <w:r w:rsidR="00850B04">
        <w:tab/>
      </w:r>
      <w:r>
        <w:t xml:space="preserve">Dehnungsmessungen am Leitungsrohr, an Leitungsabschnitten, </w:t>
      </w:r>
    </w:p>
    <w:p w:rsidR="009A0D53" w:rsidRDefault="00753C73" w:rsidP="00850B04">
      <w:pPr>
        <w:pStyle w:val="GesAbsatz"/>
        <w:ind w:left="426" w:hanging="426"/>
      </w:pPr>
      <w:r>
        <w:t>c</w:t>
      </w:r>
      <w:r w:rsidR="00850B04">
        <w:t>)</w:t>
      </w:r>
      <w:r w:rsidR="00850B04">
        <w:tab/>
      </w:r>
      <w:r>
        <w:t xml:space="preserve">Bewegungsmessungen an Dehnungsausgleichern. </w:t>
      </w:r>
    </w:p>
    <w:p w:rsidR="00753C73" w:rsidRDefault="00753C73" w:rsidP="00850B04">
      <w:pPr>
        <w:pStyle w:val="GesAbsatz"/>
        <w:ind w:left="426" w:hanging="426"/>
      </w:pPr>
      <w:r>
        <w:t xml:space="preserve">Die besondere Überwachung erfolgt in der Regel durch Kombination der aufgeführten Maßnahmen. </w:t>
      </w:r>
    </w:p>
    <w:p w:rsidR="00753C73" w:rsidRPr="00850B04" w:rsidRDefault="00753C73" w:rsidP="00055B2C">
      <w:pPr>
        <w:pStyle w:val="berschrift3"/>
        <w:jc w:val="left"/>
      </w:pPr>
      <w:bookmarkStart w:id="38" w:name="_Toc264357913"/>
      <w:r w:rsidRPr="00850B04">
        <w:t>E 2 Besondere Überwachungsmaßnahmen</w:t>
      </w:r>
      <w:bookmarkEnd w:id="38"/>
      <w:r w:rsidRPr="00850B04">
        <w:t xml:space="preserve"> </w:t>
      </w:r>
    </w:p>
    <w:p w:rsidR="00850B04" w:rsidRPr="00850B04" w:rsidRDefault="00753C73" w:rsidP="00A4131C">
      <w:pPr>
        <w:pStyle w:val="GesAbsatz"/>
        <w:rPr>
          <w:b/>
        </w:rPr>
      </w:pPr>
      <w:r w:rsidRPr="00850B04">
        <w:rPr>
          <w:b/>
        </w:rPr>
        <w:t xml:space="preserve">E 2.1 Geodätische Messungen </w:t>
      </w:r>
    </w:p>
    <w:p w:rsidR="00850B04" w:rsidRDefault="00753C73" w:rsidP="00A4131C">
      <w:pPr>
        <w:pStyle w:val="GesAbsatz"/>
      </w:pPr>
      <w:r w:rsidRPr="00850B04">
        <w:rPr>
          <w:b/>
        </w:rPr>
        <w:t>E 2.1.1</w:t>
      </w:r>
      <w:r>
        <w:t xml:space="preserve"> Mit geodätischen Messungen entlang der Rohrfernleitungstrasse können das Ausmaß und der zeitl</w:t>
      </w:r>
      <w:r>
        <w:t>i</w:t>
      </w:r>
      <w:r>
        <w:t>che Ablauf der Bodensenkungen und -dehnungen (Bodenbewegungen) ermittelt werden. Sie bieten einen Anhalt für die Beanspruchungen der Leitungen im Einwirkungsbereich des Bergbaues. Die Ergebnisse der geodätischen Messungen, ihre Auswertung und ihre Beurteilung sind von einem Markscheider zu einem Bericht zusammenzufassen. Der Bericht muss eine Voraussage über die zu erwartenden Bodenbewegu</w:t>
      </w:r>
      <w:r>
        <w:t>n</w:t>
      </w:r>
      <w:r>
        <w:t xml:space="preserve">gen enthalten. </w:t>
      </w:r>
    </w:p>
    <w:p w:rsidR="00753C73" w:rsidRDefault="00850B04" w:rsidP="00A4131C">
      <w:pPr>
        <w:pStyle w:val="GesAbsatz"/>
      </w:pPr>
      <w:r w:rsidRPr="00850B04">
        <w:rPr>
          <w:b/>
        </w:rPr>
        <w:t>E 2</w:t>
      </w:r>
      <w:r w:rsidR="00753C73" w:rsidRPr="00850B04">
        <w:rPr>
          <w:b/>
        </w:rPr>
        <w:t>.1.2</w:t>
      </w:r>
      <w:r w:rsidR="00753C73">
        <w:t xml:space="preserve"> Bei geringen Einwirkungen darf auf die geodätischen Messungen verzichtet werden, wenn ein Mar</w:t>
      </w:r>
      <w:r w:rsidR="00753C73">
        <w:t>k</w:t>
      </w:r>
      <w:r w:rsidR="00753C73">
        <w:t xml:space="preserve">scheider die zu erwartenden Bodenbewegungen mit genügender Genauigkeit vorausberechnen kann und dem Betreiber der Rohrfernleitung hierüber anhand von Planungsunterlagen rechtzeitig und umfassend Auskunft erteilt. </w:t>
      </w:r>
    </w:p>
    <w:p w:rsidR="00753C73" w:rsidRDefault="00753C73" w:rsidP="00A4131C">
      <w:pPr>
        <w:pStyle w:val="GesAbsatz"/>
      </w:pPr>
      <w:r>
        <w:t xml:space="preserve">Auf die Berechnungen darf verzichtet werden, wenn Randeinflüsse und Bodenbewegungen so gering sind, dass keine unzulässigen Dehnungen im Rohr auftreten können. </w:t>
      </w:r>
    </w:p>
    <w:p w:rsidR="00753C73" w:rsidRPr="00850B04" w:rsidRDefault="00753C73" w:rsidP="00A4131C">
      <w:pPr>
        <w:pStyle w:val="GesAbsatz"/>
        <w:rPr>
          <w:b/>
        </w:rPr>
      </w:pPr>
      <w:r w:rsidRPr="00850B04">
        <w:rPr>
          <w:b/>
        </w:rPr>
        <w:t xml:space="preserve">E 2.2 Dehnungsmessungen am Leitungsrohr </w:t>
      </w:r>
    </w:p>
    <w:p w:rsidR="00753C73" w:rsidRDefault="00753C73" w:rsidP="00A4131C">
      <w:pPr>
        <w:pStyle w:val="GesAbsatz"/>
      </w:pPr>
      <w:r>
        <w:t>Mit Dehnungsmessungen, insbesondere mittels Dehnungsmessstreifen oder Setzdehnungsmessern, kö</w:t>
      </w:r>
      <w:r>
        <w:t>n</w:t>
      </w:r>
      <w:r>
        <w:t xml:space="preserve">nen die tatsächlichen Beanspruchungen für den gemessenen Querschnitt im geraden Rohrabschnitt ermittelt werden. </w:t>
      </w:r>
    </w:p>
    <w:p w:rsidR="00753C73" w:rsidRPr="00850B04" w:rsidRDefault="00753C73" w:rsidP="00A4131C">
      <w:pPr>
        <w:pStyle w:val="GesAbsatz"/>
        <w:rPr>
          <w:b/>
        </w:rPr>
      </w:pPr>
      <w:r w:rsidRPr="00850B04">
        <w:rPr>
          <w:b/>
        </w:rPr>
        <w:t xml:space="preserve">E 2.3 Verschiebungsmessung </w:t>
      </w:r>
    </w:p>
    <w:p w:rsidR="00753C73" w:rsidRDefault="00753C73" w:rsidP="00A4131C">
      <w:pPr>
        <w:pStyle w:val="GesAbsatz"/>
      </w:pPr>
      <w:r>
        <w:t>Mit Messungen der axialen Verschiebung von Leitungsabschnitten können die tatsächlichen Rohrbeanspr</w:t>
      </w:r>
      <w:r>
        <w:t>u</w:t>
      </w:r>
      <w:r>
        <w:t>chungen für das gerade Rohr und für Bögen (Bogengruppen</w:t>
      </w:r>
      <w:r w:rsidR="00850B04">
        <w:t xml:space="preserve">) </w:t>
      </w:r>
      <w:r>
        <w:t xml:space="preserve">ermittelt werden. </w:t>
      </w:r>
    </w:p>
    <w:p w:rsidR="00850B04" w:rsidRDefault="00753C73" w:rsidP="00A4131C">
      <w:pPr>
        <w:pStyle w:val="GesAbsatz"/>
      </w:pPr>
      <w:r>
        <w:t xml:space="preserve">Hierfür sind zwei Messgrößen maßgebend: </w:t>
      </w:r>
    </w:p>
    <w:p w:rsidR="00850B04" w:rsidRDefault="00753C73" w:rsidP="00A4131C">
      <w:pPr>
        <w:pStyle w:val="GesAbsatz"/>
      </w:pPr>
      <w:r>
        <w:t>a</w:t>
      </w:r>
      <w:r w:rsidR="00850B04">
        <w:t>)</w:t>
      </w:r>
      <w:r w:rsidR="00850B04">
        <w:tab/>
      </w:r>
      <w:r>
        <w:t xml:space="preserve">axiale Verschiebung der Leitung, </w:t>
      </w:r>
    </w:p>
    <w:p w:rsidR="00753C73" w:rsidRDefault="00753C73" w:rsidP="00A4131C">
      <w:pPr>
        <w:pStyle w:val="GesAbsatz"/>
      </w:pPr>
      <w:r>
        <w:t>b</w:t>
      </w:r>
      <w:r w:rsidR="00850B04">
        <w:t>)</w:t>
      </w:r>
      <w:r w:rsidR="00850B04">
        <w:tab/>
      </w:r>
      <w:r>
        <w:t xml:space="preserve">axiale Verschiebung der Leitung gegen den Boden. </w:t>
      </w:r>
    </w:p>
    <w:p w:rsidR="00753C73" w:rsidRPr="00850B04" w:rsidRDefault="00753C73" w:rsidP="00A4131C">
      <w:pPr>
        <w:pStyle w:val="GesAbsatz"/>
        <w:rPr>
          <w:b/>
        </w:rPr>
      </w:pPr>
      <w:r w:rsidRPr="00850B04">
        <w:rPr>
          <w:b/>
        </w:rPr>
        <w:t xml:space="preserve">E 2.4 Bewegungsmessungen an Dehnungsausgleichern </w:t>
      </w:r>
    </w:p>
    <w:p w:rsidR="00753C73" w:rsidRDefault="00753C73" w:rsidP="00A4131C">
      <w:pPr>
        <w:pStyle w:val="GesAbsatz"/>
      </w:pPr>
      <w:r>
        <w:t>Durch den Einbau von Dehnungsausgleichern (Stopfbuchsdehner, U- bzw. Lyrabogen) können die der Le</w:t>
      </w:r>
      <w:r>
        <w:t>i</w:t>
      </w:r>
      <w:r>
        <w:t xml:space="preserve">tung durch die Bodenbewegung aufgezwungenen Längenänderungen kompensiert werden. </w:t>
      </w:r>
    </w:p>
    <w:p w:rsidR="00753C73" w:rsidRDefault="00753C73" w:rsidP="00A4131C">
      <w:pPr>
        <w:pStyle w:val="GesAbsatz"/>
      </w:pPr>
      <w:r>
        <w:t>Mit Wegemesseinrichtungen an Dehnungsausgleichern kann die axiale Bewegung der Leitung im De</w:t>
      </w:r>
      <w:r>
        <w:t>h</w:t>
      </w:r>
      <w:r>
        <w:t xml:space="preserve">nereinflussbereich ermittelt werden. </w:t>
      </w:r>
    </w:p>
    <w:p w:rsidR="00753C73" w:rsidRPr="00850B04" w:rsidRDefault="00753C73" w:rsidP="00055B2C">
      <w:pPr>
        <w:pStyle w:val="berschrift3"/>
        <w:jc w:val="left"/>
      </w:pPr>
      <w:bookmarkStart w:id="39" w:name="_Toc264357914"/>
      <w:r w:rsidRPr="00850B04">
        <w:t>E 3 Einrichtungen für Verschiebungsmessungen</w:t>
      </w:r>
      <w:bookmarkEnd w:id="39"/>
      <w:r w:rsidRPr="00850B04">
        <w:t xml:space="preserve"> </w:t>
      </w:r>
    </w:p>
    <w:p w:rsidR="00753C73" w:rsidRDefault="00753C73" w:rsidP="00A4131C">
      <w:pPr>
        <w:pStyle w:val="GesAbsatz"/>
      </w:pPr>
      <w:r w:rsidRPr="00B53F7B">
        <w:rPr>
          <w:b/>
        </w:rPr>
        <w:t>E</w:t>
      </w:r>
      <w:r w:rsidR="00323D4A">
        <w:rPr>
          <w:b/>
        </w:rPr>
        <w:t xml:space="preserve"> </w:t>
      </w:r>
      <w:r w:rsidRPr="00B53F7B">
        <w:rPr>
          <w:b/>
        </w:rPr>
        <w:t xml:space="preserve">3.1 </w:t>
      </w:r>
      <w:r w:rsidRPr="00B53F7B">
        <w:t>Es müssen Einrichtungen vorgesehen werden, mit denen insbesondere Verschiebungen eines Bogens</w:t>
      </w:r>
      <w:r>
        <w:t xml:space="preserve"> bzw. einer Bogengruppe überwacht werden können. </w:t>
      </w:r>
    </w:p>
    <w:p w:rsidR="00753C73" w:rsidRPr="00B53F7B" w:rsidRDefault="00753C73" w:rsidP="00A4131C">
      <w:pPr>
        <w:pStyle w:val="GesAbsatz"/>
        <w:rPr>
          <w:b/>
        </w:rPr>
      </w:pPr>
      <w:r w:rsidRPr="00B53F7B">
        <w:rPr>
          <w:b/>
        </w:rPr>
        <w:t xml:space="preserve">E 3.2 Bedingungen für die Einrichtung von Messstellen </w:t>
      </w:r>
    </w:p>
    <w:p w:rsidR="00753C73" w:rsidRDefault="00753C73" w:rsidP="00A4131C">
      <w:pPr>
        <w:pStyle w:val="GesAbsatz"/>
      </w:pPr>
      <w:r>
        <w:t>An der Rohrleitungsanlage sind Messungen vorzunehmen, wenn die Bodendehnung 50% der zulässigen Rohrdehnung des betreffenden Leitungsabschnittes erreicht. Für diese Messungen ist rechtzeitig eine Messstelle zur Ermittlung der Dehnung und der Verschiebung einzurichten. Hierauf darf verzichtet werden, wenn ein entsprechender Nachweis durch Berechnung geführt worden ist. Anzahl und Abstände der Mes</w:t>
      </w:r>
      <w:r>
        <w:t>s</w:t>
      </w:r>
      <w:r>
        <w:t xml:space="preserve">stellen sind so zu wählen, dass abhängig von der Bergbaueinwirkung eine Beurteilung der Festigkeit der Leitung möglich ist. </w:t>
      </w:r>
    </w:p>
    <w:p w:rsidR="00753C73" w:rsidRPr="00B53F7B" w:rsidRDefault="00753C73" w:rsidP="00A4131C">
      <w:pPr>
        <w:pStyle w:val="GesAbsatz"/>
        <w:rPr>
          <w:b/>
        </w:rPr>
      </w:pPr>
      <w:r w:rsidRPr="00B53F7B">
        <w:rPr>
          <w:b/>
        </w:rPr>
        <w:lastRenderedPageBreak/>
        <w:t xml:space="preserve">E 3.3 Messungen an parallel geführten Leitungen </w:t>
      </w:r>
    </w:p>
    <w:p w:rsidR="00753C73" w:rsidRDefault="00753C73" w:rsidP="00A4131C">
      <w:pPr>
        <w:pStyle w:val="GesAbsatz"/>
      </w:pPr>
      <w:r>
        <w:t>Im Fall von parallel geführten Leitungen kann es ausreichend sein, nur die Verschiebung an der meist bea</w:t>
      </w:r>
      <w:r>
        <w:t>n</w:t>
      </w:r>
      <w:r>
        <w:t xml:space="preserve">spruchten Leitung zu überwachen. </w:t>
      </w:r>
    </w:p>
    <w:p w:rsidR="00753C73" w:rsidRPr="00B53F7B" w:rsidRDefault="00753C73" w:rsidP="00A4131C">
      <w:pPr>
        <w:pStyle w:val="GesAbsatz"/>
        <w:rPr>
          <w:b/>
        </w:rPr>
      </w:pPr>
      <w:r w:rsidRPr="00B53F7B">
        <w:rPr>
          <w:b/>
        </w:rPr>
        <w:t xml:space="preserve">E 3.4 Einrichtung der Messstellen </w:t>
      </w:r>
    </w:p>
    <w:p w:rsidR="00753C73" w:rsidRDefault="00753C73" w:rsidP="00A4131C">
      <w:pPr>
        <w:pStyle w:val="GesAbsatz"/>
      </w:pPr>
      <w:r>
        <w:t>Die Messstellen sind so einzurichten, dass folgende Werte gemessen werden können: a) Längenänderu</w:t>
      </w:r>
      <w:r>
        <w:t>n</w:t>
      </w:r>
      <w:r>
        <w:t xml:space="preserve">gen des Bodens in Achsrichtung der Leitung über den Bogen bzw. die Bogengruppe, b) Verschiebungen in Leitungsrichtung zwischen Leitung und </w:t>
      </w:r>
    </w:p>
    <w:p w:rsidR="00753C73" w:rsidRDefault="00753C73" w:rsidP="00A4131C">
      <w:pPr>
        <w:pStyle w:val="GesAbsatz"/>
      </w:pPr>
      <w:r>
        <w:t xml:space="preserve">Boden (Relativverschiebung). Soweit Messschächte für Verschiebungsmessungen eingerichtet sind, bietet es sich an, die Längenänderungen des Bodens über die Schächte zu messen. Wird die Verschiebung der Leitung direkt ermittelt, darf auf die Messstellen für die Verschiebung verzichtet werden. </w:t>
      </w:r>
    </w:p>
    <w:p w:rsidR="00753C73" w:rsidRPr="00B53F7B" w:rsidRDefault="00753C73" w:rsidP="00055B2C">
      <w:pPr>
        <w:pStyle w:val="berschrift3"/>
        <w:jc w:val="left"/>
      </w:pPr>
      <w:bookmarkStart w:id="40" w:name="_Toc264357915"/>
      <w:r w:rsidRPr="00B53F7B">
        <w:t>E 4 Dehnungsausgleicher</w:t>
      </w:r>
      <w:bookmarkEnd w:id="40"/>
      <w:r w:rsidRPr="00B53F7B">
        <w:t xml:space="preserve"> </w:t>
      </w:r>
    </w:p>
    <w:p w:rsidR="00B53F7B" w:rsidRPr="00B53F7B" w:rsidRDefault="00753C73" w:rsidP="00A4131C">
      <w:pPr>
        <w:pStyle w:val="GesAbsatz"/>
        <w:rPr>
          <w:b/>
        </w:rPr>
      </w:pPr>
      <w:r w:rsidRPr="00B53F7B">
        <w:rPr>
          <w:b/>
        </w:rPr>
        <w:t xml:space="preserve">E 4.1 Anzahl und Abstand </w:t>
      </w:r>
    </w:p>
    <w:p w:rsidR="00B53F7B" w:rsidRDefault="00753C73" w:rsidP="00A4131C">
      <w:pPr>
        <w:pStyle w:val="GesAbsatz"/>
      </w:pPr>
      <w:r w:rsidRPr="00B53F7B">
        <w:rPr>
          <w:b/>
        </w:rPr>
        <w:t>E 4.1.1</w:t>
      </w:r>
      <w:r>
        <w:t xml:space="preserve"> Die Anzahl der Dehnungsausgleicher muss durch eine Abstandsberechnung im Rahmen der Pr</w:t>
      </w:r>
      <w:r>
        <w:t>ü</w:t>
      </w:r>
      <w:r>
        <w:t>fungen nach Anhang B der TRFL nachgewiesen sein. Kriterien für die Abstandsberechnung sind: a) die z</w:t>
      </w:r>
      <w:r>
        <w:t>u</w:t>
      </w:r>
      <w:r>
        <w:t>lässige Vergleichsspannung, ermittelt nach der GE-Hypothese, b) die größte spezifische Reibkraft und c) die in den Technischen Regeln für die Wanddickenberechnung festgelegten Sicherheitsbeiwerte. Unter Ve</w:t>
      </w:r>
      <w:r>
        <w:t>r</w:t>
      </w:r>
      <w:r>
        <w:t>wendung des unter Absatz E 6.1 beschriebenen Berechnungs- und Bewertungsprogramms ist ein geringerer Sicherheitsbeiwert für die Vergleichsspannung bei Innendruckbelastung und Zusatzbeanspruchung aus Bergbaueinfluss gegenüber dem Festigkeitskennwert K ausreichend.</w:t>
      </w:r>
    </w:p>
    <w:p w:rsidR="00B53F7B" w:rsidRDefault="00B53F7B" w:rsidP="00A4131C">
      <w:pPr>
        <w:pStyle w:val="GesAbsatz"/>
      </w:pPr>
      <w:r w:rsidRPr="00B53F7B">
        <w:rPr>
          <w:b/>
        </w:rPr>
        <w:t>E 4</w:t>
      </w:r>
      <w:r w:rsidR="00753C73" w:rsidRPr="00B53F7B">
        <w:rPr>
          <w:b/>
        </w:rPr>
        <w:t>.1.2</w:t>
      </w:r>
      <w:r w:rsidR="00753C73">
        <w:t xml:space="preserve"> Als Anhaltswerte für die spezifischen Reibkräfte gelten 15-30 kN/m</w:t>
      </w:r>
      <w:r w:rsidR="00753C73" w:rsidRPr="00EB7533">
        <w:rPr>
          <w:vertAlign w:val="superscript"/>
        </w:rPr>
        <w:t>2</w:t>
      </w:r>
      <w:r w:rsidR="00753C73">
        <w:t xml:space="preserve"> für bitumenisolierte Rohre. Für Muffenrohre in bindigen Böden und Pressungsgebieten darf der obere Bereich dieser Werte angenommen werden. Für stumpfgeschweißte Rohre in Sandböden und Zerrungsgebieten gilt der untere Bereich. Für PE-isolierte Rohre können die Werte halbiert werden. Liegen für eine Leitung praktisch ermittelte Werte vor, sind diese Werte in die Berechnung einzusetzen.</w:t>
      </w:r>
    </w:p>
    <w:p w:rsidR="00753C73" w:rsidRDefault="00B53F7B" w:rsidP="00A4131C">
      <w:pPr>
        <w:pStyle w:val="GesAbsatz"/>
      </w:pPr>
      <w:r w:rsidRPr="00B53F7B">
        <w:rPr>
          <w:b/>
        </w:rPr>
        <w:t>E 4</w:t>
      </w:r>
      <w:r w:rsidR="00753C73" w:rsidRPr="00B53F7B">
        <w:rPr>
          <w:b/>
        </w:rPr>
        <w:t>.1.3</w:t>
      </w:r>
      <w:r w:rsidR="00753C73">
        <w:t xml:space="preserve"> Ist ein Bogen (Bogengruppe) durch den Einbau von Dehnungsausgleichern ausreichend gesichert, so erübrigen sich Verschiebungsmessungen nach Abschnitt E 3. </w:t>
      </w:r>
    </w:p>
    <w:p w:rsidR="00753C73" w:rsidRPr="00B53F7B" w:rsidRDefault="00753C73" w:rsidP="00A4131C">
      <w:pPr>
        <w:pStyle w:val="GesAbsatz"/>
        <w:rPr>
          <w:b/>
        </w:rPr>
      </w:pPr>
      <w:r w:rsidRPr="00B53F7B">
        <w:rPr>
          <w:b/>
        </w:rPr>
        <w:t xml:space="preserve">E 4.2 Funktionstüchtigkeit von Stopfbuchsdehnern </w:t>
      </w:r>
    </w:p>
    <w:p w:rsidR="00753C73" w:rsidRDefault="00753C73" w:rsidP="00A4131C">
      <w:pPr>
        <w:pStyle w:val="GesAbsatz"/>
      </w:pPr>
      <w:r>
        <w:t xml:space="preserve">Die Funktionstüchtigkeit von Stopfbuchsdehnern muss entweder durch geodätische Messungen, verbunden mit Bewegungsmessungen am Dehner, oder durch Dehnungsmessungen am Leitungsrohr neben dem Stopfbuchsdehner überwacht werden. </w:t>
      </w:r>
    </w:p>
    <w:p w:rsidR="00753C73" w:rsidRPr="00B53F7B" w:rsidRDefault="00753C73" w:rsidP="00A4131C">
      <w:pPr>
        <w:pStyle w:val="GesAbsatz"/>
        <w:rPr>
          <w:b/>
        </w:rPr>
      </w:pPr>
      <w:r w:rsidRPr="00B53F7B">
        <w:rPr>
          <w:b/>
        </w:rPr>
        <w:t>E 4.3 Überwachung der Verschiebungen von U-</w:t>
      </w:r>
      <w:r w:rsidR="009A0D53">
        <w:rPr>
          <w:b/>
        </w:rPr>
        <w:t xml:space="preserve"> </w:t>
      </w:r>
      <w:r w:rsidRPr="00B53F7B">
        <w:rPr>
          <w:b/>
        </w:rPr>
        <w:t xml:space="preserve">bzw. Lyra-Bogen </w:t>
      </w:r>
    </w:p>
    <w:p w:rsidR="00753C73" w:rsidRDefault="00753C73" w:rsidP="00A4131C">
      <w:pPr>
        <w:pStyle w:val="GesAbsatz"/>
      </w:pPr>
      <w:r>
        <w:t>Verschiebungen (Lageänderungen) der U- bzw. Lyra-Bogen gegenüber dem Erdboden müssen mittels Me</w:t>
      </w:r>
      <w:r>
        <w:t>s</w:t>
      </w:r>
      <w:r>
        <w:t>sungen überwacht werden. Im Falle von parallel geführten Leitungen kann es ausreichend sein, nur die Ve</w:t>
      </w:r>
      <w:r>
        <w:t>r</w:t>
      </w:r>
      <w:r>
        <w:t xml:space="preserve">schiebung der U- bzw. Lyra-Bogen an der meist beanspruchten Leitung zu überwachen. </w:t>
      </w:r>
    </w:p>
    <w:p w:rsidR="00753C73" w:rsidRPr="00B53F7B" w:rsidRDefault="00753C73" w:rsidP="00055B2C">
      <w:pPr>
        <w:pStyle w:val="berschrift3"/>
        <w:jc w:val="left"/>
      </w:pPr>
      <w:bookmarkStart w:id="41" w:name="_Toc264357916"/>
      <w:r w:rsidRPr="00B53F7B">
        <w:t>E 5 Beginn und Zeitabstände der Messungen</w:t>
      </w:r>
      <w:bookmarkEnd w:id="41"/>
      <w:r w:rsidRPr="00B53F7B">
        <w:t xml:space="preserve"> </w:t>
      </w:r>
    </w:p>
    <w:p w:rsidR="00753C73" w:rsidRDefault="00753C73" w:rsidP="00A4131C">
      <w:pPr>
        <w:pStyle w:val="GesAbsatz"/>
      </w:pPr>
      <w:r>
        <w:t>Lässt der Bericht des Markscheiders den Schluss zu, dass unzulässige Dehnungen am Rohr erreicht we</w:t>
      </w:r>
      <w:r>
        <w:t>r</w:t>
      </w:r>
      <w:r>
        <w:t>den können, sind Dehnungsmessungen bzw. Vergleiche der Dehner- und Bodenbewegungen durchzufü</w:t>
      </w:r>
      <w:r>
        <w:t>h</w:t>
      </w:r>
      <w:r>
        <w:t xml:space="preserve">ren. Absatz E 3.2 bleibt hiervon unberührt. </w:t>
      </w:r>
    </w:p>
    <w:p w:rsidR="00753C73" w:rsidRDefault="00753C73" w:rsidP="00A4131C">
      <w:pPr>
        <w:pStyle w:val="GesAbsatz"/>
      </w:pPr>
      <w:r>
        <w:t>Mit Beginn der Dehnungsmessungen sind auch die Verschiebungsmessungen nach Maßgabe von E 3 e</w:t>
      </w:r>
      <w:r>
        <w:t>r</w:t>
      </w:r>
      <w:r>
        <w:t xml:space="preserve">forderlich. Die Zeitabstände zwischen den Messungen nach den Abschnitten E 2, E 3 und E 4 richten sich nach den örtlich zu erwartenden bergbaulichen Einwirkungen und den Messergebnissen. </w:t>
      </w:r>
    </w:p>
    <w:p w:rsidR="00753C73" w:rsidRPr="00B53F7B" w:rsidRDefault="00753C73" w:rsidP="00055B2C">
      <w:pPr>
        <w:pStyle w:val="berschrift3"/>
        <w:jc w:val="left"/>
      </w:pPr>
      <w:bookmarkStart w:id="42" w:name="_Toc264357917"/>
      <w:r w:rsidRPr="00B53F7B">
        <w:t>E 6 Beurteilung der Messergebnisse und Maßnahmen</w:t>
      </w:r>
      <w:bookmarkEnd w:id="42"/>
      <w:r w:rsidRPr="00B53F7B">
        <w:t xml:space="preserve"> </w:t>
      </w:r>
    </w:p>
    <w:p w:rsidR="00753C73" w:rsidRPr="00B53F7B" w:rsidRDefault="00753C73" w:rsidP="00A4131C">
      <w:pPr>
        <w:pStyle w:val="GesAbsatz"/>
        <w:rPr>
          <w:b/>
        </w:rPr>
      </w:pPr>
      <w:r w:rsidRPr="00B53F7B">
        <w:rPr>
          <w:b/>
        </w:rPr>
        <w:t xml:space="preserve">E 6.1 Berechnung </w:t>
      </w:r>
    </w:p>
    <w:p w:rsidR="00753C73" w:rsidRDefault="00753C73" w:rsidP="00A4131C">
      <w:pPr>
        <w:pStyle w:val="GesAbsatz"/>
      </w:pPr>
      <w:r>
        <w:t>Bei Leitungen ohne Dehnungsausgleicher ist die Rohrbeanspruchung durch ein geeignetes Berechnung</w:t>
      </w:r>
      <w:r>
        <w:t>s</w:t>
      </w:r>
      <w:r>
        <w:t xml:space="preserve">verfahren unter Berücksichtigung einer nichtlinearen Einbettung und elastisch plastischen Bewertung zu ermitteln. </w:t>
      </w:r>
    </w:p>
    <w:p w:rsidR="00753C73" w:rsidRDefault="00753C73" w:rsidP="00A4131C">
      <w:pPr>
        <w:pStyle w:val="GesAbsatz"/>
      </w:pPr>
      <w:r>
        <w:t xml:space="preserve">Das Programm BAF 480 (Bezugsquelle: DGMK, Steinstr. 7, 20095 Hamburg) ist als Berechnungsverfahren geeignet. Die Reibung zwischen Leitung und Erdreich ist in der Rechnung ebenfalls zu berücksichtigen. Damit soll die Entspannung einer an einen Bogen anschließenden geraden Leitung erfasst werden. </w:t>
      </w:r>
    </w:p>
    <w:p w:rsidR="00753C73" w:rsidRPr="00B53F7B" w:rsidRDefault="00753C73" w:rsidP="00A4131C">
      <w:pPr>
        <w:pStyle w:val="GesAbsatz"/>
        <w:rPr>
          <w:b/>
        </w:rPr>
      </w:pPr>
      <w:r w:rsidRPr="00B53F7B">
        <w:rPr>
          <w:b/>
        </w:rPr>
        <w:t xml:space="preserve">E 6.2 Vergleich der Messergebnisse an Leitungen mit Dehnungsausgleichern </w:t>
      </w:r>
    </w:p>
    <w:p w:rsidR="00753C73" w:rsidRDefault="00753C73" w:rsidP="00A4131C">
      <w:pPr>
        <w:pStyle w:val="GesAbsatz"/>
      </w:pPr>
      <w:r>
        <w:lastRenderedPageBreak/>
        <w:t>Die aus der geodätischen Messung und den Bewegungsmessungen an den Dehnungsausgleichern ermitte</w:t>
      </w:r>
      <w:r>
        <w:t>l</w:t>
      </w:r>
      <w:r>
        <w:t>ten Längenänderungen sind miteinander zu vergleichen. Stimmen die Längenänderungen über einen Roh</w:t>
      </w:r>
      <w:r>
        <w:t>r</w:t>
      </w:r>
      <w:r>
        <w:t xml:space="preserve">abschnitt nicht überein, sind Entspannungsmaßnahmen nach Absatz E 6.5 zu veranlassen. </w:t>
      </w:r>
    </w:p>
    <w:p w:rsidR="00753C73" w:rsidRPr="00B53F7B" w:rsidRDefault="00753C73" w:rsidP="00A4131C">
      <w:pPr>
        <w:pStyle w:val="GesAbsatz"/>
        <w:rPr>
          <w:b/>
        </w:rPr>
      </w:pPr>
      <w:r w:rsidRPr="00B53F7B">
        <w:rPr>
          <w:b/>
        </w:rPr>
        <w:t xml:space="preserve">E 6.3 Vergleich der Messergebnisse an Leitungen ohne Dehnungsausgleicher </w:t>
      </w:r>
    </w:p>
    <w:p w:rsidR="00753C73" w:rsidRDefault="00753C73" w:rsidP="00A4131C">
      <w:pPr>
        <w:pStyle w:val="GesAbsatz"/>
      </w:pPr>
      <w:r>
        <w:t>Die gemessenen Dehnungen und die ermittelten Verschiebungen sind mit den zulässigen Werten zu ve</w:t>
      </w:r>
      <w:r>
        <w:t>r</w:t>
      </w:r>
      <w:r>
        <w:t xml:space="preserve">gleichen, die nach Absatz E 6.1 zu berechnen sind. </w:t>
      </w:r>
    </w:p>
    <w:p w:rsidR="00753C73" w:rsidRPr="00B53F7B" w:rsidRDefault="00753C73" w:rsidP="00A4131C">
      <w:pPr>
        <w:pStyle w:val="GesAbsatz"/>
        <w:rPr>
          <w:b/>
        </w:rPr>
      </w:pPr>
      <w:r w:rsidRPr="00B53F7B">
        <w:rPr>
          <w:b/>
        </w:rPr>
        <w:t xml:space="preserve">E 6.4 Aufzeichnungen über die Beanspruchung der Leitung </w:t>
      </w:r>
    </w:p>
    <w:p w:rsidR="00753C73" w:rsidRDefault="00753C73" w:rsidP="00A4131C">
      <w:pPr>
        <w:pStyle w:val="GesAbsatz"/>
      </w:pPr>
      <w:r>
        <w:t>Aufgrund der geodätischen Messungen, der Vorausberechnungen der Bodenbewegungen und der Beurte</w:t>
      </w:r>
      <w:r>
        <w:t>i</w:t>
      </w:r>
      <w:r>
        <w:t>lung der Messergebnisse nach den Absätzen E 6.1 bis E 6.3 sind Aufzeichnungen über den Beanspr</w:t>
      </w:r>
      <w:r>
        <w:t>u</w:t>
      </w:r>
      <w:r>
        <w:t>chungszustand der Leitung zu führen, aus denen die zu treffenden Maßnahmen hervorgehen. Die Aufzeic</w:t>
      </w:r>
      <w:r>
        <w:t>h</w:t>
      </w:r>
      <w:r>
        <w:t xml:space="preserve">nungen und die Messergebnisse sind mindestens zehn Jahre aufzubewahren. </w:t>
      </w:r>
    </w:p>
    <w:p w:rsidR="00B53F7B" w:rsidRPr="00B53F7B" w:rsidRDefault="00753C73" w:rsidP="00A4131C">
      <w:pPr>
        <w:pStyle w:val="GesAbsatz"/>
        <w:rPr>
          <w:b/>
        </w:rPr>
      </w:pPr>
      <w:r w:rsidRPr="00B53F7B">
        <w:rPr>
          <w:b/>
        </w:rPr>
        <w:t xml:space="preserve">E 6.5 Entspannungsmaßnahmen </w:t>
      </w:r>
    </w:p>
    <w:p w:rsidR="00753C73" w:rsidRDefault="00753C73" w:rsidP="00A4131C">
      <w:pPr>
        <w:pStyle w:val="GesAbsatz"/>
      </w:pPr>
      <w:r w:rsidRPr="00B53F7B">
        <w:rPr>
          <w:b/>
        </w:rPr>
        <w:t>E 6.5.1</w:t>
      </w:r>
      <w:r>
        <w:t xml:space="preserve"> Entspannungsmaßnahmen müssen veranlasst werden, wenn im meist beanspruchten Rohrleitung</w:t>
      </w:r>
      <w:r>
        <w:t>s</w:t>
      </w:r>
      <w:r>
        <w:t>querschnitt die zulässige Vergleichsspannung erreicht wird und bei Leitungen mit Dehnungsausgleichern ein Abbau der Dehnungen über die Dehnungsausgleicher nicht mehr erfolgen kann. E 6.5.2 Abweichend von Absatz E 6.5.1 darf für U-</w:t>
      </w:r>
      <w:r w:rsidR="009A0D53">
        <w:t xml:space="preserve"> </w:t>
      </w:r>
      <w:r>
        <w:t>bzw. Lyra-Bogendehner bei ausreichender Überwachung der Bewegung ein örtl</w:t>
      </w:r>
      <w:r>
        <w:t>i</w:t>
      </w:r>
      <w:r>
        <w:t>ches Fließen aufgrund von Biegebeanspruchungen im Einvernehmen mit dem Sachverständigen zugela</w:t>
      </w:r>
      <w:r>
        <w:t>s</w:t>
      </w:r>
      <w:r>
        <w:t xml:space="preserve">sen werden. </w:t>
      </w:r>
    </w:p>
    <w:p w:rsidR="00753C73" w:rsidRPr="00DD5E87" w:rsidRDefault="00753C73" w:rsidP="00055B2C">
      <w:pPr>
        <w:pStyle w:val="berschrift3"/>
        <w:jc w:val="left"/>
      </w:pPr>
      <w:bookmarkStart w:id="43" w:name="_Toc264357918"/>
      <w:r w:rsidRPr="00DD5E87">
        <w:t>E 7 Quellenverzeichnis</w:t>
      </w:r>
      <w:bookmarkEnd w:id="43"/>
      <w:r w:rsidRPr="00DD5E87">
        <w:t xml:space="preserve"> </w:t>
      </w:r>
    </w:p>
    <w:p w:rsidR="00B53F7B" w:rsidRDefault="00753C73" w:rsidP="009A0D53">
      <w:pPr>
        <w:pStyle w:val="GesAbsatz"/>
        <w:ind w:left="426" w:hanging="426"/>
      </w:pPr>
      <w:r>
        <w:t>/1/</w:t>
      </w:r>
      <w:r w:rsidR="009A0D53">
        <w:tab/>
      </w:r>
      <w:r>
        <w:t xml:space="preserve">DGMK – Deutsche Wissenschaftliche Gesellschaft für Erdöl, Erdgas und Kohle e. V., DGMK-Forschungsbericht 480, Beanspruchung von eingeerdeten Rohrfernleitungen durch Bergbaueinfluss, Januar 1993, ISBN 3-9281-42-2 </w:t>
      </w:r>
    </w:p>
    <w:p w:rsidR="00753C73" w:rsidRDefault="00753C73" w:rsidP="009A0D53">
      <w:pPr>
        <w:pStyle w:val="GesAbsatz"/>
        <w:ind w:left="426" w:hanging="426"/>
      </w:pPr>
      <w:r>
        <w:t>/2/</w:t>
      </w:r>
      <w:r w:rsidR="009A0D53">
        <w:tab/>
      </w:r>
      <w:r>
        <w:t xml:space="preserve">DGMK-Forschungsbericht 495, Feldversuche zur Überprüfung der Berechnung und Bewertung von Rohrbögen unter Bergbaueinfluss, September 1993 </w:t>
      </w:r>
    </w:p>
    <w:p w:rsidR="009A0D53" w:rsidRDefault="009A0D53" w:rsidP="009A0D53">
      <w:pPr>
        <w:pStyle w:val="GesAbsatz"/>
        <w:ind w:left="426" w:hanging="426"/>
      </w:pPr>
    </w:p>
    <w:p w:rsidR="00753C73" w:rsidRDefault="00753C73" w:rsidP="00A4131C">
      <w:pPr>
        <w:pStyle w:val="GesAbsatz"/>
      </w:pPr>
      <w:bookmarkStart w:id="44" w:name="_Toc264357919"/>
      <w:r w:rsidRPr="00004EDC">
        <w:rPr>
          <w:rStyle w:val="berschrift2Zchn"/>
        </w:rPr>
        <w:t>Anhang F zur TRFL</w:t>
      </w:r>
      <w:bookmarkEnd w:id="44"/>
      <w:r w:rsidRPr="00004EDC">
        <w:rPr>
          <w:rStyle w:val="berschrift2Zchn"/>
        </w:rPr>
        <w:t xml:space="preserve"> </w:t>
      </w:r>
      <w:r w:rsidR="00DD5E87" w:rsidRPr="00004EDC">
        <w:rPr>
          <w:rStyle w:val="berschrift2Zchn"/>
        </w:rPr>
        <w:br/>
      </w:r>
      <w:r>
        <w:t xml:space="preserve">Liste der Stoffe (entfällt) </w:t>
      </w:r>
    </w:p>
    <w:p w:rsidR="00753C73" w:rsidRDefault="00753C73" w:rsidP="00A4131C">
      <w:pPr>
        <w:pStyle w:val="GesAbsatz"/>
      </w:pPr>
    </w:p>
    <w:p w:rsidR="00753C73" w:rsidRPr="00004EDC" w:rsidRDefault="00753C73" w:rsidP="00004EDC">
      <w:pPr>
        <w:pStyle w:val="berschrift2"/>
        <w:jc w:val="left"/>
      </w:pPr>
      <w:bookmarkStart w:id="45" w:name="_Toc264357920"/>
      <w:r w:rsidRPr="00004EDC">
        <w:t xml:space="preserve">Anhang G zur TRFL </w:t>
      </w:r>
      <w:r w:rsidR="009A0D53">
        <w:br/>
      </w:r>
      <w:r w:rsidRPr="00004EDC">
        <w:t>Information von öffentlichen Stellen</w:t>
      </w:r>
      <w:bookmarkEnd w:id="45"/>
      <w:r w:rsidRPr="00004EDC">
        <w:t xml:space="preserve"> </w:t>
      </w:r>
    </w:p>
    <w:p w:rsidR="00753C73" w:rsidRDefault="00753C73" w:rsidP="00A4131C">
      <w:pPr>
        <w:pStyle w:val="GesAbsatz"/>
      </w:pPr>
      <w:r>
        <w:t>Im Rahmen einer Schadensfallvorsorge sind den zuständigen Behörden, den von der Rohrfernleitungstrasse berührten Gemeinden, Feuerwehr, Polizei und anderen geeigneten Hilfsorganisationen folgende Informati</w:t>
      </w:r>
      <w:r>
        <w:t>o</w:t>
      </w:r>
      <w:r>
        <w:t xml:space="preserve">nen zu übermitteln: </w:t>
      </w:r>
    </w:p>
    <w:p w:rsidR="00004EDC" w:rsidRDefault="00753C73" w:rsidP="00004EDC">
      <w:pPr>
        <w:pStyle w:val="GesAbsatz"/>
        <w:ind w:left="426" w:hanging="426"/>
      </w:pPr>
      <w:r>
        <w:t>a</w:t>
      </w:r>
      <w:r w:rsidR="00004EDC">
        <w:t>)</w:t>
      </w:r>
      <w:r w:rsidR="00004EDC">
        <w:tab/>
      </w:r>
      <w:r>
        <w:t xml:space="preserve">Name des Betreibers und Angabe des Standorts, </w:t>
      </w:r>
    </w:p>
    <w:p w:rsidR="00004EDC" w:rsidRDefault="00753C73" w:rsidP="00004EDC">
      <w:pPr>
        <w:pStyle w:val="GesAbsatz"/>
        <w:ind w:left="426" w:hanging="426"/>
      </w:pPr>
      <w:r>
        <w:t>b</w:t>
      </w:r>
      <w:r w:rsidR="00004EDC">
        <w:t>)</w:t>
      </w:r>
      <w:r w:rsidR="00004EDC">
        <w:tab/>
      </w:r>
      <w:r>
        <w:t xml:space="preserve">Benennung und Stellung der Person, die die Informationen gibt, </w:t>
      </w:r>
    </w:p>
    <w:p w:rsidR="00753C73" w:rsidRDefault="00753C73" w:rsidP="00004EDC">
      <w:pPr>
        <w:pStyle w:val="GesAbsatz"/>
        <w:ind w:left="426" w:hanging="426"/>
      </w:pPr>
      <w:r>
        <w:t>c</w:t>
      </w:r>
      <w:r w:rsidR="00004EDC">
        <w:t>)</w:t>
      </w:r>
      <w:r w:rsidR="00004EDC">
        <w:tab/>
      </w:r>
      <w:r>
        <w:t xml:space="preserve">allgemeinverständliche Kurzbeschreibung über Art und Zweck der Anlage, </w:t>
      </w:r>
    </w:p>
    <w:p w:rsidR="00753C73" w:rsidRDefault="00753C73" w:rsidP="00004EDC">
      <w:pPr>
        <w:pStyle w:val="GesAbsatz"/>
        <w:ind w:left="426" w:hanging="426"/>
      </w:pPr>
      <w:r>
        <w:t>d</w:t>
      </w:r>
      <w:r w:rsidR="00004EDC">
        <w:t>)</w:t>
      </w:r>
      <w:r w:rsidR="00004EDC">
        <w:tab/>
      </w:r>
      <w:r>
        <w:t xml:space="preserve">Bezeichnung des Fördermediums unter Angabe seiner wesentlichen Gefährlichkeitsmerkmale, </w:t>
      </w:r>
    </w:p>
    <w:p w:rsidR="00753C73" w:rsidRDefault="00753C73" w:rsidP="00004EDC">
      <w:pPr>
        <w:pStyle w:val="GesAbsatz"/>
        <w:ind w:left="426" w:hanging="426"/>
      </w:pPr>
      <w:r>
        <w:t>e</w:t>
      </w:r>
      <w:r w:rsidR="00004EDC">
        <w:t>)</w:t>
      </w:r>
      <w:r w:rsidR="00004EDC">
        <w:tab/>
      </w:r>
      <w:r>
        <w:t>allgemeine Unterrichtung über die Art der Gefahr bei einem Schadensfall einschließlich möglicher Wi</w:t>
      </w:r>
      <w:r>
        <w:t>r</w:t>
      </w:r>
      <w:r>
        <w:t xml:space="preserve">kungen auf Mensch und Umwelt, </w:t>
      </w:r>
    </w:p>
    <w:p w:rsidR="00753C73" w:rsidRDefault="00753C73" w:rsidP="00004EDC">
      <w:pPr>
        <w:pStyle w:val="GesAbsatz"/>
        <w:ind w:left="426" w:hanging="426"/>
      </w:pPr>
      <w:r>
        <w:t>f</w:t>
      </w:r>
      <w:r w:rsidR="00004EDC">
        <w:t>)</w:t>
      </w:r>
      <w:r w:rsidR="00004EDC">
        <w:tab/>
      </w:r>
      <w:r>
        <w:t xml:space="preserve">hinreichende Auskünfte darüber, wie die betroffenen Gemeinden gewarnt und über den Verlauf eines Schadensfalles unterrichtet werden sollen, </w:t>
      </w:r>
    </w:p>
    <w:p w:rsidR="00753C73" w:rsidRDefault="00753C73" w:rsidP="00004EDC">
      <w:pPr>
        <w:pStyle w:val="GesAbsatz"/>
        <w:ind w:left="426" w:hanging="426"/>
      </w:pPr>
      <w:r>
        <w:t>g</w:t>
      </w:r>
      <w:r w:rsidR="00004EDC">
        <w:t>)</w:t>
      </w:r>
      <w:r w:rsidR="00004EDC">
        <w:tab/>
      </w:r>
      <w:r>
        <w:t xml:space="preserve">hinreichende Auskünfte darüber, wie die betroffenen Gemeinden bei Eintreten eines Schadensfalles handeln und sich verhalten sollen. </w:t>
      </w:r>
    </w:p>
    <w:p w:rsidR="00753C73" w:rsidRPr="00004EDC" w:rsidRDefault="00753C73" w:rsidP="009A0D53">
      <w:pPr>
        <w:pStyle w:val="berschrift2"/>
        <w:jc w:val="left"/>
        <w:rPr>
          <w:rStyle w:val="berschrift3Zchn"/>
        </w:rPr>
      </w:pPr>
      <w:bookmarkStart w:id="46" w:name="_Toc264357921"/>
      <w:r>
        <w:t xml:space="preserve">Anhang H zur TRFL </w:t>
      </w:r>
      <w:r w:rsidR="00004EDC">
        <w:br/>
      </w:r>
      <w:r w:rsidRPr="00004EDC">
        <w:rPr>
          <w:rStyle w:val="berschrift3Zchn"/>
        </w:rPr>
        <w:t>Aktuelle Dokumentation der Rohrfernleitung Beschreibung der gesamten Anlage und des Betriebes</w:t>
      </w:r>
      <w:bookmarkEnd w:id="46"/>
      <w:r w:rsidRPr="00004EDC">
        <w:rPr>
          <w:rStyle w:val="berschrift3Zchn"/>
        </w:rPr>
        <w:t xml:space="preserve"> </w:t>
      </w:r>
    </w:p>
    <w:p w:rsidR="00753C73" w:rsidRDefault="00753C73" w:rsidP="00A4131C">
      <w:pPr>
        <w:pStyle w:val="GesAbsatz"/>
      </w:pPr>
      <w:r>
        <w:t xml:space="preserve">Der Betreiber wird verpflichtet, eine umfangreiche aktuelle Dokumentation der Rohrfernleitung zu erstellen und fortzuschreiben. </w:t>
      </w:r>
    </w:p>
    <w:p w:rsidR="00753C73" w:rsidRDefault="00753C73" w:rsidP="00A4131C">
      <w:pPr>
        <w:pStyle w:val="GesAbsatz"/>
      </w:pPr>
      <w:r>
        <w:lastRenderedPageBreak/>
        <w:t>Die im Folgenden genannten Einzelaspekte der Dokumentation werden in diesem Regelwerk in den en</w:t>
      </w:r>
      <w:r>
        <w:t>t</w:t>
      </w:r>
      <w:r>
        <w:t xml:space="preserve">sprechenden Kapiteln konkretisiert: </w:t>
      </w:r>
    </w:p>
    <w:p w:rsidR="00004EDC" w:rsidRDefault="00753C73" w:rsidP="00004EDC">
      <w:pPr>
        <w:pStyle w:val="GesAbsatz"/>
        <w:ind w:left="426" w:hanging="426"/>
      </w:pPr>
      <w:r>
        <w:t>a)</w:t>
      </w:r>
      <w:r w:rsidR="00004EDC">
        <w:tab/>
      </w:r>
      <w:r>
        <w:t xml:space="preserve">Rohrbuch: Länge, Durchmesser, Wanddicke (Nummer 8.7) </w:t>
      </w:r>
    </w:p>
    <w:p w:rsidR="00004EDC" w:rsidRDefault="00004EDC" w:rsidP="00004EDC">
      <w:pPr>
        <w:pStyle w:val="GesAbsatz"/>
        <w:ind w:left="426" w:hanging="426"/>
      </w:pPr>
      <w:r>
        <w:t>b)</w:t>
      </w:r>
      <w:r>
        <w:tab/>
      </w:r>
      <w:r w:rsidR="00753C73">
        <w:t xml:space="preserve">Trassenverlauf (Anhang A)/Bestandspläne (Nummer 8.15) </w:t>
      </w:r>
    </w:p>
    <w:p w:rsidR="00004EDC" w:rsidRDefault="00004EDC" w:rsidP="00004EDC">
      <w:pPr>
        <w:pStyle w:val="GesAbsatz"/>
        <w:ind w:left="426" w:hanging="426"/>
      </w:pPr>
      <w:r>
        <w:t>c)</w:t>
      </w:r>
      <w:r>
        <w:tab/>
      </w:r>
      <w:r w:rsidR="00753C73">
        <w:t xml:space="preserve">Betriebsanweisungen für den Normalbetrieb (Nummer 12.2.4) </w:t>
      </w:r>
    </w:p>
    <w:p w:rsidR="00004EDC" w:rsidRDefault="00004EDC" w:rsidP="00004EDC">
      <w:pPr>
        <w:pStyle w:val="GesAbsatz"/>
        <w:ind w:left="426" w:hanging="426"/>
      </w:pPr>
      <w:r>
        <w:t>d)</w:t>
      </w:r>
      <w:r>
        <w:tab/>
      </w:r>
      <w:r w:rsidR="00753C73">
        <w:t xml:space="preserve">Aufzeichnung aller sicherheitsrelevanten Überwachungsmaßnahmen (Nummer 12.3) </w:t>
      </w:r>
    </w:p>
    <w:p w:rsidR="00004EDC" w:rsidRDefault="00004EDC" w:rsidP="00004EDC">
      <w:pPr>
        <w:pStyle w:val="GesAbsatz"/>
        <w:ind w:left="426" w:hanging="426"/>
      </w:pPr>
      <w:r>
        <w:t>e)</w:t>
      </w:r>
      <w:r>
        <w:tab/>
      </w:r>
      <w:r w:rsidR="00753C73">
        <w:t>Aufzeichnung der Lastwechsel (Nummer 12.3.7)</w:t>
      </w:r>
    </w:p>
    <w:p w:rsidR="00753C73" w:rsidRDefault="00004EDC" w:rsidP="00004EDC">
      <w:pPr>
        <w:pStyle w:val="GesAbsatz"/>
        <w:ind w:left="426" w:hanging="426"/>
      </w:pPr>
      <w:r>
        <w:t>f)</w:t>
      </w:r>
      <w:r>
        <w:tab/>
      </w:r>
      <w:r w:rsidR="00753C73">
        <w:t xml:space="preserve">mögliche Auslaufmengen (Nummer 11.4) </w:t>
      </w:r>
    </w:p>
    <w:p w:rsidR="00004EDC" w:rsidRDefault="00753C73" w:rsidP="00004EDC">
      <w:pPr>
        <w:pStyle w:val="GesAbsatz"/>
        <w:ind w:left="426" w:hanging="426"/>
      </w:pPr>
      <w:r>
        <w:t>g</w:t>
      </w:r>
      <w:r w:rsidR="00004EDC">
        <w:t>)</w:t>
      </w:r>
      <w:r w:rsidR="00004EDC">
        <w:tab/>
      </w:r>
      <w:r>
        <w:t xml:space="preserve">Ergebnisse der Lebensdauerabschätzung (Nummer 12.4) </w:t>
      </w:r>
    </w:p>
    <w:p w:rsidR="00004EDC" w:rsidRDefault="00004EDC" w:rsidP="00004EDC">
      <w:pPr>
        <w:pStyle w:val="GesAbsatz"/>
        <w:ind w:left="426" w:hanging="426"/>
      </w:pPr>
      <w:r>
        <w:t>h)</w:t>
      </w:r>
      <w:r>
        <w:tab/>
      </w:r>
      <w:r w:rsidR="00753C73">
        <w:t xml:space="preserve">Betriebsanweisungen für Störungen (Nummer 12.5) </w:t>
      </w:r>
    </w:p>
    <w:p w:rsidR="00753C73" w:rsidRDefault="00004EDC" w:rsidP="00004EDC">
      <w:pPr>
        <w:pStyle w:val="GesAbsatz"/>
        <w:ind w:left="426" w:hanging="426"/>
      </w:pPr>
      <w:r>
        <w:t>i)</w:t>
      </w:r>
      <w:r>
        <w:tab/>
      </w:r>
      <w:r w:rsidR="00753C73">
        <w:t xml:space="preserve">Aufzeichnung aller Betriebsstörungen und deren Beseitigung (Nummer 12.5) </w:t>
      </w:r>
    </w:p>
    <w:p w:rsidR="00753C73" w:rsidRDefault="00753C73" w:rsidP="00004EDC">
      <w:pPr>
        <w:pStyle w:val="GesAbsatz"/>
        <w:ind w:left="426" w:hanging="426"/>
      </w:pPr>
      <w:r>
        <w:t>j</w:t>
      </w:r>
      <w:r w:rsidR="00004EDC">
        <w:t>)</w:t>
      </w:r>
      <w:r w:rsidR="00004EDC">
        <w:tab/>
      </w:r>
      <w:r>
        <w:t xml:space="preserve">Alarm- und Gefahrenabwehrpläne (Nummer 12.6) </w:t>
      </w:r>
    </w:p>
    <w:p w:rsidR="00753C73" w:rsidRDefault="00753C73" w:rsidP="00004EDC">
      <w:pPr>
        <w:pStyle w:val="GesAbsatz"/>
        <w:ind w:left="426" w:hanging="426"/>
      </w:pPr>
      <w:r>
        <w:t>k</w:t>
      </w:r>
      <w:r w:rsidR="00004EDC">
        <w:t>)</w:t>
      </w:r>
      <w:r w:rsidR="00004EDC">
        <w:tab/>
      </w:r>
      <w:r>
        <w:t xml:space="preserve">Beschreibung des Fördermediums (Anhang A) </w:t>
      </w:r>
    </w:p>
    <w:p w:rsidR="00753C73" w:rsidRDefault="00753C73" w:rsidP="00004EDC">
      <w:pPr>
        <w:pStyle w:val="GesAbsatz"/>
        <w:ind w:left="426" w:hanging="426"/>
      </w:pPr>
      <w:r>
        <w:t>l</w:t>
      </w:r>
      <w:r w:rsidR="00004EDC">
        <w:t>)</w:t>
      </w:r>
      <w:r w:rsidR="00004EDC">
        <w:tab/>
      </w:r>
      <w:r>
        <w:t xml:space="preserve">Standorte und Benennung der Ausrüstungen und Stationen (Anhang A) </w:t>
      </w:r>
    </w:p>
    <w:p w:rsidR="00753C73" w:rsidRDefault="00753C73" w:rsidP="00004EDC">
      <w:pPr>
        <w:pStyle w:val="GesAbsatz"/>
        <w:ind w:left="426" w:hanging="426"/>
      </w:pPr>
      <w:r>
        <w:t>m</w:t>
      </w:r>
      <w:r w:rsidR="00004EDC">
        <w:t>)</w:t>
      </w:r>
      <w:r w:rsidR="00004EDC">
        <w:tab/>
      </w:r>
      <w:r>
        <w:t>Eintragungen aller Kreuzungen mit Straßen, Schienen, Gewässern, fremden Leitungen in die Übe</w:t>
      </w:r>
      <w:r>
        <w:t>r</w:t>
      </w:r>
      <w:r>
        <w:t xml:space="preserve">sichts- und Linienführungspläne (Anhang A) </w:t>
      </w:r>
    </w:p>
    <w:p w:rsidR="00753C73" w:rsidRDefault="00753C73" w:rsidP="00004EDC">
      <w:pPr>
        <w:pStyle w:val="GesAbsatz"/>
        <w:ind w:left="426" w:hanging="426"/>
      </w:pPr>
      <w:r>
        <w:t>n</w:t>
      </w:r>
      <w:r w:rsidR="00004EDC">
        <w:t>)</w:t>
      </w:r>
      <w:r w:rsidR="00004EDC">
        <w:tab/>
      </w:r>
      <w:r>
        <w:t xml:space="preserve">max. Betriebsdruck über dem Trassenprofil (Anhang A) </w:t>
      </w:r>
    </w:p>
    <w:p w:rsidR="00753C73" w:rsidRDefault="00753C73" w:rsidP="00004EDC">
      <w:pPr>
        <w:pStyle w:val="GesAbsatz"/>
        <w:ind w:left="426" w:hanging="426"/>
      </w:pPr>
      <w:r>
        <w:t>o</w:t>
      </w:r>
      <w:r w:rsidR="00004EDC">
        <w:t>)</w:t>
      </w:r>
      <w:r w:rsidR="00004EDC">
        <w:tab/>
      </w:r>
      <w:r>
        <w:t xml:space="preserve">Benennung und Beschreibung aller Sicherheits- und Korrosionsschutzeinrichtungen (Anhang A) </w:t>
      </w:r>
    </w:p>
    <w:p w:rsidR="00753C73" w:rsidRDefault="00753C73" w:rsidP="00004EDC">
      <w:pPr>
        <w:pStyle w:val="GesAbsatz"/>
        <w:ind w:left="426" w:hanging="426"/>
      </w:pPr>
      <w:r>
        <w:t>p</w:t>
      </w:r>
      <w:r w:rsidR="00004EDC">
        <w:t>)</w:t>
      </w:r>
      <w:r w:rsidR="00004EDC">
        <w:tab/>
      </w:r>
      <w:r>
        <w:t xml:space="preserve">Dokumentation von sicherheitsrelevanten Instandhaltungsmaßnahmen (Anhang A). </w:t>
      </w:r>
    </w:p>
    <w:p w:rsidR="00753C73" w:rsidRDefault="00753C73" w:rsidP="00A4131C">
      <w:pPr>
        <w:pStyle w:val="GesAbsatz"/>
      </w:pPr>
      <w:r>
        <w:t xml:space="preserve">Wo es sinnvoll ist, können diese Angaben auch durch geeignetes Kartenmaterial erbracht werden. </w:t>
      </w:r>
    </w:p>
    <w:p w:rsidR="00753C73" w:rsidRDefault="00753C73" w:rsidP="009A0D53">
      <w:pPr>
        <w:pStyle w:val="berschrift2"/>
        <w:tabs>
          <w:tab w:val="clear" w:pos="425"/>
        </w:tabs>
        <w:jc w:val="left"/>
      </w:pPr>
      <w:bookmarkStart w:id="47" w:name="_Toc264357922"/>
      <w:r>
        <w:t>Anhang I zur TRFL</w:t>
      </w:r>
      <w:r w:rsidR="00C8440E">
        <w:br/>
      </w:r>
      <w:r>
        <w:t>Verfahren zum Feststellen von austretenden Stoffen</w:t>
      </w:r>
      <w:bookmarkEnd w:id="47"/>
      <w:r>
        <w:t xml:space="preserve"> </w:t>
      </w:r>
    </w:p>
    <w:p w:rsidR="00753C73" w:rsidRDefault="00753C73" w:rsidP="00C8440E">
      <w:pPr>
        <w:pStyle w:val="berschrift3"/>
        <w:jc w:val="left"/>
      </w:pPr>
      <w:bookmarkStart w:id="48" w:name="_Toc264357923"/>
      <w:r>
        <w:t>Vorbemerkung</w:t>
      </w:r>
      <w:bookmarkEnd w:id="48"/>
      <w:r>
        <w:t xml:space="preserve"> </w:t>
      </w:r>
    </w:p>
    <w:p w:rsidR="00753C73" w:rsidRDefault="00753C73" w:rsidP="00A4131C">
      <w:pPr>
        <w:pStyle w:val="GesAbsatz"/>
      </w:pPr>
      <w:r>
        <w:t>Nach Teil 1 Nummer 11.5 TRFL müssen für Rohrfernleitungen Verfahren zur Anwendung kommen, die im Schadensfall austretende Stoffe feststellen können. Die Feststellung beinhaltet auch eine Ortung der Lec</w:t>
      </w:r>
      <w:r>
        <w:t>k</w:t>
      </w:r>
      <w:r>
        <w:t xml:space="preserve">stelle. </w:t>
      </w:r>
    </w:p>
    <w:p w:rsidR="00753C73" w:rsidRDefault="00753C73" w:rsidP="00A4131C">
      <w:pPr>
        <w:pStyle w:val="GesAbsatz"/>
      </w:pPr>
      <w:r>
        <w:t>Nachfolgend sind Verfahren aufgeführt, die zum Feststellen von austretenden Stoffen an Rohrfernleitungen in Betracht kommen. Für die Feststellbarkeitsgrenzen hinsichtlich der erkennbaren Leckagemenge der ei</w:t>
      </w:r>
      <w:r>
        <w:t>n</w:t>
      </w:r>
      <w:r>
        <w:t>zelnen Verfahren können keine allgemein gültigen Werte angegeben werden. Diese hängen im Wesentl</w:t>
      </w:r>
      <w:r>
        <w:t>i</w:t>
      </w:r>
      <w:r>
        <w:t xml:space="preserve">chen von folgenden Einflussfaktoren ab: </w:t>
      </w:r>
    </w:p>
    <w:p w:rsidR="000460D7" w:rsidRDefault="00753C73" w:rsidP="000460D7">
      <w:pPr>
        <w:pStyle w:val="GesAbsatz"/>
        <w:ind w:left="426" w:hanging="426"/>
      </w:pPr>
      <w:r>
        <w:t>a</w:t>
      </w:r>
      <w:r w:rsidR="000460D7">
        <w:t>)</w:t>
      </w:r>
      <w:r w:rsidR="000460D7">
        <w:tab/>
      </w:r>
      <w:r>
        <w:t>Kompressibilität des Fördermediums</w:t>
      </w:r>
      <w:r w:rsidR="000460D7">
        <w:t>,</w:t>
      </w:r>
    </w:p>
    <w:p w:rsidR="000460D7" w:rsidRDefault="00753C73" w:rsidP="000460D7">
      <w:pPr>
        <w:pStyle w:val="GesAbsatz"/>
        <w:ind w:left="426" w:hanging="426"/>
      </w:pPr>
      <w:r>
        <w:t>b</w:t>
      </w:r>
      <w:r w:rsidR="000460D7">
        <w:t>)</w:t>
      </w:r>
      <w:r w:rsidR="000460D7">
        <w:tab/>
      </w:r>
      <w:r>
        <w:t>Aggregatzustand (gasförmig, verflüssigt, flüssig)</w:t>
      </w:r>
      <w:r w:rsidR="000460D7">
        <w:t>,</w:t>
      </w:r>
    </w:p>
    <w:p w:rsidR="000460D7" w:rsidRDefault="00753C73" w:rsidP="000460D7">
      <w:pPr>
        <w:pStyle w:val="GesAbsatz"/>
        <w:ind w:left="426" w:hanging="426"/>
      </w:pPr>
      <w:r>
        <w:t>c</w:t>
      </w:r>
      <w:r w:rsidR="000460D7">
        <w:t>)</w:t>
      </w:r>
      <w:r w:rsidR="000460D7">
        <w:tab/>
      </w:r>
      <w:r>
        <w:t>Leitungssystem (z. B. nur eine Leitung von A nach B, Verbund-, Ring-, Netzsystem, Länge und Durc</w:t>
      </w:r>
      <w:r>
        <w:t>h</w:t>
      </w:r>
      <w:r>
        <w:t>messer der Leitung bzw. der Leitungen)</w:t>
      </w:r>
      <w:r w:rsidR="000460D7">
        <w:t>,</w:t>
      </w:r>
    </w:p>
    <w:p w:rsidR="00753C73" w:rsidRDefault="00753C73" w:rsidP="000460D7">
      <w:pPr>
        <w:pStyle w:val="GesAbsatz"/>
        <w:ind w:left="426" w:hanging="426"/>
      </w:pPr>
      <w:r>
        <w:t>d</w:t>
      </w:r>
      <w:r w:rsidR="000460D7">
        <w:t>)</w:t>
      </w:r>
      <w:r w:rsidR="000460D7">
        <w:tab/>
      </w:r>
      <w:r>
        <w:t xml:space="preserve">Leitungsbetrieb, z. B. Druck-, Mengen-, Temperaturänderungen; gleichzeitige oder zeitlich versetzte Aus- und Einspeisung an einer oder mehreren Stellen, Umkehr der Förderrichtung in der Leitung oder in Teilen eines Leitungssystems u. a. m. </w:t>
      </w:r>
    </w:p>
    <w:p w:rsidR="00753C73" w:rsidRDefault="00753C73" w:rsidP="00A4131C">
      <w:pPr>
        <w:pStyle w:val="GesAbsatz"/>
      </w:pPr>
      <w:r>
        <w:t>Es wird bei den weiteren Aussagen vorausgesetzt, dass bei verflüssigten gasförmigen Stoffen und Flüssi</w:t>
      </w:r>
      <w:r>
        <w:t>g</w:t>
      </w:r>
      <w:r>
        <w:t>keiten an den Mess</w:t>
      </w:r>
      <w:r w:rsidR="000460D7">
        <w:t xml:space="preserve">- </w:t>
      </w:r>
      <w:r>
        <w:t xml:space="preserve">und Erfassungsstellen auch lokal keine das Messergebnis verfälschende Verdampfung auftritt. </w:t>
      </w:r>
    </w:p>
    <w:p w:rsidR="00753C73" w:rsidRDefault="00753C73" w:rsidP="00A4131C">
      <w:pPr>
        <w:pStyle w:val="GesAbsatz"/>
      </w:pPr>
      <w:r>
        <w:t>Zur Ortung der Leckstelle lassen sich von den aufgeführten Verfahren insbesondere die auf Druckänderung basierenden heranziehen. Bei den auf der Mengenänderung beruhenden Verfahren ist die Ortungsmöglic</w:t>
      </w:r>
      <w:r>
        <w:t>h</w:t>
      </w:r>
      <w:r>
        <w:t xml:space="preserve">keit auf den Leitungsabschnitt zwischen zwei Mengenmessern beschränkt. </w:t>
      </w:r>
    </w:p>
    <w:p w:rsidR="00753C73" w:rsidRDefault="00753C73" w:rsidP="00A4131C">
      <w:pPr>
        <w:pStyle w:val="GesAbsatz"/>
      </w:pPr>
      <w:r>
        <w:t>Die Leckageerkennungsgrenze und Ortungsgenauigkeit der in den Abschnitten I 1 bis I 6 genannten Verfa</w:t>
      </w:r>
      <w:r>
        <w:t>h</w:t>
      </w:r>
      <w:r>
        <w:t>ren setzt den Austritt relativ großer Stoffmengen voraus. In begrenztem Umfang lassen sich die Leckagee</w:t>
      </w:r>
      <w:r>
        <w:t>r</w:t>
      </w:r>
      <w:r>
        <w:t xml:space="preserve">kennungsgrenze und die Ortungsgenauigkeit durch den Einsatz von Prozessrechnern verbessern. Hierbei ist es erforderlich, dass mit Hilfe eines Prozessmodells (Verfahren nach Abschnitt I 7) ein Soll/Ist-Vergleich der Betriebsdaten bzw. der abgeleiteten Kenngrößen durchgeführt wird. </w:t>
      </w:r>
    </w:p>
    <w:p w:rsidR="000460D7" w:rsidRDefault="00753C73" w:rsidP="00A4131C">
      <w:pPr>
        <w:pStyle w:val="GesAbsatz"/>
      </w:pPr>
      <w:r>
        <w:lastRenderedPageBreak/>
        <w:t>Die hinter die nachfolgend aufgeführten Verfahren gesetzten Buchstaben bedeuten:</w:t>
      </w:r>
    </w:p>
    <w:p w:rsidR="000460D7" w:rsidRDefault="00753C73" w:rsidP="00A4131C">
      <w:pPr>
        <w:pStyle w:val="GesAbsatz"/>
      </w:pPr>
      <w:r>
        <w:t>B = wirksam während des Betriebes,</w:t>
      </w:r>
    </w:p>
    <w:p w:rsidR="00753C73" w:rsidRDefault="00753C73" w:rsidP="00A4131C">
      <w:pPr>
        <w:pStyle w:val="GesAbsatz"/>
      </w:pPr>
      <w:r>
        <w:t>F</w:t>
      </w:r>
      <w:r w:rsidRPr="00F76C18">
        <w:t>p</w:t>
      </w:r>
      <w:r>
        <w:t xml:space="preserve"> = w</w:t>
      </w:r>
      <w:r w:rsidR="00F76C18">
        <w:t>irksam während der Förderpause.</w:t>
      </w:r>
    </w:p>
    <w:p w:rsidR="00753C73" w:rsidRPr="00C8440E" w:rsidRDefault="00753C73" w:rsidP="00055B2C">
      <w:pPr>
        <w:pStyle w:val="berschrift3"/>
        <w:jc w:val="left"/>
      </w:pPr>
      <w:bookmarkStart w:id="49" w:name="_Toc264357924"/>
      <w:r w:rsidRPr="00C8440E">
        <w:t>I 1 Mengenvergleichsverfahren (B)</w:t>
      </w:r>
      <w:bookmarkEnd w:id="49"/>
      <w:r w:rsidRPr="00C8440E">
        <w:t xml:space="preserve"> </w:t>
      </w:r>
    </w:p>
    <w:p w:rsidR="00753C73" w:rsidRDefault="00753C73" w:rsidP="00A4131C">
      <w:pPr>
        <w:pStyle w:val="GesAbsatz"/>
      </w:pPr>
      <w:r>
        <w:t>Dieses Verfahren beruht auf dem Vergleich der Fördermengen, die in einem Leitungsabschnitt eingegeben werden, mit denen, die in diesem Leitungsabschnitt entnommen werden. Die gemessene Differenz der Fö</w:t>
      </w:r>
      <w:r>
        <w:t>r</w:t>
      </w:r>
      <w:r>
        <w:t>dermengen führt zu einer Aussage über die Dichtheit der Leitung. Die Erfassung der Fördermengen kann mittels Massendurchflussmessgeräten, Ultraschalldurchflussmessgeräten, Verdränger- oder Turbinenzä</w:t>
      </w:r>
      <w:r>
        <w:t>h</w:t>
      </w:r>
      <w:r>
        <w:t>lern oder Messblenden erfolgen. Erforderlichenfalls müssen hierbei zur Erzielung einer hinreichenden G</w:t>
      </w:r>
      <w:r>
        <w:t>e</w:t>
      </w:r>
      <w:r>
        <w:t xml:space="preserve">nauigkeit Änderungen der Temperatur, des Druckes, der Dichte und der Viskosität berücksichtigt werden. </w:t>
      </w:r>
    </w:p>
    <w:p w:rsidR="00753C73" w:rsidRDefault="00753C73" w:rsidP="00A4131C">
      <w:pPr>
        <w:pStyle w:val="GesAbsatz"/>
      </w:pPr>
      <w:r>
        <w:t>Dieses Verfahren ist sowohl für Flüssigkeiten, gasförmige Stoffe als auch für verflüssigte gasförmige Stoffe anwendbar. Bei verflüssigten gasförmigen Stoffen liegt die Feststellbarkeitsgrenze in der gleichen Größe</w:t>
      </w:r>
      <w:r>
        <w:t>n</w:t>
      </w:r>
      <w:r>
        <w:t>ordnung wie bei Flüssigkeiten. Bei gasförmigen Stoffen lässt sich eine entsprechende Leckageerkennung</w:t>
      </w:r>
      <w:r>
        <w:t>s</w:t>
      </w:r>
      <w:r>
        <w:t xml:space="preserve">grenze nicht erreichen, wenn sich durch die Betriebsweise das Fördermedium infolge der Kompressibilität wesentlich ändert. </w:t>
      </w:r>
    </w:p>
    <w:p w:rsidR="00753C73" w:rsidRPr="00C8440E" w:rsidRDefault="00753C73" w:rsidP="00055B2C">
      <w:pPr>
        <w:pStyle w:val="berschrift3"/>
        <w:jc w:val="left"/>
      </w:pPr>
      <w:bookmarkStart w:id="50" w:name="_Toc264357925"/>
      <w:r w:rsidRPr="00C8440E">
        <w:t>I 2 Mengenänderungsverfahren (B)</w:t>
      </w:r>
      <w:bookmarkEnd w:id="50"/>
      <w:r w:rsidRPr="00C8440E">
        <w:t xml:space="preserve"> </w:t>
      </w:r>
    </w:p>
    <w:p w:rsidR="00753C73" w:rsidRDefault="00753C73" w:rsidP="00A4131C">
      <w:pPr>
        <w:pStyle w:val="GesAbsatz"/>
      </w:pPr>
      <w:r>
        <w:t>Dieses Verfahren beruht auf der Messung der Fördermenge an mehreren Punkten über die Länge der Le</w:t>
      </w:r>
      <w:r>
        <w:t>i</w:t>
      </w:r>
      <w:r>
        <w:t xml:space="preserve">tung. Beim Auftreten eines Lecks wird an einer stromaufwärts gelegenen Messstelle die Durchflussmenge entsprechend der Pumpen- bzw. Verdichterkennlinie und aufgrund des Entspannungseffektes durch das Leck zunehmen und an einer stromabwärts gelegenen Messstelle abnehmen. Diese Mengenänderungen werden mit Hilfe von oberen und unteren Grenzwerten zur Leckerkennung herangezogen. </w:t>
      </w:r>
    </w:p>
    <w:p w:rsidR="00753C73" w:rsidRDefault="00753C73" w:rsidP="00A4131C">
      <w:pPr>
        <w:pStyle w:val="GesAbsatz"/>
      </w:pPr>
      <w:r>
        <w:t xml:space="preserve">Dieses Verfahren ist für Flüssigkeiten, gasförmige Stoffe und verflüssigte gasförmige Stoffe bei stationärer Betriebsweise anwendbar. </w:t>
      </w:r>
    </w:p>
    <w:p w:rsidR="00753C73" w:rsidRDefault="00753C73" w:rsidP="00A4131C">
      <w:pPr>
        <w:pStyle w:val="GesAbsatz"/>
      </w:pPr>
      <w:r>
        <w:t>Bei instationärer Betriebsweise muss ein ausreichend großer Abstand der Alarmgrenzen zu den Betrieb</w:t>
      </w:r>
      <w:r>
        <w:t>s</w:t>
      </w:r>
      <w:r>
        <w:t xml:space="preserve">messwerten eingestellt werden, um häufige Fehlalarme zu vermeiden. </w:t>
      </w:r>
    </w:p>
    <w:p w:rsidR="00753C73" w:rsidRDefault="00753C73" w:rsidP="00A4131C">
      <w:pPr>
        <w:pStyle w:val="GesAbsatz"/>
      </w:pPr>
      <w:r>
        <w:t xml:space="preserve">Bei Verbund-, Ring- oder Netzsystemen ist das Verfahren nicht anwendbar. </w:t>
      </w:r>
    </w:p>
    <w:p w:rsidR="00753C73" w:rsidRPr="00C8440E" w:rsidRDefault="00753C73" w:rsidP="00055B2C">
      <w:pPr>
        <w:pStyle w:val="berschrift3"/>
        <w:jc w:val="left"/>
      </w:pPr>
      <w:bookmarkStart w:id="51" w:name="_Toc264357926"/>
      <w:r w:rsidRPr="00C8440E">
        <w:t>I 3 Mengendifferenziationsverfahren (B)</w:t>
      </w:r>
      <w:bookmarkEnd w:id="51"/>
      <w:r w:rsidRPr="00C8440E">
        <w:t xml:space="preserve"> </w:t>
      </w:r>
    </w:p>
    <w:p w:rsidR="00753C73" w:rsidRDefault="00753C73" w:rsidP="00A4131C">
      <w:pPr>
        <w:pStyle w:val="GesAbsatz"/>
      </w:pPr>
      <w:r>
        <w:t>Bei diesem Verfahren wird die Summe der einem Leitungssystem entnommenen Mengen oder Massen von der Summe der in das Leitungssystem eingespeisten Mengen oder Massen subtrahiert. Die Differenz wird nach der Zeit differenziert. Bei sich verändernder Differenz (z. B. infolge einer Leckage) weicht das Differe</w:t>
      </w:r>
      <w:r>
        <w:t>n</w:t>
      </w:r>
      <w:r>
        <w:t>ziationsergebnis momentan stark vom stationären Wert ab. Diese Abweichung wird zur Alarmgabe ausg</w:t>
      </w:r>
      <w:r>
        <w:t>e</w:t>
      </w:r>
      <w:r>
        <w:t xml:space="preserve">nutzt. </w:t>
      </w:r>
    </w:p>
    <w:p w:rsidR="00753C73" w:rsidRDefault="00753C73" w:rsidP="00A4131C">
      <w:pPr>
        <w:pStyle w:val="GesAbsatz"/>
      </w:pPr>
      <w:r>
        <w:t>Dieses Verfahren ist sowohl für Flüssigkeiten als auch für gasförmige Stoffe und verflüssigte gasförmige Stoffe anwendbar. Bei verflüssigten gasförmigen Stoffen liegt die Feststellbarkeitsgrenze in der gleichen Größenordnung wie bei Flüssigkeiten. Bei gasförmigen Stoffen lässt sich eine entsprechende Feststellba</w:t>
      </w:r>
      <w:r>
        <w:t>r</w:t>
      </w:r>
      <w:r>
        <w:t xml:space="preserve">keitsgrenze nicht erreichen, wenn sich durch die Betriebsweise der Leitungsinhalt infolge Kompressibilität wesentlich ändert. </w:t>
      </w:r>
    </w:p>
    <w:p w:rsidR="00753C73" w:rsidRPr="00C8440E" w:rsidRDefault="00753C73" w:rsidP="00055B2C">
      <w:pPr>
        <w:pStyle w:val="berschrift3"/>
        <w:jc w:val="left"/>
      </w:pPr>
      <w:bookmarkStart w:id="52" w:name="_Toc264357927"/>
      <w:r w:rsidRPr="00C8440E">
        <w:t>I 4 Dynamisches Massenbilanzierungsverfahren (B, F</w:t>
      </w:r>
      <w:r w:rsidRPr="00F76C18">
        <w:t>p</w:t>
      </w:r>
      <w:r w:rsidRPr="00C8440E">
        <w:t>)</w:t>
      </w:r>
      <w:bookmarkEnd w:id="52"/>
      <w:r w:rsidRPr="00C8440E">
        <w:t xml:space="preserve"> </w:t>
      </w:r>
    </w:p>
    <w:p w:rsidR="00753C73" w:rsidRDefault="00753C73" w:rsidP="00A4131C">
      <w:pPr>
        <w:pStyle w:val="GesAbsatz"/>
      </w:pPr>
      <w:r>
        <w:t>Bei diesem Verfahren wird für zwei aufeinanderfolgende Zeitpunkte aus den gemessenen Einspeisungen und Abnahmen jeweils der Netz-Nettozufluss berechnet. Durch Differenzbildung und Multiplikation mit dem Zeitintervall zwischen den betrachteten Zeitpunkten ergibt sich die über Zu- und Abflüsse eingeprägte Ma</w:t>
      </w:r>
      <w:r>
        <w:t>s</w:t>
      </w:r>
      <w:r>
        <w:t>senänderung über das Zeitintervall. Weiterhin wird unter Verwendung aller verfügbaren Prozessmessdaten mit Hilfe eines Netzmodells für die zwei aufeinander folgenden Zeitpunkte jeweils die im Gesamtnetz g</w:t>
      </w:r>
      <w:r>
        <w:t>e</w:t>
      </w:r>
      <w:r>
        <w:t>speicherte Masse ermittelt. Durch Differenzbildung ergibt sich die Änderung der im Gesamtnetz gespeiche</w:t>
      </w:r>
      <w:r>
        <w:t>r</w:t>
      </w:r>
      <w:r>
        <w:t xml:space="preserve">ten Masse über das Zeitintervall. </w:t>
      </w:r>
    </w:p>
    <w:p w:rsidR="00753C73" w:rsidRDefault="00753C73" w:rsidP="00A4131C">
      <w:pPr>
        <w:pStyle w:val="GesAbsatz"/>
      </w:pPr>
      <w:r>
        <w:t>Ausgewertet wird als Kurzzeitmassenbilanz die Differenz zwischen der Massenänderung, die unter Zugru</w:t>
      </w:r>
      <w:r>
        <w:t>n</w:t>
      </w:r>
      <w:r>
        <w:t>delegen aller gemessenen Einspeisungen und Abnahmen ermittelt wurde, und der Änderung der Gasmasse im Gesamtnetz, die mittels Netzmodell berechnet wurde. Ein starkes Abweichen des so ermittelten Erge</w:t>
      </w:r>
      <w:r>
        <w:t>b</w:t>
      </w:r>
      <w:r>
        <w:t>nisses vom Wert Null weist auf ein Leck hin. Außerdem wird als Langzeitmassenbilanz die Summe der Kur</w:t>
      </w:r>
      <w:r>
        <w:t>z</w:t>
      </w:r>
      <w:r>
        <w:t xml:space="preserve">zeitmassenbilanzen gebildet. Ein mit der Zeit ansteigendes Bilanzergebnis deutet auf ein Leck hin. Aus dem Anstieg einer für dieses Leckkriterium gebildeten Regressionsgeraden kann nach Erkennen eines Lecks die Leckflussrate bestimmt werden. </w:t>
      </w:r>
    </w:p>
    <w:p w:rsidR="00753C73" w:rsidRDefault="00753C73" w:rsidP="00A4131C">
      <w:pPr>
        <w:pStyle w:val="GesAbsatz"/>
      </w:pPr>
      <w:r>
        <w:lastRenderedPageBreak/>
        <w:t>Wird das Gesamtnetz in mehrere Teilnetze unterteilt und eine Massenbilanzierung über die einzelnen Tei</w:t>
      </w:r>
      <w:r>
        <w:t>l</w:t>
      </w:r>
      <w:r>
        <w:t xml:space="preserve">netze durchgeführt, ist auch eine netzabschnittsweise Leckortung möglich. </w:t>
      </w:r>
    </w:p>
    <w:p w:rsidR="00753C73" w:rsidRDefault="00753C73" w:rsidP="00A4131C">
      <w:pPr>
        <w:pStyle w:val="GesAbsatz"/>
      </w:pPr>
      <w:r>
        <w:t xml:space="preserve">Dieses Verfahren ist für Flüssigkeiten, verflüssigte gasförmige und gasförmige Stoffe anwendbar. </w:t>
      </w:r>
    </w:p>
    <w:p w:rsidR="00753C73" w:rsidRDefault="00753C73" w:rsidP="00A4131C">
      <w:pPr>
        <w:pStyle w:val="GesAbsatz"/>
      </w:pPr>
      <w:r>
        <w:t>Die Anwendung des Verfahrens erfordert eine netzspezifische Anpassung und setzt detaillierte Kenntnisse über Rohrleitungsnetz, die Fernwirkanlage, die Messstellen sowie über Details des Überwachungspr</w:t>
      </w:r>
      <w:r>
        <w:t>o</w:t>
      </w:r>
      <w:r>
        <w:t xml:space="preserve">gramms in der Inbetriebnahmephase voraus. </w:t>
      </w:r>
    </w:p>
    <w:p w:rsidR="00753C73" w:rsidRPr="00C8440E" w:rsidRDefault="00753C73" w:rsidP="00055B2C">
      <w:pPr>
        <w:pStyle w:val="berschrift3"/>
        <w:jc w:val="left"/>
      </w:pPr>
      <w:bookmarkStart w:id="53" w:name="_Toc264357928"/>
      <w:r w:rsidRPr="00C8440E">
        <w:t>I 5 Druckfallverfahren (B, Fp)</w:t>
      </w:r>
      <w:bookmarkEnd w:id="53"/>
      <w:r w:rsidRPr="00C8440E">
        <w:t xml:space="preserve"> </w:t>
      </w:r>
    </w:p>
    <w:p w:rsidR="00753C73" w:rsidRDefault="00753C73" w:rsidP="00A4131C">
      <w:pPr>
        <w:pStyle w:val="GesAbsatz"/>
      </w:pPr>
      <w:r>
        <w:t>Bei diesem Verfahren wird der statische Druck an mehreren Messstellen (z. B. an Verdichter- bzw. Pump-, Übergabe- und Streckenschieberstationen) gemessen. Die durch das Leck bewirkte Abweichung vom stat</w:t>
      </w:r>
      <w:r>
        <w:t>i</w:t>
      </w:r>
      <w:r>
        <w:t xml:space="preserve">onären Fördergradienten wird zur Alarmgabe ausgenutzt. </w:t>
      </w:r>
    </w:p>
    <w:p w:rsidR="00753C73" w:rsidRDefault="00753C73" w:rsidP="00A4131C">
      <w:pPr>
        <w:pStyle w:val="GesAbsatz"/>
      </w:pPr>
      <w:r>
        <w:t xml:space="preserve">Dieses Verfahren ist sowohl für Flüssigkeiten als auch für gasförmige Stoffe und verflüssigte gasförmige Stoffe bei stationärer Betriebsweise anwendbar. </w:t>
      </w:r>
    </w:p>
    <w:p w:rsidR="00753C73" w:rsidRDefault="00753C73" w:rsidP="00A4131C">
      <w:pPr>
        <w:pStyle w:val="GesAbsatz"/>
      </w:pPr>
      <w:r>
        <w:t>Bei instationärer Betriebsweise muss ein großer Abstand der Alarmgrenzen zu den Betriebsmesswerten eingestellt werden, um häufige Fehlalarme zu vermeiden. Bei Verbund-, Ring-</w:t>
      </w:r>
      <w:r w:rsidR="000460D7">
        <w:t xml:space="preserve"> </w:t>
      </w:r>
      <w:r>
        <w:t xml:space="preserve">oder Netzsystemen ist das Verfahren nicht anwendbar. </w:t>
      </w:r>
    </w:p>
    <w:p w:rsidR="00753C73" w:rsidRPr="00C8440E" w:rsidRDefault="00753C73" w:rsidP="00055B2C">
      <w:pPr>
        <w:pStyle w:val="berschrift3"/>
        <w:jc w:val="left"/>
      </w:pPr>
      <w:bookmarkStart w:id="54" w:name="_Toc264357929"/>
      <w:r w:rsidRPr="00C8440E">
        <w:t>I 6 Druckwellenverfahren (B, Fp)</w:t>
      </w:r>
      <w:bookmarkEnd w:id="54"/>
      <w:r w:rsidRPr="00C8440E">
        <w:t xml:space="preserve"> </w:t>
      </w:r>
    </w:p>
    <w:p w:rsidR="00753C73" w:rsidRDefault="00753C73" w:rsidP="00A4131C">
      <w:pPr>
        <w:pStyle w:val="GesAbsatz"/>
      </w:pPr>
      <w:r>
        <w:t>Beim Druckwellenverfahren wird die physikalische Gesetzmäßigkeit ausgenutzt, dass die im Leckagefall im Leckort entstehende Druckabsenkung sich als negative Druckwelle stromaufwärts und stromabwärts mit Schallgeschwindigkeit ausbreitet. Durch Erfassung der negativen Druckwelle mittels geeigneter Einrichtu</w:t>
      </w:r>
      <w:r>
        <w:t>n</w:t>
      </w:r>
      <w:r>
        <w:t xml:space="preserve">gen wird das Leck erkannt. </w:t>
      </w:r>
    </w:p>
    <w:p w:rsidR="00753C73" w:rsidRDefault="00753C73" w:rsidP="00A4131C">
      <w:pPr>
        <w:pStyle w:val="GesAbsatz"/>
      </w:pPr>
      <w:r>
        <w:t xml:space="preserve">Dieses Verfahren ist bei Flüssigkeiten, bei verflüssigten gasförmigen Stoffen und gasförmigen Stoffen mit hoher Dichte anwendbar. Mit dem Verfahren kann nur ein spontan entstehendes Leck erfasst werden. </w:t>
      </w:r>
    </w:p>
    <w:p w:rsidR="00753C73" w:rsidRPr="00C8440E" w:rsidRDefault="00753C73" w:rsidP="00055B2C">
      <w:pPr>
        <w:pStyle w:val="berschrift3"/>
        <w:jc w:val="left"/>
      </w:pPr>
      <w:bookmarkStart w:id="55" w:name="_Toc264357930"/>
      <w:r w:rsidRPr="00C8440E">
        <w:t>I 7 Modell-basiertes Verfahren (B, Fp)</w:t>
      </w:r>
      <w:bookmarkEnd w:id="55"/>
      <w:r w:rsidRPr="00C8440E">
        <w:t xml:space="preserve"> </w:t>
      </w:r>
    </w:p>
    <w:p w:rsidR="00753C73" w:rsidRDefault="00753C73" w:rsidP="00A4131C">
      <w:pPr>
        <w:pStyle w:val="GesAbsatz"/>
      </w:pPr>
      <w:r>
        <w:t xml:space="preserve">Messwerte aus den statistischen Verfahren (Abschnitte I 4 bis I 6) werden mit den mit Hilfe numerischer Berechnungsverfahren ermittelten theoretischen Strömungszuständen in der Rohrleitung verglichen, die sich aufgrund von Druck und Temperatur sowie den Masse-, Impuls- und Energieerhaltungssätzen ergeben. </w:t>
      </w:r>
    </w:p>
    <w:p w:rsidR="00753C73" w:rsidRDefault="00753C73" w:rsidP="00A4131C">
      <w:pPr>
        <w:pStyle w:val="GesAbsatz"/>
      </w:pPr>
      <w:r>
        <w:t xml:space="preserve">Dieses Verfahren ist sowohl für Flüssigkeiten als auch für gasförmige Stoffe und verflüssigte gasförmige Stoffe bei jeder Betriebsweise und während der Förderpausen anwendbar. </w:t>
      </w:r>
    </w:p>
    <w:p w:rsidR="00753C73" w:rsidRDefault="00753C73" w:rsidP="00A4131C">
      <w:pPr>
        <w:pStyle w:val="GesAbsatz"/>
      </w:pPr>
      <w:r>
        <w:t xml:space="preserve">Das Verfahren ist anwendbar, wenn sich dadurch im Vergleich mit den Verfahren nach den Abschnitten I 4 bis I 6 die Leckerkennungsgrenzen verringern und die Leckortungsgenauigkeit verbessert wird. </w:t>
      </w:r>
    </w:p>
    <w:p w:rsidR="00753C73" w:rsidRPr="00C8440E" w:rsidRDefault="00753C73" w:rsidP="00055B2C">
      <w:pPr>
        <w:pStyle w:val="berschrift3"/>
        <w:jc w:val="left"/>
      </w:pPr>
      <w:bookmarkStart w:id="56" w:name="_Toc264357931"/>
      <w:r w:rsidRPr="00C8440E">
        <w:t>I 8 Verfahren zur Erkennung schleichender Leckagen</w:t>
      </w:r>
      <w:bookmarkEnd w:id="56"/>
      <w:r w:rsidRPr="00C8440E">
        <w:t xml:space="preserve"> </w:t>
      </w:r>
    </w:p>
    <w:p w:rsidR="00753C73" w:rsidRDefault="00753C73" w:rsidP="00A4131C">
      <w:pPr>
        <w:pStyle w:val="GesAbsatz"/>
      </w:pPr>
      <w:r>
        <w:t>Bei diesem Verfahren muss parallel zur Rohrfernleitung ein Schlauch, der eine rasche Diffusion des Förde</w:t>
      </w:r>
      <w:r>
        <w:t>r</w:t>
      </w:r>
      <w:r>
        <w:t xml:space="preserve">mediums ins Innere des Schlauches zulässt, verlegt werden. Der Schlauchinhalt wird einem am Ende des Leitungsabschnittes installierten Analysegerät zugeführt. Bei Vorhandensein von Produkt wird ein Alarm ausgelöst. </w:t>
      </w:r>
    </w:p>
    <w:p w:rsidR="00753C73" w:rsidRDefault="00753C73" w:rsidP="00A4131C">
      <w:pPr>
        <w:pStyle w:val="GesAbsatz"/>
      </w:pPr>
      <w:r>
        <w:t>Der Einsatz dieses Verfahrens kommt in besonders schutzbedürftigen Gebieten (z. B. Wassergewinnung</w:t>
      </w:r>
      <w:r>
        <w:t>s</w:t>
      </w:r>
      <w:r>
        <w:t xml:space="preserve">gebieten) in Betracht. Das Verfahren besitzt eine große Ansprechempfindlichkeit, jedoch auch eine große Ansprechzeit. Der großen Ansprechempfindlichkeit muss im Hinblick auf Fremdeinflüsse Rechnung getragen werden, um Fehlalarme zu vermeiden. </w:t>
      </w:r>
    </w:p>
    <w:p w:rsidR="00753C73" w:rsidRDefault="00753C73" w:rsidP="00A4131C">
      <w:pPr>
        <w:pStyle w:val="GesAbsatz"/>
      </w:pPr>
      <w:r>
        <w:t xml:space="preserve">Dieses Verfahren ist sowohl für Flüssigkeiten als auch für gasförmige Stoffe und verflüssigte gasförmige Stoffe anwendbar. </w:t>
      </w:r>
    </w:p>
    <w:p w:rsidR="00753C73" w:rsidRDefault="00753C73" w:rsidP="00A4131C">
      <w:pPr>
        <w:pStyle w:val="GesAbsatz"/>
      </w:pPr>
    </w:p>
    <w:p w:rsidR="00753C73" w:rsidRDefault="0051033F" w:rsidP="000460D7">
      <w:pPr>
        <w:pStyle w:val="berschrift2"/>
        <w:jc w:val="left"/>
      </w:pPr>
      <w:r>
        <w:br w:type="page"/>
      </w:r>
      <w:bookmarkStart w:id="57" w:name="_Toc264357932"/>
      <w:r w:rsidR="00753C73">
        <w:lastRenderedPageBreak/>
        <w:t>Anhang J zur TRFL</w:t>
      </w:r>
      <w:bookmarkEnd w:id="57"/>
      <w:r w:rsidR="00753C73">
        <w:t xml:space="preserve"> </w:t>
      </w:r>
    </w:p>
    <w:p w:rsidR="000460D7" w:rsidRDefault="00753C73" w:rsidP="00A4131C">
      <w:pPr>
        <w:pStyle w:val="GesAbsatz"/>
      </w:pPr>
      <w:r>
        <w:t>ROHRBUCH (Deckblatt mit …… Anlagen)</w:t>
      </w:r>
    </w:p>
    <w:p w:rsidR="000460D7" w:rsidRDefault="00753C73" w:rsidP="00A4131C">
      <w:pPr>
        <w:pStyle w:val="GesAbsatz"/>
      </w:pPr>
      <w:r>
        <w:t>für die Rohrfernleitung: ………… Abschnitt: ………</w:t>
      </w:r>
    </w:p>
    <w:p w:rsidR="000460D7" w:rsidRDefault="00753C73" w:rsidP="00A4131C">
      <w:pPr>
        <w:pStyle w:val="GesAbsatz"/>
      </w:pPr>
      <w:r>
        <w:t>gebaut nach (TRFL, TRbF 301, RRwS):</w:t>
      </w:r>
    </w:p>
    <w:p w:rsidR="000460D7" w:rsidRDefault="00753C73" w:rsidP="00A4131C">
      <w:pPr>
        <w:pStyle w:val="GesAbsatz"/>
      </w:pPr>
      <w:r>
        <w:t>Gesamtlänge der Fernleitung ……… m; Länge des Prüfabschnittes: ……… m</w:t>
      </w:r>
    </w:p>
    <w:p w:rsidR="000460D7" w:rsidRDefault="00753C73" w:rsidP="00A4131C">
      <w:pPr>
        <w:pStyle w:val="GesAbsatz"/>
      </w:pPr>
      <w:r>
        <w:t>Nennweite: ……</w:t>
      </w:r>
      <w:r w:rsidR="00F76C18">
        <w:t>…</w:t>
      </w:r>
      <w:r>
        <w:t>… Nenndruck: …</w:t>
      </w:r>
      <w:r w:rsidR="00F76C18">
        <w:t>…</w:t>
      </w:r>
      <w:r>
        <w:t>…… Zulässiger Betriebsüberdruck: …</w:t>
      </w:r>
      <w:r w:rsidR="00F76C18">
        <w:t>…</w:t>
      </w:r>
      <w:r>
        <w:t>…… bar</w:t>
      </w:r>
    </w:p>
    <w:p w:rsidR="000460D7" w:rsidRDefault="00753C73" w:rsidP="00A4131C">
      <w:pPr>
        <w:pStyle w:val="GesAbsatz"/>
      </w:pPr>
      <w:r>
        <w:t>Aus Messwerten ermittelter Prüfüberdruck am Hochpunkt: ……… bar;</w:t>
      </w:r>
      <w:r w:rsidR="0051033F">
        <w:t xml:space="preserve"> </w:t>
      </w:r>
      <w:r>
        <w:t>am Tiefpunkt: ……… bar</w:t>
      </w:r>
    </w:p>
    <w:p w:rsidR="000460D7" w:rsidRDefault="00753C73" w:rsidP="00A4131C">
      <w:pPr>
        <w:pStyle w:val="GesAbsatz"/>
      </w:pPr>
      <w:r>
        <w:t>Art der Rohrumhüllung …………</w:t>
      </w:r>
    </w:p>
    <w:p w:rsidR="000460D7" w:rsidRDefault="00753C73" w:rsidP="00A4131C">
      <w:pPr>
        <w:pStyle w:val="GesAbsatz"/>
      </w:pPr>
      <w:r>
        <w:t>Schweiß- und Verlegearbeiten durch Firma: ………</w:t>
      </w:r>
    </w:p>
    <w:p w:rsidR="000460D7" w:rsidRDefault="00753C73" w:rsidP="00A4131C">
      <w:pPr>
        <w:pStyle w:val="GesAbsatz"/>
      </w:pPr>
      <w:r>
        <w:t>in der Zeit vom ……</w:t>
      </w:r>
      <w:r w:rsidR="00F76C18">
        <w:t>…</w:t>
      </w:r>
      <w:r>
        <w:t>… bis …</w:t>
      </w:r>
      <w:r w:rsidR="00F76C18">
        <w:t>….</w:t>
      </w:r>
      <w:r>
        <w:t>……</w:t>
      </w:r>
    </w:p>
    <w:p w:rsidR="00753C73" w:rsidRDefault="00753C73" w:rsidP="00A4131C">
      <w:pPr>
        <w:pStyle w:val="GesAbsatz"/>
      </w:pPr>
      <w:r>
        <w:t xml:space="preserve">Aufsichtführende: </w:t>
      </w:r>
    </w:p>
    <w:tbl>
      <w:tblPr>
        <w:tblStyle w:val="Tabellenraster"/>
        <w:tblW w:w="0" w:type="auto"/>
        <w:tblLook w:val="01E0" w:firstRow="1" w:lastRow="1" w:firstColumn="1" w:lastColumn="1" w:noHBand="0" w:noVBand="0"/>
      </w:tblPr>
      <w:tblGrid>
        <w:gridCol w:w="2518"/>
        <w:gridCol w:w="2268"/>
        <w:gridCol w:w="2268"/>
        <w:gridCol w:w="2552"/>
      </w:tblGrid>
      <w:tr w:rsidR="00F261F4" w:rsidRPr="00F261F4" w:rsidTr="00F76C18">
        <w:tc>
          <w:tcPr>
            <w:tcW w:w="2518" w:type="dxa"/>
          </w:tcPr>
          <w:p w:rsidR="00F261F4" w:rsidRPr="00F261F4" w:rsidRDefault="00F261F4" w:rsidP="008214D7">
            <w:pPr>
              <w:pStyle w:val="GesAbsatz"/>
              <w:tabs>
                <w:tab w:val="clear" w:pos="425"/>
              </w:tabs>
            </w:pPr>
            <w:r w:rsidRPr="00F261F4">
              <w:t>Name, Vorname</w:t>
            </w:r>
          </w:p>
        </w:tc>
        <w:tc>
          <w:tcPr>
            <w:tcW w:w="2268" w:type="dxa"/>
          </w:tcPr>
          <w:p w:rsidR="00F261F4" w:rsidRPr="00F261F4" w:rsidRDefault="00F261F4" w:rsidP="008214D7">
            <w:pPr>
              <w:pStyle w:val="GesAbsatz"/>
              <w:tabs>
                <w:tab w:val="clear" w:pos="425"/>
              </w:tabs>
            </w:pPr>
            <w:r w:rsidRPr="00F261F4">
              <w:t>Aufgabenbereich</w:t>
            </w:r>
          </w:p>
        </w:tc>
        <w:tc>
          <w:tcPr>
            <w:tcW w:w="2268" w:type="dxa"/>
          </w:tcPr>
          <w:p w:rsidR="00F261F4" w:rsidRPr="00F261F4" w:rsidRDefault="00F261F4" w:rsidP="008214D7">
            <w:pPr>
              <w:pStyle w:val="GesAbsatz"/>
              <w:tabs>
                <w:tab w:val="clear" w:pos="425"/>
              </w:tabs>
            </w:pPr>
            <w:r w:rsidRPr="00F261F4">
              <w:t>Name, Vorname</w:t>
            </w:r>
          </w:p>
        </w:tc>
        <w:tc>
          <w:tcPr>
            <w:tcW w:w="2552" w:type="dxa"/>
          </w:tcPr>
          <w:p w:rsidR="00F261F4" w:rsidRPr="00F261F4" w:rsidRDefault="00F261F4" w:rsidP="008214D7">
            <w:pPr>
              <w:pStyle w:val="GesAbsatz"/>
              <w:tabs>
                <w:tab w:val="clear" w:pos="425"/>
              </w:tabs>
            </w:pPr>
            <w:r w:rsidRPr="00F261F4">
              <w:t>Aufgabenbereich</w:t>
            </w:r>
          </w:p>
        </w:tc>
      </w:tr>
      <w:tr w:rsidR="00F261F4" w:rsidRPr="00F261F4" w:rsidTr="00F76C18">
        <w:tc>
          <w:tcPr>
            <w:tcW w:w="2518" w:type="dxa"/>
          </w:tcPr>
          <w:p w:rsidR="00F261F4" w:rsidRPr="00F261F4" w:rsidRDefault="00F261F4" w:rsidP="008214D7">
            <w:pPr>
              <w:pStyle w:val="GesAbsatz"/>
              <w:tabs>
                <w:tab w:val="clear" w:pos="425"/>
              </w:tabs>
            </w:pPr>
          </w:p>
        </w:tc>
        <w:tc>
          <w:tcPr>
            <w:tcW w:w="2268" w:type="dxa"/>
          </w:tcPr>
          <w:p w:rsidR="00F261F4" w:rsidRPr="00F261F4" w:rsidRDefault="00F261F4" w:rsidP="008214D7">
            <w:pPr>
              <w:pStyle w:val="GesAbsatz"/>
              <w:tabs>
                <w:tab w:val="clear" w:pos="425"/>
              </w:tabs>
            </w:pPr>
          </w:p>
        </w:tc>
        <w:tc>
          <w:tcPr>
            <w:tcW w:w="2268" w:type="dxa"/>
          </w:tcPr>
          <w:p w:rsidR="00F261F4" w:rsidRPr="00F261F4" w:rsidRDefault="00F261F4" w:rsidP="008214D7">
            <w:pPr>
              <w:pStyle w:val="GesAbsatz"/>
              <w:tabs>
                <w:tab w:val="clear" w:pos="425"/>
              </w:tabs>
            </w:pPr>
          </w:p>
        </w:tc>
        <w:tc>
          <w:tcPr>
            <w:tcW w:w="2552" w:type="dxa"/>
          </w:tcPr>
          <w:p w:rsidR="00F261F4" w:rsidRPr="00F261F4" w:rsidRDefault="00F261F4" w:rsidP="008214D7">
            <w:pPr>
              <w:pStyle w:val="GesAbsatz"/>
              <w:tabs>
                <w:tab w:val="clear" w:pos="425"/>
              </w:tabs>
            </w:pPr>
          </w:p>
        </w:tc>
      </w:tr>
      <w:tr w:rsidR="00F261F4" w:rsidRPr="00F261F4" w:rsidTr="00F76C18">
        <w:tc>
          <w:tcPr>
            <w:tcW w:w="2518" w:type="dxa"/>
          </w:tcPr>
          <w:p w:rsidR="00F261F4" w:rsidRPr="00F261F4" w:rsidRDefault="00F261F4" w:rsidP="008214D7">
            <w:pPr>
              <w:pStyle w:val="GesAbsatz"/>
              <w:tabs>
                <w:tab w:val="clear" w:pos="425"/>
              </w:tabs>
            </w:pPr>
          </w:p>
        </w:tc>
        <w:tc>
          <w:tcPr>
            <w:tcW w:w="2268" w:type="dxa"/>
          </w:tcPr>
          <w:p w:rsidR="00F261F4" w:rsidRPr="00F261F4" w:rsidRDefault="00F261F4" w:rsidP="008214D7">
            <w:pPr>
              <w:pStyle w:val="GesAbsatz"/>
              <w:tabs>
                <w:tab w:val="clear" w:pos="425"/>
              </w:tabs>
            </w:pPr>
          </w:p>
        </w:tc>
        <w:tc>
          <w:tcPr>
            <w:tcW w:w="2268" w:type="dxa"/>
          </w:tcPr>
          <w:p w:rsidR="00F261F4" w:rsidRPr="00F261F4" w:rsidRDefault="00F261F4" w:rsidP="008214D7">
            <w:pPr>
              <w:pStyle w:val="GesAbsatz"/>
              <w:tabs>
                <w:tab w:val="clear" w:pos="425"/>
              </w:tabs>
            </w:pPr>
          </w:p>
        </w:tc>
        <w:tc>
          <w:tcPr>
            <w:tcW w:w="2552" w:type="dxa"/>
          </w:tcPr>
          <w:p w:rsidR="00F261F4" w:rsidRPr="00F261F4" w:rsidRDefault="00F261F4" w:rsidP="008214D7">
            <w:pPr>
              <w:pStyle w:val="GesAbsatz"/>
              <w:tabs>
                <w:tab w:val="clear" w:pos="425"/>
              </w:tabs>
            </w:pPr>
          </w:p>
        </w:tc>
      </w:tr>
    </w:tbl>
    <w:p w:rsidR="00753C73" w:rsidRDefault="00753C73" w:rsidP="00A4131C">
      <w:pPr>
        <w:pStyle w:val="GesAbsatz"/>
      </w:pPr>
    </w:p>
    <w:tbl>
      <w:tblPr>
        <w:tblStyle w:val="Tabellenraster"/>
        <w:tblW w:w="0" w:type="auto"/>
        <w:tblLook w:val="01E0" w:firstRow="1" w:lastRow="1" w:firstColumn="1" w:lastColumn="1" w:noHBand="0" w:noVBand="0"/>
      </w:tblPr>
      <w:tblGrid>
        <w:gridCol w:w="2784"/>
        <w:gridCol w:w="1722"/>
        <w:gridCol w:w="1807"/>
        <w:gridCol w:w="1454"/>
        <w:gridCol w:w="1842"/>
      </w:tblGrid>
      <w:tr w:rsidR="00EB7533" w:rsidRPr="000302D7" w:rsidTr="003F01E5">
        <w:tc>
          <w:tcPr>
            <w:tcW w:w="2784" w:type="dxa"/>
            <w:shd w:val="clear" w:color="auto" w:fill="auto"/>
          </w:tcPr>
          <w:p w:rsidR="00EB7533" w:rsidRPr="000302D7" w:rsidRDefault="00EB7533" w:rsidP="008214D7">
            <w:pPr>
              <w:pStyle w:val="GesAbsatz"/>
              <w:tabs>
                <w:tab w:val="clear" w:pos="425"/>
              </w:tabs>
            </w:pPr>
            <w:r w:rsidRPr="000302D7">
              <w:t>Schweißverfahren</w:t>
            </w:r>
          </w:p>
        </w:tc>
        <w:tc>
          <w:tcPr>
            <w:tcW w:w="1722" w:type="dxa"/>
          </w:tcPr>
          <w:p w:rsidR="00EB7533" w:rsidRPr="000302D7" w:rsidRDefault="00EB7533" w:rsidP="008214D7">
            <w:pPr>
              <w:pStyle w:val="GesAbsatz"/>
              <w:tabs>
                <w:tab w:val="clear" w:pos="425"/>
              </w:tabs>
            </w:pPr>
            <w:r w:rsidRPr="000302D7">
              <w:t>Schweißlagen</w:t>
            </w:r>
          </w:p>
        </w:tc>
        <w:tc>
          <w:tcPr>
            <w:tcW w:w="1807" w:type="dxa"/>
          </w:tcPr>
          <w:p w:rsidR="00EB7533" w:rsidRPr="000302D7" w:rsidRDefault="00EB7533" w:rsidP="008214D7">
            <w:pPr>
              <w:pStyle w:val="GesAbsatz"/>
              <w:tabs>
                <w:tab w:val="clear" w:pos="425"/>
              </w:tabs>
            </w:pPr>
            <w:r w:rsidRPr="000302D7">
              <w:t>Zusatzwerkstoff</w:t>
            </w:r>
          </w:p>
        </w:tc>
        <w:tc>
          <w:tcPr>
            <w:tcW w:w="1454" w:type="dxa"/>
          </w:tcPr>
          <w:p w:rsidR="00EB7533" w:rsidRPr="000302D7" w:rsidRDefault="00EB7533" w:rsidP="008214D7">
            <w:pPr>
              <w:pStyle w:val="GesAbsatz"/>
              <w:tabs>
                <w:tab w:val="clear" w:pos="425"/>
              </w:tabs>
            </w:pPr>
            <w:r w:rsidRPr="000302D7">
              <w:t>Durchmesser</w:t>
            </w:r>
          </w:p>
        </w:tc>
        <w:tc>
          <w:tcPr>
            <w:tcW w:w="1842" w:type="dxa"/>
          </w:tcPr>
          <w:p w:rsidR="00EB7533" w:rsidRPr="000302D7" w:rsidRDefault="00EB7533" w:rsidP="008214D7">
            <w:pPr>
              <w:pStyle w:val="GesAbsatz"/>
              <w:tabs>
                <w:tab w:val="clear" w:pos="425"/>
              </w:tabs>
            </w:pPr>
            <w:r w:rsidRPr="000302D7">
              <w:t>Bemerkungen</w:t>
            </w:r>
          </w:p>
        </w:tc>
      </w:tr>
      <w:tr w:rsidR="00EB7533" w:rsidRPr="000302D7" w:rsidTr="003F01E5">
        <w:tc>
          <w:tcPr>
            <w:tcW w:w="2784" w:type="dxa"/>
            <w:vMerge w:val="restart"/>
            <w:shd w:val="clear" w:color="auto" w:fill="auto"/>
          </w:tcPr>
          <w:p w:rsidR="00EB7533" w:rsidRPr="000302D7" w:rsidRDefault="00EB7533" w:rsidP="008214D7">
            <w:pPr>
              <w:pStyle w:val="GesAbsatz"/>
              <w:tabs>
                <w:tab w:val="clear" w:pos="425"/>
              </w:tabs>
            </w:pPr>
          </w:p>
        </w:tc>
        <w:tc>
          <w:tcPr>
            <w:tcW w:w="1722" w:type="dxa"/>
          </w:tcPr>
          <w:p w:rsidR="00EB7533" w:rsidRPr="000302D7" w:rsidRDefault="00EB7533" w:rsidP="008214D7">
            <w:pPr>
              <w:pStyle w:val="GesAbsatz"/>
              <w:tabs>
                <w:tab w:val="clear" w:pos="425"/>
              </w:tabs>
            </w:pPr>
            <w:r w:rsidRPr="000302D7">
              <w:t>Wurzellage</w:t>
            </w:r>
          </w:p>
        </w:tc>
        <w:tc>
          <w:tcPr>
            <w:tcW w:w="1807" w:type="dxa"/>
          </w:tcPr>
          <w:p w:rsidR="00EB7533" w:rsidRPr="000302D7" w:rsidRDefault="00EB7533" w:rsidP="008214D7">
            <w:pPr>
              <w:pStyle w:val="GesAbsatz"/>
              <w:tabs>
                <w:tab w:val="clear" w:pos="425"/>
              </w:tabs>
            </w:pPr>
          </w:p>
        </w:tc>
        <w:tc>
          <w:tcPr>
            <w:tcW w:w="1454" w:type="dxa"/>
          </w:tcPr>
          <w:p w:rsidR="00EB7533" w:rsidRPr="000302D7" w:rsidRDefault="00EB7533" w:rsidP="008214D7">
            <w:pPr>
              <w:pStyle w:val="GesAbsatz"/>
              <w:tabs>
                <w:tab w:val="clear" w:pos="425"/>
              </w:tabs>
            </w:pPr>
          </w:p>
        </w:tc>
        <w:tc>
          <w:tcPr>
            <w:tcW w:w="1842" w:type="dxa"/>
          </w:tcPr>
          <w:p w:rsidR="00EB7533" w:rsidRPr="000302D7" w:rsidRDefault="00EB7533" w:rsidP="008214D7">
            <w:pPr>
              <w:pStyle w:val="GesAbsatz"/>
              <w:tabs>
                <w:tab w:val="clear" w:pos="425"/>
              </w:tabs>
            </w:pPr>
          </w:p>
        </w:tc>
      </w:tr>
      <w:tr w:rsidR="00EB7533" w:rsidRPr="000302D7" w:rsidTr="003F01E5">
        <w:tc>
          <w:tcPr>
            <w:tcW w:w="2784" w:type="dxa"/>
            <w:vMerge/>
            <w:shd w:val="clear" w:color="auto" w:fill="auto"/>
          </w:tcPr>
          <w:p w:rsidR="00EB7533" w:rsidRPr="000302D7" w:rsidRDefault="00EB7533" w:rsidP="008214D7">
            <w:pPr>
              <w:pStyle w:val="GesAbsatz"/>
              <w:tabs>
                <w:tab w:val="clear" w:pos="425"/>
              </w:tabs>
            </w:pPr>
          </w:p>
        </w:tc>
        <w:tc>
          <w:tcPr>
            <w:tcW w:w="1722" w:type="dxa"/>
          </w:tcPr>
          <w:p w:rsidR="00EB7533" w:rsidRPr="000302D7" w:rsidRDefault="00EB7533" w:rsidP="008214D7">
            <w:pPr>
              <w:pStyle w:val="GesAbsatz"/>
              <w:tabs>
                <w:tab w:val="clear" w:pos="425"/>
              </w:tabs>
            </w:pPr>
            <w:r w:rsidRPr="000302D7">
              <w:t>Fülllage</w:t>
            </w:r>
          </w:p>
        </w:tc>
        <w:tc>
          <w:tcPr>
            <w:tcW w:w="1807" w:type="dxa"/>
          </w:tcPr>
          <w:p w:rsidR="00EB7533" w:rsidRPr="000302D7" w:rsidRDefault="00EB7533" w:rsidP="008214D7">
            <w:pPr>
              <w:pStyle w:val="GesAbsatz"/>
              <w:tabs>
                <w:tab w:val="clear" w:pos="425"/>
              </w:tabs>
            </w:pPr>
          </w:p>
        </w:tc>
        <w:tc>
          <w:tcPr>
            <w:tcW w:w="1454" w:type="dxa"/>
          </w:tcPr>
          <w:p w:rsidR="00EB7533" w:rsidRPr="000302D7" w:rsidRDefault="00EB7533" w:rsidP="008214D7">
            <w:pPr>
              <w:pStyle w:val="GesAbsatz"/>
              <w:tabs>
                <w:tab w:val="clear" w:pos="425"/>
              </w:tabs>
            </w:pPr>
          </w:p>
        </w:tc>
        <w:tc>
          <w:tcPr>
            <w:tcW w:w="1842" w:type="dxa"/>
          </w:tcPr>
          <w:p w:rsidR="00EB7533" w:rsidRPr="000302D7" w:rsidRDefault="00EB7533" w:rsidP="008214D7">
            <w:pPr>
              <w:pStyle w:val="GesAbsatz"/>
              <w:tabs>
                <w:tab w:val="clear" w:pos="425"/>
              </w:tabs>
            </w:pPr>
          </w:p>
        </w:tc>
      </w:tr>
      <w:tr w:rsidR="00EB7533" w:rsidRPr="000302D7" w:rsidTr="003F01E5">
        <w:tc>
          <w:tcPr>
            <w:tcW w:w="2784" w:type="dxa"/>
            <w:vMerge/>
            <w:shd w:val="clear" w:color="auto" w:fill="auto"/>
          </w:tcPr>
          <w:p w:rsidR="00EB7533" w:rsidRPr="000302D7" w:rsidRDefault="00EB7533" w:rsidP="008214D7">
            <w:pPr>
              <w:pStyle w:val="GesAbsatz"/>
              <w:tabs>
                <w:tab w:val="clear" w:pos="425"/>
              </w:tabs>
            </w:pPr>
          </w:p>
        </w:tc>
        <w:tc>
          <w:tcPr>
            <w:tcW w:w="1722" w:type="dxa"/>
          </w:tcPr>
          <w:p w:rsidR="00EB7533" w:rsidRPr="000302D7" w:rsidRDefault="00EB7533" w:rsidP="008214D7">
            <w:pPr>
              <w:pStyle w:val="GesAbsatz"/>
              <w:tabs>
                <w:tab w:val="clear" w:pos="425"/>
              </w:tabs>
            </w:pPr>
            <w:r w:rsidRPr="000302D7">
              <w:t>Decklage</w:t>
            </w:r>
          </w:p>
        </w:tc>
        <w:tc>
          <w:tcPr>
            <w:tcW w:w="1807" w:type="dxa"/>
          </w:tcPr>
          <w:p w:rsidR="00EB7533" w:rsidRPr="000302D7" w:rsidRDefault="00EB7533" w:rsidP="008214D7">
            <w:pPr>
              <w:pStyle w:val="GesAbsatz"/>
              <w:tabs>
                <w:tab w:val="clear" w:pos="425"/>
              </w:tabs>
            </w:pPr>
          </w:p>
        </w:tc>
        <w:tc>
          <w:tcPr>
            <w:tcW w:w="1454" w:type="dxa"/>
          </w:tcPr>
          <w:p w:rsidR="00EB7533" w:rsidRPr="000302D7" w:rsidRDefault="00EB7533" w:rsidP="008214D7">
            <w:pPr>
              <w:pStyle w:val="GesAbsatz"/>
              <w:tabs>
                <w:tab w:val="clear" w:pos="425"/>
              </w:tabs>
            </w:pPr>
          </w:p>
        </w:tc>
        <w:tc>
          <w:tcPr>
            <w:tcW w:w="1842" w:type="dxa"/>
          </w:tcPr>
          <w:p w:rsidR="00EB7533" w:rsidRPr="000302D7" w:rsidRDefault="00EB7533" w:rsidP="008214D7">
            <w:pPr>
              <w:pStyle w:val="GesAbsatz"/>
              <w:tabs>
                <w:tab w:val="clear" w:pos="425"/>
              </w:tabs>
            </w:pPr>
          </w:p>
        </w:tc>
      </w:tr>
      <w:tr w:rsidR="00EB7533" w:rsidRPr="000302D7" w:rsidTr="003F01E5">
        <w:tc>
          <w:tcPr>
            <w:tcW w:w="2784" w:type="dxa"/>
            <w:vMerge/>
            <w:shd w:val="clear" w:color="auto" w:fill="auto"/>
          </w:tcPr>
          <w:p w:rsidR="00EB7533" w:rsidRPr="000302D7" w:rsidRDefault="00EB7533" w:rsidP="008214D7">
            <w:pPr>
              <w:pStyle w:val="GesAbsatz"/>
              <w:tabs>
                <w:tab w:val="clear" w:pos="425"/>
              </w:tabs>
            </w:pPr>
          </w:p>
        </w:tc>
        <w:tc>
          <w:tcPr>
            <w:tcW w:w="1722" w:type="dxa"/>
          </w:tcPr>
          <w:p w:rsidR="00EB7533" w:rsidRPr="000302D7" w:rsidRDefault="00EB7533" w:rsidP="008214D7">
            <w:pPr>
              <w:pStyle w:val="GesAbsatz"/>
              <w:tabs>
                <w:tab w:val="clear" w:pos="425"/>
              </w:tabs>
            </w:pPr>
          </w:p>
        </w:tc>
        <w:tc>
          <w:tcPr>
            <w:tcW w:w="1807" w:type="dxa"/>
          </w:tcPr>
          <w:p w:rsidR="00EB7533" w:rsidRPr="000302D7" w:rsidRDefault="00EB7533" w:rsidP="008214D7">
            <w:pPr>
              <w:pStyle w:val="GesAbsatz"/>
              <w:tabs>
                <w:tab w:val="clear" w:pos="425"/>
              </w:tabs>
            </w:pPr>
          </w:p>
        </w:tc>
        <w:tc>
          <w:tcPr>
            <w:tcW w:w="1454" w:type="dxa"/>
          </w:tcPr>
          <w:p w:rsidR="00EB7533" w:rsidRPr="000302D7" w:rsidRDefault="00EB7533" w:rsidP="008214D7">
            <w:pPr>
              <w:pStyle w:val="GesAbsatz"/>
              <w:tabs>
                <w:tab w:val="clear" w:pos="425"/>
              </w:tabs>
            </w:pPr>
          </w:p>
        </w:tc>
        <w:tc>
          <w:tcPr>
            <w:tcW w:w="1842" w:type="dxa"/>
          </w:tcPr>
          <w:p w:rsidR="00EB7533" w:rsidRPr="000302D7" w:rsidRDefault="00EB7533" w:rsidP="008214D7">
            <w:pPr>
              <w:pStyle w:val="GesAbsatz"/>
              <w:tabs>
                <w:tab w:val="clear" w:pos="425"/>
              </w:tabs>
            </w:pPr>
          </w:p>
        </w:tc>
      </w:tr>
    </w:tbl>
    <w:p w:rsidR="00753C73" w:rsidRDefault="00753C73" w:rsidP="00A72EE6">
      <w:pPr>
        <w:pStyle w:val="GesAbsatz"/>
        <w:spacing w:before="120" w:after="120"/>
      </w:pPr>
      <w:r>
        <w:t xml:space="preserve">Eingesetzte Schweißer: </w:t>
      </w:r>
    </w:p>
    <w:tbl>
      <w:tblPr>
        <w:tblStyle w:val="Tabellenraster"/>
        <w:tblW w:w="0" w:type="auto"/>
        <w:tblLook w:val="01E0" w:firstRow="1" w:lastRow="1" w:firstColumn="1" w:lastColumn="1" w:noHBand="0" w:noVBand="0"/>
      </w:tblPr>
      <w:tblGrid>
        <w:gridCol w:w="2376"/>
        <w:gridCol w:w="2410"/>
        <w:gridCol w:w="2410"/>
        <w:gridCol w:w="2410"/>
      </w:tblGrid>
      <w:tr w:rsidR="002B4D74" w:rsidRPr="002B4D74" w:rsidTr="00A72EE6">
        <w:tc>
          <w:tcPr>
            <w:tcW w:w="2376" w:type="dxa"/>
          </w:tcPr>
          <w:p w:rsidR="002B4D74" w:rsidRPr="002B4D74" w:rsidRDefault="002B4D74" w:rsidP="002B4D74">
            <w:pPr>
              <w:pStyle w:val="GesAbsatz"/>
              <w:tabs>
                <w:tab w:val="clear" w:pos="425"/>
              </w:tabs>
              <w:jc w:val="center"/>
            </w:pPr>
            <w:r w:rsidRPr="002B4D74">
              <w:t>Name, Vorname</w:t>
            </w:r>
          </w:p>
        </w:tc>
        <w:tc>
          <w:tcPr>
            <w:tcW w:w="2410" w:type="dxa"/>
          </w:tcPr>
          <w:p w:rsidR="002B4D74" w:rsidRPr="002B4D74" w:rsidRDefault="002B4D74" w:rsidP="002B4D74">
            <w:pPr>
              <w:pStyle w:val="GesAbsatz"/>
              <w:tabs>
                <w:tab w:val="clear" w:pos="425"/>
              </w:tabs>
              <w:jc w:val="center"/>
            </w:pPr>
            <w:r w:rsidRPr="002B4D74">
              <w:t>Verfahren, Schweißlage</w:t>
            </w:r>
          </w:p>
        </w:tc>
        <w:tc>
          <w:tcPr>
            <w:tcW w:w="2410" w:type="dxa"/>
          </w:tcPr>
          <w:p w:rsidR="002B4D74" w:rsidRPr="002B4D74" w:rsidRDefault="002B4D74" w:rsidP="002B4D74">
            <w:pPr>
              <w:pStyle w:val="GesAbsatz"/>
              <w:tabs>
                <w:tab w:val="clear" w:pos="425"/>
              </w:tabs>
              <w:jc w:val="center"/>
            </w:pPr>
            <w:r w:rsidRPr="002B4D74">
              <w:t>Name, Vorname</w:t>
            </w:r>
          </w:p>
        </w:tc>
        <w:tc>
          <w:tcPr>
            <w:tcW w:w="2410" w:type="dxa"/>
          </w:tcPr>
          <w:p w:rsidR="002B4D74" w:rsidRPr="002B4D74" w:rsidRDefault="002B4D74" w:rsidP="002B4D74">
            <w:pPr>
              <w:pStyle w:val="GesAbsatz"/>
              <w:tabs>
                <w:tab w:val="clear" w:pos="425"/>
              </w:tabs>
              <w:jc w:val="center"/>
            </w:pPr>
            <w:r w:rsidRPr="002B4D74">
              <w:t>Verfahren,</w:t>
            </w:r>
            <w:r>
              <w:br/>
            </w:r>
            <w:r w:rsidRPr="002B4D74">
              <w:t>Schweißlage</w:t>
            </w:r>
          </w:p>
        </w:tc>
      </w:tr>
      <w:tr w:rsidR="002B4D74" w:rsidRPr="002B4D74" w:rsidTr="00A72EE6">
        <w:tc>
          <w:tcPr>
            <w:tcW w:w="2376"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r>
      <w:tr w:rsidR="002B4D74" w:rsidRPr="002B4D74" w:rsidTr="00A72EE6">
        <w:tc>
          <w:tcPr>
            <w:tcW w:w="2376"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r>
      <w:tr w:rsidR="002B4D74" w:rsidRPr="002B4D74" w:rsidTr="00A72EE6">
        <w:tc>
          <w:tcPr>
            <w:tcW w:w="2376"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c>
          <w:tcPr>
            <w:tcW w:w="2410" w:type="dxa"/>
          </w:tcPr>
          <w:p w:rsidR="002B4D74" w:rsidRPr="002B4D74" w:rsidRDefault="002B4D74" w:rsidP="008214D7">
            <w:pPr>
              <w:pStyle w:val="GesAbsatz"/>
              <w:tabs>
                <w:tab w:val="clear" w:pos="425"/>
              </w:tabs>
            </w:pPr>
          </w:p>
        </w:tc>
      </w:tr>
    </w:tbl>
    <w:p w:rsidR="002E1B25" w:rsidRDefault="00753C73" w:rsidP="00A4131C">
      <w:pPr>
        <w:pStyle w:val="GesAbsatz"/>
      </w:pPr>
      <w:r>
        <w:t>Bemerkungen:</w:t>
      </w:r>
    </w:p>
    <w:p w:rsidR="00A72EE6" w:rsidRDefault="00A72EE6" w:rsidP="00A4131C">
      <w:pPr>
        <w:pStyle w:val="GesAbsatz"/>
      </w:pPr>
    </w:p>
    <w:p w:rsidR="00753C73" w:rsidRDefault="00753C73" w:rsidP="00A72EE6">
      <w:pPr>
        <w:pStyle w:val="GesAbsatz"/>
        <w:spacing w:after="120"/>
      </w:pPr>
      <w:r>
        <w:t xml:space="preserve">Zerstörungsfreie Schweißnahtprüfungen durch Firma: </w:t>
      </w:r>
    </w:p>
    <w:tbl>
      <w:tblPr>
        <w:tblStyle w:val="Tabellenraster"/>
        <w:tblW w:w="0" w:type="auto"/>
        <w:tblLook w:val="01E0" w:firstRow="1" w:lastRow="1" w:firstColumn="1" w:lastColumn="1" w:noHBand="0" w:noVBand="0"/>
      </w:tblPr>
      <w:tblGrid>
        <w:gridCol w:w="2943"/>
        <w:gridCol w:w="2127"/>
        <w:gridCol w:w="2030"/>
        <w:gridCol w:w="2506"/>
      </w:tblGrid>
      <w:tr w:rsidR="00C239F8" w:rsidRPr="00C239F8" w:rsidTr="00A72EE6">
        <w:tc>
          <w:tcPr>
            <w:tcW w:w="2943" w:type="dxa"/>
          </w:tcPr>
          <w:p w:rsidR="00C239F8" w:rsidRPr="00C239F8" w:rsidRDefault="00C239F8" w:rsidP="00A72EE6">
            <w:pPr>
              <w:pStyle w:val="GesAbsatz"/>
              <w:tabs>
                <w:tab w:val="clear" w:pos="425"/>
              </w:tabs>
              <w:jc w:val="center"/>
            </w:pPr>
            <w:r w:rsidRPr="00C239F8">
              <w:t>Schweißnähte in der Leitung</w:t>
            </w:r>
          </w:p>
        </w:tc>
        <w:tc>
          <w:tcPr>
            <w:tcW w:w="2127" w:type="dxa"/>
          </w:tcPr>
          <w:p w:rsidR="00C239F8" w:rsidRPr="00C239F8" w:rsidRDefault="00C239F8" w:rsidP="00A72EE6">
            <w:pPr>
              <w:pStyle w:val="GesAbsatz"/>
              <w:tabs>
                <w:tab w:val="clear" w:pos="425"/>
              </w:tabs>
              <w:jc w:val="center"/>
            </w:pPr>
            <w:r w:rsidRPr="00C239F8">
              <w:t>Durchstrahlungen</w:t>
            </w:r>
          </w:p>
        </w:tc>
        <w:tc>
          <w:tcPr>
            <w:tcW w:w="2030" w:type="dxa"/>
          </w:tcPr>
          <w:p w:rsidR="00C239F8" w:rsidRPr="00C239F8" w:rsidRDefault="00C239F8" w:rsidP="00A72EE6">
            <w:pPr>
              <w:pStyle w:val="GesAbsatz"/>
              <w:tabs>
                <w:tab w:val="clear" w:pos="425"/>
              </w:tabs>
              <w:jc w:val="center"/>
            </w:pPr>
            <w:r w:rsidRPr="00C239F8">
              <w:t>US-Prüfungen</w:t>
            </w:r>
          </w:p>
        </w:tc>
        <w:tc>
          <w:tcPr>
            <w:tcW w:w="2506" w:type="dxa"/>
          </w:tcPr>
          <w:p w:rsidR="00C239F8" w:rsidRPr="00C239F8" w:rsidRDefault="00C239F8" w:rsidP="00A72EE6">
            <w:pPr>
              <w:pStyle w:val="GesAbsatz"/>
              <w:tabs>
                <w:tab w:val="clear" w:pos="425"/>
              </w:tabs>
              <w:jc w:val="center"/>
            </w:pPr>
            <w:r w:rsidRPr="00C239F8">
              <w:t>Bemerkungen</w:t>
            </w:r>
          </w:p>
        </w:tc>
      </w:tr>
      <w:tr w:rsidR="00C239F8" w:rsidRPr="00C239F8" w:rsidTr="00A72EE6">
        <w:tc>
          <w:tcPr>
            <w:tcW w:w="2943" w:type="dxa"/>
          </w:tcPr>
          <w:p w:rsidR="00C239F8" w:rsidRPr="00C239F8" w:rsidRDefault="00C239F8" w:rsidP="008214D7">
            <w:pPr>
              <w:pStyle w:val="GesAbsatz"/>
              <w:tabs>
                <w:tab w:val="clear" w:pos="425"/>
              </w:tabs>
            </w:pPr>
            <w:r w:rsidRPr="00C239F8">
              <w:t>....</w:t>
            </w:r>
            <w:r w:rsidR="00A72EE6">
              <w:t>..</w:t>
            </w:r>
            <w:r w:rsidRPr="00C239F8">
              <w:t>..Stck. = 100,0%.</w:t>
            </w:r>
          </w:p>
        </w:tc>
        <w:tc>
          <w:tcPr>
            <w:tcW w:w="2127" w:type="dxa"/>
          </w:tcPr>
          <w:p w:rsidR="00C239F8" w:rsidRPr="00C239F8" w:rsidRDefault="00A72EE6" w:rsidP="008214D7">
            <w:pPr>
              <w:pStyle w:val="GesAbsatz"/>
              <w:tabs>
                <w:tab w:val="clear" w:pos="425"/>
              </w:tabs>
            </w:pPr>
            <w:r>
              <w:t>..</w:t>
            </w:r>
            <w:r w:rsidR="00C239F8" w:rsidRPr="00C239F8">
              <w:t>......Stck.=......%</w:t>
            </w:r>
          </w:p>
        </w:tc>
        <w:tc>
          <w:tcPr>
            <w:tcW w:w="2030" w:type="dxa"/>
          </w:tcPr>
          <w:p w:rsidR="00C239F8" w:rsidRPr="00C239F8" w:rsidRDefault="00A72EE6" w:rsidP="008214D7">
            <w:pPr>
              <w:pStyle w:val="GesAbsatz"/>
              <w:tabs>
                <w:tab w:val="clear" w:pos="425"/>
              </w:tabs>
            </w:pPr>
            <w:r>
              <w:t>….</w:t>
            </w:r>
            <w:r w:rsidR="00C239F8" w:rsidRPr="00C239F8">
              <w:t>....Stck.=......%</w:t>
            </w:r>
          </w:p>
        </w:tc>
        <w:tc>
          <w:tcPr>
            <w:tcW w:w="2506" w:type="dxa"/>
          </w:tcPr>
          <w:p w:rsidR="00C239F8" w:rsidRPr="00C239F8" w:rsidRDefault="00C239F8" w:rsidP="008214D7">
            <w:pPr>
              <w:pStyle w:val="GesAbsatz"/>
              <w:tabs>
                <w:tab w:val="clear" w:pos="425"/>
              </w:tabs>
            </w:pPr>
          </w:p>
        </w:tc>
      </w:tr>
    </w:tbl>
    <w:p w:rsidR="00753C73" w:rsidRDefault="00753C73" w:rsidP="00A4131C">
      <w:pPr>
        <w:pStyle w:val="GesAbsatz"/>
      </w:pPr>
    </w:p>
    <w:p w:rsidR="00753C73" w:rsidRPr="00C239F8" w:rsidRDefault="00C239F8" w:rsidP="00A4131C">
      <w:pPr>
        <w:pStyle w:val="GesAbsatz"/>
      </w:pPr>
      <w:r w:rsidRPr="00C239F8">
        <w:t xml:space="preserve">Es wurden </w:t>
      </w:r>
      <w:r w:rsidR="00A72EE6">
        <w:t>….</w:t>
      </w:r>
      <w:r w:rsidRPr="00C239F8">
        <w:t>.... Stück Testnähte aus der Fe</w:t>
      </w:r>
      <w:r w:rsidR="000D0AEE">
        <w:t>rn</w:t>
      </w:r>
      <w:r w:rsidRPr="00C239F8">
        <w:t>leitung entnommen.</w:t>
      </w:r>
    </w:p>
    <w:p w:rsidR="00C239F8" w:rsidRDefault="00C239F8" w:rsidP="00A4131C">
      <w:pPr>
        <w:pStyle w:val="GesAbsatz"/>
      </w:pPr>
      <w:r>
        <w:t xml:space="preserve">Bemerkungen: </w:t>
      </w:r>
      <w:r w:rsidRPr="00C239F8">
        <w:t>............</w:t>
      </w:r>
    </w:p>
    <w:p w:rsidR="0051033F" w:rsidRDefault="0051033F" w:rsidP="00A4131C">
      <w:pPr>
        <w:pStyle w:val="GesAbsatz"/>
      </w:pPr>
    </w:p>
    <w:p w:rsidR="008214D7" w:rsidRDefault="00C239F8" w:rsidP="008214D7">
      <w:pPr>
        <w:pStyle w:val="GesAbsatz"/>
        <w:tabs>
          <w:tab w:val="left" w:pos="5387"/>
        </w:tabs>
      </w:pPr>
      <w:r w:rsidRPr="00C239F8">
        <w:t>....................................</w:t>
      </w:r>
      <w:r w:rsidR="008214D7" w:rsidRPr="00C239F8">
        <w:t>............</w:t>
      </w:r>
      <w:r w:rsidR="008214D7">
        <w:tab/>
      </w:r>
      <w:r w:rsidR="008214D7" w:rsidRPr="00C239F8">
        <w:t>................................................</w:t>
      </w:r>
    </w:p>
    <w:p w:rsidR="008214D7" w:rsidRDefault="008214D7" w:rsidP="008214D7">
      <w:pPr>
        <w:pStyle w:val="GesAbsatz"/>
        <w:tabs>
          <w:tab w:val="clear" w:pos="425"/>
          <w:tab w:val="left" w:pos="1985"/>
          <w:tab w:val="left" w:pos="5387"/>
        </w:tabs>
      </w:pPr>
      <w:r>
        <w:t>Ort</w:t>
      </w:r>
      <w:r>
        <w:tab/>
        <w:t>Datum</w:t>
      </w:r>
      <w:r>
        <w:tab/>
        <w:t>Unterschrift der Bauaufsicht</w:t>
      </w:r>
    </w:p>
    <w:p w:rsidR="008214D7" w:rsidRDefault="008214D7" w:rsidP="008214D7">
      <w:pPr>
        <w:pStyle w:val="GesAbsatz"/>
        <w:sectPr w:rsidR="008214D7">
          <w:headerReference w:type="default" r:id="rId9"/>
          <w:footerReference w:type="even" r:id="rId10"/>
          <w:footerReference w:type="default" r:id="rId11"/>
          <w:pgSz w:w="11907" w:h="16840" w:code="9"/>
          <w:pgMar w:top="1134" w:right="851" w:bottom="1134" w:left="1418" w:header="567" w:footer="851" w:gutter="0"/>
          <w:cols w:space="720"/>
        </w:sectPr>
      </w:pPr>
    </w:p>
    <w:p w:rsidR="00753C73" w:rsidRPr="002D6B1D" w:rsidRDefault="00D30085" w:rsidP="00D30085">
      <w:pPr>
        <w:pStyle w:val="GesAbsatz"/>
        <w:tabs>
          <w:tab w:val="clear" w:pos="425"/>
          <w:tab w:val="left" w:pos="284"/>
        </w:tabs>
        <w:rPr>
          <w:b/>
        </w:rPr>
      </w:pPr>
      <w:r>
        <w:rPr>
          <w:b/>
        </w:rPr>
        <w:lastRenderedPageBreak/>
        <w:tab/>
      </w:r>
      <w:r w:rsidR="00753C73" w:rsidRPr="002D6B1D">
        <w:rPr>
          <w:b/>
        </w:rPr>
        <w:t>Muster eines Rohrbuches</w:t>
      </w:r>
    </w:p>
    <w:tbl>
      <w:tblPr>
        <w:tblStyle w:val="Tabellenraster"/>
        <w:tblW w:w="14992" w:type="dxa"/>
        <w:tblInd w:w="392" w:type="dxa"/>
        <w:tblLayout w:type="fixed"/>
        <w:tblLook w:val="01E0" w:firstRow="1" w:lastRow="1" w:firstColumn="1" w:lastColumn="1" w:noHBand="0" w:noVBand="0"/>
      </w:tblPr>
      <w:tblGrid>
        <w:gridCol w:w="1668"/>
        <w:gridCol w:w="882"/>
        <w:gridCol w:w="110"/>
        <w:gridCol w:w="850"/>
        <w:gridCol w:w="1134"/>
        <w:gridCol w:w="992"/>
        <w:gridCol w:w="1026"/>
        <w:gridCol w:w="142"/>
        <w:gridCol w:w="1134"/>
        <w:gridCol w:w="108"/>
        <w:gridCol w:w="992"/>
        <w:gridCol w:w="992"/>
        <w:gridCol w:w="993"/>
        <w:gridCol w:w="354"/>
        <w:gridCol w:w="921"/>
        <w:gridCol w:w="1134"/>
        <w:gridCol w:w="1452"/>
        <w:gridCol w:w="108"/>
      </w:tblGrid>
      <w:tr w:rsidR="006E31C7" w:rsidRPr="002D6B1D" w:rsidTr="004B6CD9">
        <w:trPr>
          <w:trHeight w:val="541"/>
        </w:trPr>
        <w:tc>
          <w:tcPr>
            <w:tcW w:w="4644" w:type="dxa"/>
            <w:gridSpan w:val="5"/>
          </w:tcPr>
          <w:p w:rsidR="006E31C7" w:rsidRPr="002D6B1D" w:rsidRDefault="006E31C7" w:rsidP="00BB3466">
            <w:pPr>
              <w:pStyle w:val="GesAbsatz"/>
              <w:tabs>
                <w:tab w:val="clear" w:pos="425"/>
              </w:tabs>
            </w:pPr>
            <w:r w:rsidRPr="002D6B1D">
              <w:t>Name des Bauherrn/Betreibers:</w:t>
            </w:r>
            <w:r>
              <w:br/>
              <w:t>……………………………………</w:t>
            </w:r>
          </w:p>
        </w:tc>
        <w:tc>
          <w:tcPr>
            <w:tcW w:w="3402" w:type="dxa"/>
            <w:gridSpan w:val="5"/>
          </w:tcPr>
          <w:p w:rsidR="006E31C7" w:rsidRPr="002D6B1D" w:rsidRDefault="006E31C7" w:rsidP="00BB3466">
            <w:pPr>
              <w:pStyle w:val="GesAbsatz"/>
              <w:tabs>
                <w:tab w:val="clear" w:pos="425"/>
              </w:tabs>
            </w:pPr>
            <w:r w:rsidRPr="002D6B1D">
              <w:t>Rohrfernleitung: ...........</w:t>
            </w:r>
            <w:r>
              <w:br/>
            </w:r>
            <w:r w:rsidRPr="002D6B1D">
              <w:t>Leitungs- Nr.: ...............</w:t>
            </w:r>
          </w:p>
        </w:tc>
        <w:tc>
          <w:tcPr>
            <w:tcW w:w="4252" w:type="dxa"/>
            <w:gridSpan w:val="5"/>
          </w:tcPr>
          <w:p w:rsidR="006E31C7" w:rsidRPr="002D6B1D" w:rsidRDefault="006E31C7" w:rsidP="00BB3466">
            <w:pPr>
              <w:pStyle w:val="GesAbsatz"/>
              <w:tabs>
                <w:tab w:val="clear" w:pos="425"/>
              </w:tabs>
            </w:pPr>
            <w:r w:rsidRPr="002D6B1D">
              <w:t xml:space="preserve">Abschnitt: </w:t>
            </w:r>
            <w:r>
              <w:t>………………..</w:t>
            </w:r>
            <w:r w:rsidRPr="002D6B1D">
              <w:t>.</w:t>
            </w:r>
          </w:p>
        </w:tc>
        <w:tc>
          <w:tcPr>
            <w:tcW w:w="2694" w:type="dxa"/>
            <w:gridSpan w:val="3"/>
          </w:tcPr>
          <w:p w:rsidR="006E31C7" w:rsidRPr="002D6B1D" w:rsidRDefault="006E31C7" w:rsidP="00BB3466">
            <w:pPr>
              <w:pStyle w:val="GesAbsatz"/>
              <w:tabs>
                <w:tab w:val="clear" w:pos="425"/>
              </w:tabs>
            </w:pPr>
            <w:r w:rsidRPr="002D6B1D">
              <w:t>Rohrbuch-Seite:</w:t>
            </w:r>
            <w:r>
              <w:br/>
              <w:t>…………………..</w:t>
            </w:r>
          </w:p>
        </w:tc>
      </w:tr>
      <w:tr w:rsidR="00D30085" w:rsidRPr="009318A7" w:rsidTr="004B6CD9">
        <w:tc>
          <w:tcPr>
            <w:tcW w:w="1668" w:type="dxa"/>
            <w:vMerge w:val="restart"/>
          </w:tcPr>
          <w:p w:rsidR="009318A7" w:rsidRPr="009318A7" w:rsidRDefault="009318A7" w:rsidP="00BB3466">
            <w:pPr>
              <w:pStyle w:val="GesAbsatz"/>
              <w:tabs>
                <w:tab w:val="clear" w:pos="425"/>
              </w:tabs>
              <w:rPr>
                <w:sz w:val="18"/>
                <w:szCs w:val="18"/>
              </w:rPr>
            </w:pPr>
            <w:r w:rsidRPr="009318A7">
              <w:rPr>
                <w:sz w:val="18"/>
                <w:szCs w:val="18"/>
              </w:rPr>
              <w:t>Leitungs-km Bauplanung</w:t>
            </w:r>
          </w:p>
        </w:tc>
        <w:tc>
          <w:tcPr>
            <w:tcW w:w="1842" w:type="dxa"/>
            <w:gridSpan w:val="3"/>
          </w:tcPr>
          <w:p w:rsidR="009318A7" w:rsidRPr="009318A7" w:rsidRDefault="009318A7" w:rsidP="00BB3466">
            <w:pPr>
              <w:pStyle w:val="GesAbsatz"/>
              <w:tabs>
                <w:tab w:val="clear" w:pos="425"/>
              </w:tabs>
              <w:rPr>
                <w:sz w:val="18"/>
                <w:szCs w:val="18"/>
              </w:rPr>
            </w:pPr>
            <w:r w:rsidRPr="009318A7">
              <w:rPr>
                <w:sz w:val="18"/>
                <w:szCs w:val="18"/>
              </w:rPr>
              <w:t>Rohrabmessung</w:t>
            </w:r>
          </w:p>
        </w:tc>
        <w:tc>
          <w:tcPr>
            <w:tcW w:w="1134" w:type="dxa"/>
            <w:vMerge w:val="restart"/>
          </w:tcPr>
          <w:p w:rsidR="009318A7" w:rsidRPr="009318A7" w:rsidRDefault="009318A7" w:rsidP="00BB3466">
            <w:pPr>
              <w:pStyle w:val="GesAbsatz"/>
              <w:tabs>
                <w:tab w:val="clear" w:pos="425"/>
              </w:tabs>
              <w:rPr>
                <w:sz w:val="18"/>
                <w:szCs w:val="18"/>
              </w:rPr>
            </w:pPr>
            <w:r w:rsidRPr="009318A7">
              <w:rPr>
                <w:sz w:val="18"/>
                <w:szCs w:val="18"/>
              </w:rPr>
              <w:t>Werkstoff</w:t>
            </w:r>
          </w:p>
        </w:tc>
        <w:tc>
          <w:tcPr>
            <w:tcW w:w="992" w:type="dxa"/>
            <w:vMerge w:val="restart"/>
          </w:tcPr>
          <w:p w:rsidR="009318A7" w:rsidRPr="009318A7" w:rsidRDefault="009318A7" w:rsidP="00BB3466">
            <w:pPr>
              <w:pStyle w:val="GesAbsatz"/>
              <w:tabs>
                <w:tab w:val="clear" w:pos="425"/>
              </w:tabs>
              <w:rPr>
                <w:sz w:val="18"/>
                <w:szCs w:val="18"/>
              </w:rPr>
            </w:pPr>
            <w:r w:rsidRPr="009318A7">
              <w:rPr>
                <w:sz w:val="18"/>
                <w:szCs w:val="18"/>
              </w:rPr>
              <w:t>Hersteller</w:t>
            </w:r>
          </w:p>
        </w:tc>
        <w:tc>
          <w:tcPr>
            <w:tcW w:w="1026" w:type="dxa"/>
            <w:vMerge w:val="restart"/>
          </w:tcPr>
          <w:p w:rsidR="009318A7" w:rsidRPr="009318A7" w:rsidRDefault="009318A7" w:rsidP="00BB3466">
            <w:pPr>
              <w:pStyle w:val="GesAbsatz"/>
              <w:tabs>
                <w:tab w:val="clear" w:pos="425"/>
              </w:tabs>
              <w:rPr>
                <w:sz w:val="18"/>
                <w:szCs w:val="18"/>
              </w:rPr>
            </w:pPr>
            <w:r w:rsidRPr="009318A7">
              <w:rPr>
                <w:sz w:val="18"/>
                <w:szCs w:val="18"/>
              </w:rPr>
              <w:t>Rohr-Nr.</w:t>
            </w:r>
          </w:p>
        </w:tc>
        <w:tc>
          <w:tcPr>
            <w:tcW w:w="1384" w:type="dxa"/>
            <w:gridSpan w:val="3"/>
            <w:vMerge w:val="restart"/>
          </w:tcPr>
          <w:p w:rsidR="009318A7" w:rsidRPr="009318A7" w:rsidRDefault="009318A7" w:rsidP="00BB3466">
            <w:pPr>
              <w:pStyle w:val="GesAbsatz"/>
              <w:tabs>
                <w:tab w:val="clear" w:pos="425"/>
              </w:tabs>
              <w:rPr>
                <w:sz w:val="18"/>
                <w:szCs w:val="18"/>
              </w:rPr>
            </w:pPr>
            <w:r w:rsidRPr="009318A7">
              <w:rPr>
                <w:sz w:val="18"/>
                <w:szCs w:val="18"/>
              </w:rPr>
              <w:t>Einbauteile</w:t>
            </w:r>
            <w:r w:rsidR="009970E9" w:rsidRPr="009970E9">
              <w:rPr>
                <w:rStyle w:val="Funotenzeichen"/>
                <w:sz w:val="18"/>
                <w:szCs w:val="18"/>
              </w:rPr>
              <w:footnoteReference w:customMarkFollows="1" w:id="1"/>
              <w:sym w:font="Symbol" w:char="F02A"/>
            </w:r>
            <w:r w:rsidRPr="009318A7">
              <w:rPr>
                <w:sz w:val="18"/>
                <w:szCs w:val="18"/>
              </w:rPr>
              <w:t>)</w:t>
            </w:r>
          </w:p>
        </w:tc>
        <w:tc>
          <w:tcPr>
            <w:tcW w:w="992" w:type="dxa"/>
            <w:vMerge w:val="restart"/>
          </w:tcPr>
          <w:p w:rsidR="009318A7" w:rsidRPr="009318A7" w:rsidRDefault="009318A7" w:rsidP="00BB3466">
            <w:pPr>
              <w:pStyle w:val="GesAbsatz"/>
              <w:tabs>
                <w:tab w:val="clear" w:pos="425"/>
              </w:tabs>
              <w:rPr>
                <w:sz w:val="18"/>
                <w:szCs w:val="18"/>
              </w:rPr>
            </w:pPr>
            <w:r w:rsidRPr="009318A7">
              <w:rPr>
                <w:sz w:val="18"/>
                <w:szCs w:val="18"/>
              </w:rPr>
              <w:t>Länge (m)</w:t>
            </w:r>
          </w:p>
        </w:tc>
        <w:tc>
          <w:tcPr>
            <w:tcW w:w="992" w:type="dxa"/>
            <w:vMerge w:val="restart"/>
          </w:tcPr>
          <w:p w:rsidR="009318A7" w:rsidRPr="009318A7" w:rsidRDefault="009318A7" w:rsidP="00BB3466">
            <w:pPr>
              <w:pStyle w:val="GesAbsatz"/>
              <w:tabs>
                <w:tab w:val="clear" w:pos="425"/>
              </w:tabs>
              <w:rPr>
                <w:sz w:val="18"/>
                <w:szCs w:val="18"/>
              </w:rPr>
            </w:pPr>
            <w:r w:rsidRPr="009318A7">
              <w:rPr>
                <w:sz w:val="18"/>
                <w:szCs w:val="18"/>
              </w:rPr>
              <w:t xml:space="preserve">lfd. </w:t>
            </w:r>
            <w:r w:rsidR="006E31C7">
              <w:rPr>
                <w:sz w:val="18"/>
                <w:szCs w:val="18"/>
              </w:rPr>
              <w:br/>
            </w:r>
            <w:r w:rsidRPr="009318A7">
              <w:rPr>
                <w:sz w:val="18"/>
                <w:szCs w:val="18"/>
              </w:rPr>
              <w:t>Naht-Nr.</w:t>
            </w:r>
          </w:p>
        </w:tc>
        <w:tc>
          <w:tcPr>
            <w:tcW w:w="993" w:type="dxa"/>
            <w:vMerge w:val="restart"/>
          </w:tcPr>
          <w:p w:rsidR="009318A7" w:rsidRPr="009318A7" w:rsidRDefault="009318A7" w:rsidP="00BB3466">
            <w:pPr>
              <w:pStyle w:val="GesAbsatz"/>
              <w:tabs>
                <w:tab w:val="clear" w:pos="425"/>
              </w:tabs>
              <w:rPr>
                <w:sz w:val="18"/>
                <w:szCs w:val="18"/>
              </w:rPr>
            </w:pPr>
            <w:r w:rsidRPr="009318A7">
              <w:rPr>
                <w:sz w:val="18"/>
                <w:szCs w:val="18"/>
              </w:rPr>
              <w:t>geschw. am</w:t>
            </w:r>
          </w:p>
        </w:tc>
        <w:tc>
          <w:tcPr>
            <w:tcW w:w="2409" w:type="dxa"/>
            <w:gridSpan w:val="3"/>
            <w:shd w:val="clear" w:color="auto" w:fill="auto"/>
          </w:tcPr>
          <w:p w:rsidR="009318A7" w:rsidRPr="009318A7" w:rsidRDefault="009318A7" w:rsidP="00BB3466">
            <w:pPr>
              <w:pStyle w:val="GesAbsatz"/>
              <w:tabs>
                <w:tab w:val="clear" w:pos="425"/>
              </w:tabs>
              <w:rPr>
                <w:sz w:val="18"/>
                <w:szCs w:val="18"/>
              </w:rPr>
            </w:pPr>
            <w:r w:rsidRPr="009318A7">
              <w:rPr>
                <w:sz w:val="18"/>
                <w:szCs w:val="18"/>
              </w:rPr>
              <w:t>Schweißnaht</w:t>
            </w:r>
          </w:p>
        </w:tc>
        <w:tc>
          <w:tcPr>
            <w:tcW w:w="1560" w:type="dxa"/>
            <w:gridSpan w:val="2"/>
            <w:vMerge w:val="restart"/>
          </w:tcPr>
          <w:p w:rsidR="009318A7" w:rsidRPr="009318A7" w:rsidRDefault="009318A7" w:rsidP="00BB3466">
            <w:pPr>
              <w:pStyle w:val="GesAbsatz"/>
              <w:tabs>
                <w:tab w:val="clear" w:pos="425"/>
              </w:tabs>
              <w:rPr>
                <w:sz w:val="18"/>
                <w:szCs w:val="18"/>
              </w:rPr>
            </w:pPr>
            <w:r w:rsidRPr="009318A7">
              <w:rPr>
                <w:sz w:val="18"/>
                <w:szCs w:val="18"/>
              </w:rPr>
              <w:t>Bemerkungen</w:t>
            </w:r>
          </w:p>
        </w:tc>
      </w:tr>
      <w:tr w:rsidR="006E31C7" w:rsidRPr="009318A7" w:rsidTr="004B6CD9">
        <w:trPr>
          <w:trHeight w:val="270"/>
        </w:trPr>
        <w:tc>
          <w:tcPr>
            <w:tcW w:w="1668" w:type="dxa"/>
            <w:vMerge/>
          </w:tcPr>
          <w:p w:rsidR="009318A7" w:rsidRPr="009318A7" w:rsidRDefault="009318A7" w:rsidP="00BB3466">
            <w:pPr>
              <w:pStyle w:val="GesAbsatz"/>
              <w:tabs>
                <w:tab w:val="clear" w:pos="425"/>
              </w:tabs>
              <w:rPr>
                <w:sz w:val="18"/>
                <w:szCs w:val="18"/>
              </w:rPr>
            </w:pPr>
          </w:p>
        </w:tc>
        <w:tc>
          <w:tcPr>
            <w:tcW w:w="992" w:type="dxa"/>
            <w:gridSpan w:val="2"/>
          </w:tcPr>
          <w:p w:rsidR="009318A7" w:rsidRPr="009318A7" w:rsidRDefault="009318A7" w:rsidP="00BB3466">
            <w:pPr>
              <w:pStyle w:val="GesAbsatz"/>
              <w:tabs>
                <w:tab w:val="clear" w:pos="425"/>
              </w:tabs>
              <w:rPr>
                <w:sz w:val="18"/>
                <w:szCs w:val="18"/>
              </w:rPr>
            </w:pPr>
            <w:r w:rsidRPr="009318A7">
              <w:rPr>
                <w:sz w:val="18"/>
                <w:szCs w:val="18"/>
              </w:rPr>
              <w:t>d</w:t>
            </w:r>
            <w:r w:rsidRPr="009318A7">
              <w:rPr>
                <w:sz w:val="18"/>
                <w:szCs w:val="18"/>
                <w:vertAlign w:val="subscript"/>
              </w:rPr>
              <w:t>a</w:t>
            </w:r>
            <w:r w:rsidRPr="009318A7">
              <w:rPr>
                <w:sz w:val="18"/>
                <w:szCs w:val="18"/>
              </w:rPr>
              <w:t xml:space="preserve"> (mm)</w:t>
            </w:r>
          </w:p>
        </w:tc>
        <w:tc>
          <w:tcPr>
            <w:tcW w:w="850" w:type="dxa"/>
          </w:tcPr>
          <w:p w:rsidR="009318A7" w:rsidRPr="009318A7" w:rsidRDefault="009318A7" w:rsidP="00BB3466">
            <w:pPr>
              <w:pStyle w:val="GesAbsatz"/>
              <w:tabs>
                <w:tab w:val="clear" w:pos="425"/>
              </w:tabs>
              <w:rPr>
                <w:sz w:val="18"/>
                <w:szCs w:val="18"/>
              </w:rPr>
            </w:pPr>
            <w:r w:rsidRPr="009318A7">
              <w:rPr>
                <w:sz w:val="18"/>
                <w:szCs w:val="18"/>
              </w:rPr>
              <w:t>s (mm)</w:t>
            </w:r>
          </w:p>
        </w:tc>
        <w:tc>
          <w:tcPr>
            <w:tcW w:w="1134" w:type="dxa"/>
            <w:vMerge/>
          </w:tcPr>
          <w:p w:rsidR="009318A7" w:rsidRPr="009318A7" w:rsidRDefault="009318A7" w:rsidP="00BB3466">
            <w:pPr>
              <w:pStyle w:val="GesAbsatz"/>
              <w:tabs>
                <w:tab w:val="clear" w:pos="425"/>
              </w:tabs>
              <w:rPr>
                <w:sz w:val="18"/>
                <w:szCs w:val="18"/>
              </w:rPr>
            </w:pPr>
          </w:p>
        </w:tc>
        <w:tc>
          <w:tcPr>
            <w:tcW w:w="992" w:type="dxa"/>
            <w:vMerge/>
          </w:tcPr>
          <w:p w:rsidR="009318A7" w:rsidRPr="009318A7" w:rsidRDefault="009318A7" w:rsidP="00BB3466">
            <w:pPr>
              <w:pStyle w:val="GesAbsatz"/>
              <w:tabs>
                <w:tab w:val="clear" w:pos="425"/>
              </w:tabs>
              <w:rPr>
                <w:sz w:val="18"/>
                <w:szCs w:val="18"/>
              </w:rPr>
            </w:pPr>
          </w:p>
        </w:tc>
        <w:tc>
          <w:tcPr>
            <w:tcW w:w="1026" w:type="dxa"/>
            <w:vMerge/>
          </w:tcPr>
          <w:p w:rsidR="009318A7" w:rsidRPr="009318A7" w:rsidRDefault="009318A7" w:rsidP="00BB3466">
            <w:pPr>
              <w:pStyle w:val="GesAbsatz"/>
              <w:tabs>
                <w:tab w:val="clear" w:pos="425"/>
              </w:tabs>
              <w:rPr>
                <w:sz w:val="18"/>
                <w:szCs w:val="18"/>
              </w:rPr>
            </w:pPr>
          </w:p>
        </w:tc>
        <w:tc>
          <w:tcPr>
            <w:tcW w:w="1384" w:type="dxa"/>
            <w:gridSpan w:val="3"/>
            <w:vMerge/>
          </w:tcPr>
          <w:p w:rsidR="009318A7" w:rsidRPr="009318A7" w:rsidRDefault="009318A7" w:rsidP="00BB3466">
            <w:pPr>
              <w:pStyle w:val="GesAbsatz"/>
              <w:tabs>
                <w:tab w:val="clear" w:pos="425"/>
              </w:tabs>
              <w:rPr>
                <w:sz w:val="18"/>
                <w:szCs w:val="18"/>
              </w:rPr>
            </w:pPr>
          </w:p>
        </w:tc>
        <w:tc>
          <w:tcPr>
            <w:tcW w:w="992" w:type="dxa"/>
            <w:vMerge/>
          </w:tcPr>
          <w:p w:rsidR="009318A7" w:rsidRPr="009318A7" w:rsidRDefault="009318A7" w:rsidP="00BB3466">
            <w:pPr>
              <w:pStyle w:val="GesAbsatz"/>
              <w:tabs>
                <w:tab w:val="clear" w:pos="425"/>
              </w:tabs>
              <w:rPr>
                <w:sz w:val="18"/>
                <w:szCs w:val="18"/>
              </w:rPr>
            </w:pPr>
          </w:p>
        </w:tc>
        <w:tc>
          <w:tcPr>
            <w:tcW w:w="992" w:type="dxa"/>
            <w:vMerge/>
          </w:tcPr>
          <w:p w:rsidR="009318A7" w:rsidRPr="009318A7" w:rsidRDefault="009318A7" w:rsidP="00BB3466">
            <w:pPr>
              <w:pStyle w:val="GesAbsatz"/>
              <w:tabs>
                <w:tab w:val="clear" w:pos="425"/>
              </w:tabs>
              <w:rPr>
                <w:sz w:val="18"/>
                <w:szCs w:val="18"/>
              </w:rPr>
            </w:pPr>
          </w:p>
        </w:tc>
        <w:tc>
          <w:tcPr>
            <w:tcW w:w="993" w:type="dxa"/>
            <w:vMerge/>
          </w:tcPr>
          <w:p w:rsidR="009318A7" w:rsidRPr="009318A7" w:rsidRDefault="009318A7" w:rsidP="00BB3466">
            <w:pPr>
              <w:pStyle w:val="GesAbsatz"/>
              <w:tabs>
                <w:tab w:val="clear" w:pos="425"/>
              </w:tabs>
              <w:rPr>
                <w:sz w:val="18"/>
                <w:szCs w:val="18"/>
              </w:rPr>
            </w:pPr>
          </w:p>
        </w:tc>
        <w:tc>
          <w:tcPr>
            <w:tcW w:w="1275" w:type="dxa"/>
            <w:gridSpan w:val="2"/>
            <w:shd w:val="clear" w:color="auto" w:fill="auto"/>
          </w:tcPr>
          <w:p w:rsidR="009318A7" w:rsidRPr="009318A7" w:rsidRDefault="009318A7" w:rsidP="00055B2C">
            <w:pPr>
              <w:pStyle w:val="GesAbsatz"/>
              <w:tabs>
                <w:tab w:val="clear" w:pos="425"/>
              </w:tabs>
              <w:rPr>
                <w:sz w:val="18"/>
                <w:szCs w:val="18"/>
              </w:rPr>
            </w:pPr>
            <w:r w:rsidRPr="009318A7">
              <w:rPr>
                <w:sz w:val="18"/>
                <w:szCs w:val="18"/>
              </w:rPr>
              <w:t>besichtigt</w:t>
            </w:r>
          </w:p>
        </w:tc>
        <w:tc>
          <w:tcPr>
            <w:tcW w:w="1134" w:type="dxa"/>
            <w:shd w:val="clear" w:color="auto" w:fill="auto"/>
          </w:tcPr>
          <w:p w:rsidR="009318A7" w:rsidRPr="004B6CD9" w:rsidRDefault="009318A7" w:rsidP="00055B2C">
            <w:pPr>
              <w:pStyle w:val="GesAbsatz"/>
              <w:tabs>
                <w:tab w:val="clear" w:pos="425"/>
              </w:tabs>
              <w:rPr>
                <w:sz w:val="16"/>
                <w:szCs w:val="16"/>
              </w:rPr>
            </w:pPr>
            <w:r w:rsidRPr="004B6CD9">
              <w:rPr>
                <w:sz w:val="16"/>
                <w:szCs w:val="16"/>
              </w:rPr>
              <w:t xml:space="preserve">geprüft </w:t>
            </w:r>
            <w:r w:rsidR="006E31C7" w:rsidRPr="004B6CD9">
              <w:rPr>
                <w:sz w:val="16"/>
                <w:szCs w:val="16"/>
              </w:rPr>
              <w:t>US</w:t>
            </w:r>
            <w:r w:rsidRPr="004B6CD9">
              <w:rPr>
                <w:sz w:val="16"/>
                <w:szCs w:val="16"/>
              </w:rPr>
              <w:t>/</w:t>
            </w:r>
            <w:r w:rsidR="006E31C7" w:rsidRPr="004B6CD9">
              <w:rPr>
                <w:sz w:val="16"/>
                <w:szCs w:val="16"/>
              </w:rPr>
              <w:t>X</w:t>
            </w:r>
          </w:p>
        </w:tc>
        <w:tc>
          <w:tcPr>
            <w:tcW w:w="1560" w:type="dxa"/>
            <w:gridSpan w:val="2"/>
            <w:vMerge/>
          </w:tcPr>
          <w:p w:rsidR="009318A7" w:rsidRPr="009318A7" w:rsidRDefault="009318A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tcPr>
          <w:p w:rsidR="006E31C7" w:rsidRPr="009318A7" w:rsidRDefault="006E31C7" w:rsidP="00BB3466">
            <w:pPr>
              <w:pStyle w:val="GesAbsatz"/>
              <w:tabs>
                <w:tab w:val="clear" w:pos="425"/>
              </w:tabs>
              <w:rPr>
                <w:sz w:val="18"/>
                <w:szCs w:val="18"/>
              </w:rPr>
            </w:pPr>
          </w:p>
        </w:tc>
        <w:tc>
          <w:tcPr>
            <w:tcW w:w="850" w:type="dxa"/>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812748">
            <w:pPr>
              <w:pStyle w:val="GesAbsatz"/>
              <w:tabs>
                <w:tab w:val="clear" w:pos="425"/>
              </w:tabs>
              <w:ind w:left="-42" w:firstLine="42"/>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tcPr>
          <w:p w:rsidR="006E31C7" w:rsidRPr="009318A7" w:rsidRDefault="006E31C7" w:rsidP="00BB3466">
            <w:pPr>
              <w:pStyle w:val="GesAbsatz"/>
              <w:tabs>
                <w:tab w:val="clear" w:pos="425"/>
              </w:tabs>
              <w:rPr>
                <w:sz w:val="18"/>
                <w:szCs w:val="18"/>
              </w:rPr>
            </w:pPr>
          </w:p>
        </w:tc>
        <w:tc>
          <w:tcPr>
            <w:tcW w:w="850" w:type="dxa"/>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tcPr>
          <w:p w:rsidR="006E31C7" w:rsidRPr="009318A7" w:rsidRDefault="006E31C7" w:rsidP="00BB3466">
            <w:pPr>
              <w:pStyle w:val="GesAbsatz"/>
              <w:tabs>
                <w:tab w:val="clear" w:pos="425"/>
              </w:tabs>
              <w:rPr>
                <w:sz w:val="18"/>
                <w:szCs w:val="18"/>
              </w:rPr>
            </w:pPr>
          </w:p>
        </w:tc>
        <w:tc>
          <w:tcPr>
            <w:tcW w:w="850" w:type="dxa"/>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6E31C7" w:rsidRPr="002D6B1D" w:rsidTr="004B6CD9">
        <w:tc>
          <w:tcPr>
            <w:tcW w:w="1668" w:type="dxa"/>
          </w:tcPr>
          <w:p w:rsidR="006E31C7" w:rsidRPr="009318A7" w:rsidRDefault="006E31C7" w:rsidP="00BB3466">
            <w:pPr>
              <w:pStyle w:val="GesAbsatz"/>
              <w:tabs>
                <w:tab w:val="clear" w:pos="425"/>
              </w:tabs>
              <w:rPr>
                <w:sz w:val="18"/>
                <w:szCs w:val="18"/>
              </w:rPr>
            </w:pPr>
          </w:p>
        </w:tc>
        <w:tc>
          <w:tcPr>
            <w:tcW w:w="992" w:type="dxa"/>
            <w:gridSpan w:val="2"/>
            <w:shd w:val="clear" w:color="auto" w:fill="auto"/>
          </w:tcPr>
          <w:p w:rsidR="006E31C7" w:rsidRPr="009318A7" w:rsidRDefault="006E31C7" w:rsidP="00BB3466">
            <w:pPr>
              <w:pStyle w:val="GesAbsatz"/>
              <w:tabs>
                <w:tab w:val="clear" w:pos="425"/>
              </w:tabs>
              <w:rPr>
                <w:sz w:val="18"/>
                <w:szCs w:val="18"/>
              </w:rPr>
            </w:pPr>
          </w:p>
        </w:tc>
        <w:tc>
          <w:tcPr>
            <w:tcW w:w="850" w:type="dxa"/>
            <w:shd w:val="clear" w:color="auto" w:fill="auto"/>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1026" w:type="dxa"/>
          </w:tcPr>
          <w:p w:rsidR="006E31C7" w:rsidRPr="009318A7" w:rsidRDefault="006E31C7" w:rsidP="00BB3466">
            <w:pPr>
              <w:pStyle w:val="GesAbsatz"/>
              <w:tabs>
                <w:tab w:val="clear" w:pos="425"/>
              </w:tabs>
              <w:rPr>
                <w:sz w:val="18"/>
                <w:szCs w:val="18"/>
              </w:rPr>
            </w:pPr>
          </w:p>
        </w:tc>
        <w:tc>
          <w:tcPr>
            <w:tcW w:w="1384" w:type="dxa"/>
            <w:gridSpan w:val="3"/>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2" w:type="dxa"/>
          </w:tcPr>
          <w:p w:rsidR="006E31C7" w:rsidRPr="009318A7" w:rsidRDefault="006E31C7" w:rsidP="00BB3466">
            <w:pPr>
              <w:pStyle w:val="GesAbsatz"/>
              <w:tabs>
                <w:tab w:val="clear" w:pos="425"/>
              </w:tabs>
              <w:rPr>
                <w:sz w:val="18"/>
                <w:szCs w:val="18"/>
              </w:rPr>
            </w:pPr>
          </w:p>
        </w:tc>
        <w:tc>
          <w:tcPr>
            <w:tcW w:w="993" w:type="dxa"/>
          </w:tcPr>
          <w:p w:rsidR="006E31C7" w:rsidRPr="009318A7" w:rsidRDefault="006E31C7" w:rsidP="00BB3466">
            <w:pPr>
              <w:pStyle w:val="GesAbsatz"/>
              <w:tabs>
                <w:tab w:val="clear" w:pos="425"/>
              </w:tabs>
              <w:rPr>
                <w:sz w:val="18"/>
                <w:szCs w:val="18"/>
              </w:rPr>
            </w:pPr>
          </w:p>
        </w:tc>
        <w:tc>
          <w:tcPr>
            <w:tcW w:w="1275" w:type="dxa"/>
            <w:gridSpan w:val="2"/>
          </w:tcPr>
          <w:p w:rsidR="006E31C7" w:rsidRPr="009318A7" w:rsidRDefault="006E31C7" w:rsidP="00BB3466">
            <w:pPr>
              <w:pStyle w:val="GesAbsatz"/>
              <w:tabs>
                <w:tab w:val="clear" w:pos="425"/>
              </w:tabs>
              <w:rPr>
                <w:sz w:val="18"/>
                <w:szCs w:val="18"/>
              </w:rPr>
            </w:pPr>
          </w:p>
        </w:tc>
        <w:tc>
          <w:tcPr>
            <w:tcW w:w="1134" w:type="dxa"/>
          </w:tcPr>
          <w:p w:rsidR="006E31C7" w:rsidRPr="009318A7" w:rsidRDefault="006E31C7" w:rsidP="00BB3466">
            <w:pPr>
              <w:pStyle w:val="GesAbsatz"/>
              <w:tabs>
                <w:tab w:val="clear" w:pos="425"/>
              </w:tabs>
              <w:rPr>
                <w:sz w:val="18"/>
                <w:szCs w:val="18"/>
              </w:rPr>
            </w:pPr>
          </w:p>
        </w:tc>
        <w:tc>
          <w:tcPr>
            <w:tcW w:w="1560" w:type="dxa"/>
            <w:gridSpan w:val="2"/>
            <w:shd w:val="clear" w:color="auto" w:fill="auto"/>
          </w:tcPr>
          <w:p w:rsidR="006E31C7" w:rsidRPr="009318A7" w:rsidRDefault="006E31C7" w:rsidP="00BB3466">
            <w:pPr>
              <w:pStyle w:val="GesAbsatz"/>
              <w:tabs>
                <w:tab w:val="clear" w:pos="425"/>
              </w:tabs>
              <w:rPr>
                <w:sz w:val="18"/>
                <w:szCs w:val="18"/>
              </w:rPr>
            </w:pPr>
          </w:p>
        </w:tc>
      </w:tr>
      <w:tr w:rsidR="00D30085" w:rsidRPr="002D6B1D" w:rsidTr="004B6CD9">
        <w:tc>
          <w:tcPr>
            <w:tcW w:w="6662" w:type="dxa"/>
            <w:gridSpan w:val="7"/>
          </w:tcPr>
          <w:p w:rsidR="00D30085" w:rsidRPr="009318A7" w:rsidRDefault="00D30085" w:rsidP="00BB3466">
            <w:pPr>
              <w:pStyle w:val="GesAbsatz"/>
              <w:tabs>
                <w:tab w:val="clear" w:pos="425"/>
              </w:tabs>
              <w:rPr>
                <w:sz w:val="18"/>
                <w:szCs w:val="18"/>
              </w:rPr>
            </w:pPr>
            <w:r w:rsidRPr="009318A7">
              <w:rPr>
                <w:sz w:val="18"/>
                <w:szCs w:val="18"/>
              </w:rPr>
              <w:t>Summe/Übertrag:</w:t>
            </w:r>
          </w:p>
        </w:tc>
        <w:tc>
          <w:tcPr>
            <w:tcW w:w="1384" w:type="dxa"/>
            <w:gridSpan w:val="3"/>
          </w:tcPr>
          <w:p w:rsidR="00D30085" w:rsidRPr="009318A7" w:rsidRDefault="00D30085" w:rsidP="00BB3466">
            <w:pPr>
              <w:pStyle w:val="GesAbsatz"/>
              <w:tabs>
                <w:tab w:val="clear" w:pos="425"/>
              </w:tabs>
              <w:rPr>
                <w:sz w:val="18"/>
                <w:szCs w:val="18"/>
              </w:rPr>
            </w:pPr>
          </w:p>
        </w:tc>
        <w:tc>
          <w:tcPr>
            <w:tcW w:w="2977" w:type="dxa"/>
            <w:gridSpan w:val="3"/>
          </w:tcPr>
          <w:p w:rsidR="00D30085" w:rsidRPr="009318A7" w:rsidRDefault="00D30085" w:rsidP="00BB3466">
            <w:pPr>
              <w:pStyle w:val="GesAbsatz"/>
              <w:tabs>
                <w:tab w:val="clear" w:pos="425"/>
              </w:tabs>
              <w:rPr>
                <w:sz w:val="18"/>
                <w:szCs w:val="18"/>
              </w:rPr>
            </w:pPr>
            <w:r w:rsidRPr="009318A7">
              <w:rPr>
                <w:sz w:val="18"/>
                <w:szCs w:val="18"/>
              </w:rPr>
              <w:t>Summe/Übertrag:</w:t>
            </w:r>
          </w:p>
        </w:tc>
        <w:tc>
          <w:tcPr>
            <w:tcW w:w="1275" w:type="dxa"/>
            <w:gridSpan w:val="2"/>
          </w:tcPr>
          <w:p w:rsidR="00D30085" w:rsidRPr="009318A7" w:rsidRDefault="00D30085" w:rsidP="00BB3466">
            <w:pPr>
              <w:pStyle w:val="GesAbsatz"/>
              <w:tabs>
                <w:tab w:val="clear" w:pos="425"/>
              </w:tabs>
              <w:rPr>
                <w:sz w:val="18"/>
                <w:szCs w:val="18"/>
              </w:rPr>
            </w:pPr>
          </w:p>
        </w:tc>
        <w:tc>
          <w:tcPr>
            <w:tcW w:w="1134" w:type="dxa"/>
          </w:tcPr>
          <w:p w:rsidR="00D30085" w:rsidRPr="009318A7" w:rsidRDefault="00D30085" w:rsidP="00BB3466">
            <w:pPr>
              <w:pStyle w:val="GesAbsatz"/>
              <w:tabs>
                <w:tab w:val="clear" w:pos="425"/>
              </w:tabs>
              <w:rPr>
                <w:sz w:val="18"/>
                <w:szCs w:val="18"/>
              </w:rPr>
            </w:pPr>
          </w:p>
        </w:tc>
        <w:tc>
          <w:tcPr>
            <w:tcW w:w="1560" w:type="dxa"/>
            <w:gridSpan w:val="2"/>
            <w:shd w:val="clear" w:color="auto" w:fill="auto"/>
          </w:tcPr>
          <w:p w:rsidR="00D30085" w:rsidRPr="009318A7" w:rsidRDefault="00D30085" w:rsidP="006E31C7">
            <w:pPr>
              <w:pStyle w:val="GesAbsatz"/>
              <w:tabs>
                <w:tab w:val="clear" w:pos="425"/>
              </w:tabs>
              <w:jc w:val="left"/>
              <w:rPr>
                <w:sz w:val="18"/>
                <w:szCs w:val="18"/>
              </w:rPr>
            </w:pPr>
          </w:p>
        </w:tc>
      </w:tr>
      <w:tr w:rsidR="009970E9" w:rsidTr="004B6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6804" w:type="dxa"/>
            <w:gridSpan w:val="8"/>
          </w:tcPr>
          <w:p w:rsidR="009970E9" w:rsidRPr="0080634F" w:rsidRDefault="009970E9" w:rsidP="004B6CD9">
            <w:pPr>
              <w:pStyle w:val="GesAbsatz"/>
              <w:spacing w:before="120"/>
              <w:rPr>
                <w:sz w:val="18"/>
                <w:szCs w:val="18"/>
              </w:rPr>
            </w:pPr>
            <w:r w:rsidRPr="0080634F">
              <w:rPr>
                <w:sz w:val="18"/>
                <w:szCs w:val="18"/>
              </w:rPr>
              <w:t>Rohre und sonstige Rohrleitungsteile in ordnungsgemäßem Zustand eingebaut:</w:t>
            </w:r>
          </w:p>
        </w:tc>
        <w:tc>
          <w:tcPr>
            <w:tcW w:w="1134" w:type="dxa"/>
          </w:tcPr>
          <w:p w:rsidR="009970E9" w:rsidRPr="0080634F" w:rsidRDefault="009970E9" w:rsidP="004B6CD9">
            <w:pPr>
              <w:pStyle w:val="GesAbsatz"/>
              <w:spacing w:before="120"/>
              <w:rPr>
                <w:sz w:val="18"/>
                <w:szCs w:val="18"/>
              </w:rPr>
            </w:pPr>
          </w:p>
        </w:tc>
        <w:tc>
          <w:tcPr>
            <w:tcW w:w="6946" w:type="dxa"/>
            <w:gridSpan w:val="8"/>
          </w:tcPr>
          <w:p w:rsidR="009970E9" w:rsidRPr="0080634F" w:rsidRDefault="009970E9" w:rsidP="004B6CD9">
            <w:pPr>
              <w:pStyle w:val="GesAbsatz"/>
              <w:spacing w:before="120"/>
              <w:rPr>
                <w:sz w:val="18"/>
                <w:szCs w:val="18"/>
              </w:rPr>
            </w:pPr>
            <w:r w:rsidRPr="0080634F">
              <w:rPr>
                <w:sz w:val="18"/>
                <w:szCs w:val="18"/>
              </w:rPr>
              <w:t>Rundschweißnähte und Rohrumhüllungen geprüft und für einwandfrei erkannt:</w:t>
            </w:r>
          </w:p>
        </w:tc>
      </w:tr>
      <w:tr w:rsidR="009970E9" w:rsidTr="004B6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50" w:type="dxa"/>
            <w:gridSpan w:val="2"/>
          </w:tcPr>
          <w:p w:rsidR="009970E9" w:rsidRPr="0080634F" w:rsidRDefault="006732CF" w:rsidP="00A4131C">
            <w:pPr>
              <w:pStyle w:val="GesAbsatz"/>
              <w:rPr>
                <w:sz w:val="18"/>
                <w:szCs w:val="18"/>
              </w:rPr>
            </w:pPr>
            <w:r w:rsidRPr="0080634F">
              <w:rPr>
                <w:sz w:val="18"/>
                <w:szCs w:val="18"/>
              </w:rPr>
              <w:t>Datum: ……………………</w:t>
            </w:r>
          </w:p>
        </w:tc>
        <w:tc>
          <w:tcPr>
            <w:tcW w:w="4254" w:type="dxa"/>
            <w:gridSpan w:val="6"/>
          </w:tcPr>
          <w:p w:rsidR="009970E9" w:rsidRPr="0080634F" w:rsidRDefault="006732CF" w:rsidP="00A4131C">
            <w:pPr>
              <w:pStyle w:val="GesAbsatz"/>
              <w:rPr>
                <w:sz w:val="18"/>
                <w:szCs w:val="18"/>
              </w:rPr>
            </w:pPr>
            <w:r w:rsidRPr="0080634F">
              <w:rPr>
                <w:sz w:val="18"/>
                <w:szCs w:val="18"/>
              </w:rPr>
              <w:t>Für den Unternehmer: ……………………</w:t>
            </w:r>
          </w:p>
        </w:tc>
        <w:tc>
          <w:tcPr>
            <w:tcW w:w="1134" w:type="dxa"/>
          </w:tcPr>
          <w:p w:rsidR="009970E9" w:rsidRPr="0080634F" w:rsidRDefault="009970E9" w:rsidP="00A4131C">
            <w:pPr>
              <w:pStyle w:val="GesAbsatz"/>
              <w:rPr>
                <w:sz w:val="18"/>
                <w:szCs w:val="18"/>
              </w:rPr>
            </w:pPr>
          </w:p>
        </w:tc>
        <w:tc>
          <w:tcPr>
            <w:tcW w:w="3439" w:type="dxa"/>
            <w:gridSpan w:val="5"/>
          </w:tcPr>
          <w:p w:rsidR="009970E9" w:rsidRPr="0080634F" w:rsidRDefault="006732CF" w:rsidP="00A4131C">
            <w:pPr>
              <w:pStyle w:val="GesAbsatz"/>
              <w:rPr>
                <w:sz w:val="18"/>
                <w:szCs w:val="18"/>
              </w:rPr>
            </w:pPr>
            <w:r w:rsidRPr="0080634F">
              <w:rPr>
                <w:sz w:val="18"/>
                <w:szCs w:val="18"/>
              </w:rPr>
              <w:t>Datum: …………………</w:t>
            </w:r>
          </w:p>
        </w:tc>
        <w:tc>
          <w:tcPr>
            <w:tcW w:w="3507" w:type="dxa"/>
            <w:gridSpan w:val="3"/>
          </w:tcPr>
          <w:p w:rsidR="009970E9" w:rsidRPr="0080634F" w:rsidRDefault="006732CF" w:rsidP="00A4131C">
            <w:pPr>
              <w:pStyle w:val="GesAbsatz"/>
              <w:rPr>
                <w:sz w:val="18"/>
                <w:szCs w:val="18"/>
              </w:rPr>
            </w:pPr>
            <w:r w:rsidRPr="0080634F">
              <w:rPr>
                <w:sz w:val="18"/>
                <w:szCs w:val="18"/>
              </w:rPr>
              <w:t>Die Bauaufsicht: ……………………</w:t>
            </w:r>
          </w:p>
        </w:tc>
      </w:tr>
    </w:tbl>
    <w:p w:rsidR="008214D7" w:rsidRDefault="008214D7" w:rsidP="00A4131C">
      <w:pPr>
        <w:pStyle w:val="GesAbsatz"/>
        <w:sectPr w:rsidR="008214D7" w:rsidSect="0080634F">
          <w:pgSz w:w="16840" w:h="11907" w:orient="landscape" w:code="9"/>
          <w:pgMar w:top="567" w:right="1134" w:bottom="1021" w:left="1134" w:header="284" w:footer="737" w:gutter="0"/>
          <w:cols w:space="720"/>
        </w:sectPr>
      </w:pPr>
    </w:p>
    <w:p w:rsidR="00753C73" w:rsidRDefault="00753C73" w:rsidP="0046181D">
      <w:pPr>
        <w:pStyle w:val="berschrift2"/>
        <w:jc w:val="left"/>
      </w:pPr>
      <w:bookmarkStart w:id="58" w:name="_Toc264357933"/>
      <w:r>
        <w:lastRenderedPageBreak/>
        <w:t>Anhang K zur TRFL</w:t>
      </w:r>
      <w:r w:rsidR="0046181D">
        <w:br/>
      </w:r>
      <w:r w:rsidRPr="0046181D">
        <w:rPr>
          <w:rStyle w:val="berschrift3Zchn"/>
        </w:rPr>
        <w:t>Sauerstofffernleitungsspezifische Änderungen und Ergänzungen der TRFL</w:t>
      </w:r>
      <w:bookmarkEnd w:id="58"/>
      <w:r>
        <w:t xml:space="preserve"> </w:t>
      </w:r>
    </w:p>
    <w:p w:rsidR="00753C73" w:rsidRDefault="00753C73" w:rsidP="00A4131C">
      <w:pPr>
        <w:pStyle w:val="GesAbsatz"/>
      </w:pPr>
      <w:r>
        <w:t>Für Rohrfernleitungsanlagen für gasförmigen Sauerstoff gilt die TRFL, soweit nicht die folgenden Besti</w:t>
      </w:r>
      <w:r>
        <w:t>m</w:t>
      </w:r>
      <w:r>
        <w:t xml:space="preserve">mungen etwas anderes regeln: </w:t>
      </w:r>
    </w:p>
    <w:p w:rsidR="00753C73" w:rsidRDefault="00753C73" w:rsidP="0046181D">
      <w:pPr>
        <w:pStyle w:val="berschrift3"/>
        <w:jc w:val="left"/>
      </w:pPr>
      <w:bookmarkStart w:id="59" w:name="_Toc264357934"/>
      <w:r>
        <w:t>Zu Teil 1 Anforderungen an Planung, Bau, Betrieb und Überwachung:</w:t>
      </w:r>
      <w:bookmarkEnd w:id="59"/>
      <w:r>
        <w:t xml:space="preserve"> </w:t>
      </w:r>
    </w:p>
    <w:p w:rsidR="00753C73" w:rsidRPr="0046181D" w:rsidRDefault="00753C73" w:rsidP="00A4131C">
      <w:pPr>
        <w:pStyle w:val="GesAbsatz"/>
        <w:rPr>
          <w:b/>
        </w:rPr>
      </w:pPr>
      <w:r w:rsidRPr="0046181D">
        <w:rPr>
          <w:b/>
        </w:rPr>
        <w:t xml:space="preserve">Zu Nummer 1.2.1: </w:t>
      </w:r>
    </w:p>
    <w:p w:rsidR="00753C73" w:rsidRDefault="00753C73" w:rsidP="00A4131C">
      <w:pPr>
        <w:pStyle w:val="GesAbsatz"/>
      </w:pPr>
      <w:r>
        <w:t>Pumpen und Verdichter können bei Einspeisern nicht mehr den Rohrfernleitungsanlagen zugerechnet we</w:t>
      </w:r>
      <w:r>
        <w:t>r</w:t>
      </w:r>
      <w:r>
        <w:t>den, wenn zwischen diesen und der Rohrfernleitung auf dem Gelände des Einspeisers Sicherheitseinric</w:t>
      </w:r>
      <w:r>
        <w:t>h</w:t>
      </w:r>
      <w:r>
        <w:t>tungen vorhanden sind, die die Rohrfernleitungsanlage vor unzulässigen Drücken und Temperaturen schü</w:t>
      </w:r>
      <w:r>
        <w:t>t</w:t>
      </w:r>
      <w:r>
        <w:t xml:space="preserve">zen. Diese Sicherheitseinrichtung(en) ist/sind Bestandteil der Rohrfernleitungsanlage. </w:t>
      </w:r>
    </w:p>
    <w:p w:rsidR="00753C73" w:rsidRDefault="00753C73" w:rsidP="00A4131C">
      <w:pPr>
        <w:pStyle w:val="GesAbsatz"/>
      </w:pPr>
      <w:r>
        <w:t>Unabhängig vom Einbauort der für die Lecküberwachung der Sauerstoff-Fernleitung benötigten Menge</w:t>
      </w:r>
      <w:r>
        <w:t>n</w:t>
      </w:r>
      <w:r>
        <w:t xml:space="preserve">messung ist die Funktion der Mengenmessung Bestandteil der Rohrfernleitungsanlage. </w:t>
      </w:r>
    </w:p>
    <w:p w:rsidR="00753C73" w:rsidRDefault="00753C73" w:rsidP="00A4131C">
      <w:pPr>
        <w:pStyle w:val="GesAbsatz"/>
      </w:pPr>
      <w:r>
        <w:t xml:space="preserve">Druckminderer und Einrichtungen in Übergabestationen, die dem Schutz der nachgeschalteten Verbraucher dienen, gehören nicht zur Rohrfernleitungsanlage, sofern diese im Eigentum und im Verantwortungsbereich des Verbrauchers stehen. </w:t>
      </w:r>
    </w:p>
    <w:p w:rsidR="00753C73" w:rsidRPr="0046181D" w:rsidRDefault="00753C73" w:rsidP="00A4131C">
      <w:pPr>
        <w:pStyle w:val="GesAbsatz"/>
        <w:rPr>
          <w:b/>
        </w:rPr>
      </w:pPr>
      <w:r w:rsidRPr="0046181D">
        <w:rPr>
          <w:b/>
        </w:rPr>
        <w:t xml:space="preserve">Zu Nummer 1.2.3: </w:t>
      </w:r>
    </w:p>
    <w:p w:rsidR="00753C73" w:rsidRDefault="00753C73" w:rsidP="00A4131C">
      <w:pPr>
        <w:pStyle w:val="GesAbsatz"/>
      </w:pPr>
      <w:r>
        <w:t>Sauerstoffleitungen, die benachbarte Werksgelände verbinden, auch wenn diese durch Straßen oder Schi</w:t>
      </w:r>
      <w:r>
        <w:t>e</w:t>
      </w:r>
      <w:r>
        <w:t xml:space="preserve">nenwege räumlich getrennt sind, unterliegen nicht dieser Regel. Für Leitungen dieser Art gilt die BGR 500:2007-03 Teil 2 Kapitel 2.32 „Betreiben von Sauerstoffanlagen“. </w:t>
      </w:r>
    </w:p>
    <w:p w:rsidR="00753C73" w:rsidRPr="00BB3466" w:rsidRDefault="00753C73" w:rsidP="00A4131C">
      <w:pPr>
        <w:pStyle w:val="GesAbsatz"/>
        <w:rPr>
          <w:b/>
        </w:rPr>
      </w:pPr>
      <w:r w:rsidRPr="00BB3466">
        <w:rPr>
          <w:b/>
        </w:rPr>
        <w:t xml:space="preserve">Zu Nummer 2: </w:t>
      </w:r>
    </w:p>
    <w:p w:rsidR="00753C73" w:rsidRDefault="00753C73" w:rsidP="00A4131C">
      <w:pPr>
        <w:pStyle w:val="GesAbsatz"/>
      </w:pPr>
      <w:r>
        <w:t>Bei Sauerstoff-Rohrfernleitungen ist es ausreichend, wenn als Dokumentation der Alarm- und Gefahrena</w:t>
      </w:r>
      <w:r>
        <w:t>b</w:t>
      </w:r>
      <w:r>
        <w:t xml:space="preserve">wehrplan mit nachfolgenden zusätzlichen Informationen an die Behörden gegeben wird: </w:t>
      </w:r>
    </w:p>
    <w:p w:rsidR="00753C73" w:rsidRDefault="00753C73" w:rsidP="00BB3466">
      <w:pPr>
        <w:pStyle w:val="GesAbsatz"/>
        <w:ind w:left="426" w:hanging="426"/>
      </w:pPr>
      <w:r>
        <w:t>a</w:t>
      </w:r>
      <w:r w:rsidR="00BB3466">
        <w:t>)</w:t>
      </w:r>
      <w:r w:rsidR="00BB3466">
        <w:tab/>
      </w:r>
      <w:r>
        <w:t xml:space="preserve">Anlage </w:t>
      </w:r>
    </w:p>
    <w:p w:rsidR="00753C73" w:rsidRDefault="00BB3466" w:rsidP="00BB3466">
      <w:pPr>
        <w:pStyle w:val="GesAbsatz"/>
        <w:tabs>
          <w:tab w:val="clear" w:pos="425"/>
          <w:tab w:val="left" w:pos="851"/>
        </w:tabs>
        <w:ind w:left="851" w:hanging="426"/>
      </w:pPr>
      <w:r>
        <w:t>-</w:t>
      </w:r>
      <w:r>
        <w:tab/>
      </w:r>
      <w:r w:rsidR="00753C73">
        <w:t xml:space="preserve">Betreiber/Eigentümer, </w:t>
      </w:r>
    </w:p>
    <w:p w:rsidR="00753C73" w:rsidRDefault="00BB3466" w:rsidP="00BB3466">
      <w:pPr>
        <w:pStyle w:val="GesAbsatz"/>
        <w:tabs>
          <w:tab w:val="clear" w:pos="425"/>
          <w:tab w:val="left" w:pos="851"/>
        </w:tabs>
        <w:ind w:left="851" w:hanging="426"/>
      </w:pPr>
      <w:r>
        <w:t>-</w:t>
      </w:r>
      <w:r>
        <w:tab/>
      </w:r>
      <w:r w:rsidR="00753C73">
        <w:t xml:space="preserve">Länge, Durchmesser, </w:t>
      </w:r>
    </w:p>
    <w:p w:rsidR="00753C73" w:rsidRDefault="00BB3466" w:rsidP="00BB3466">
      <w:pPr>
        <w:pStyle w:val="GesAbsatz"/>
        <w:tabs>
          <w:tab w:val="clear" w:pos="425"/>
          <w:tab w:val="left" w:pos="851"/>
        </w:tabs>
        <w:ind w:left="851" w:hanging="426"/>
      </w:pPr>
      <w:r>
        <w:t>-</w:t>
      </w:r>
      <w:r>
        <w:tab/>
      </w:r>
      <w:r w:rsidR="00753C73">
        <w:t xml:space="preserve">Betriebsdruck, max. zulässiger Druck, </w:t>
      </w:r>
    </w:p>
    <w:p w:rsidR="00BB3466" w:rsidRDefault="00BB3466" w:rsidP="00BB3466">
      <w:pPr>
        <w:pStyle w:val="GesAbsatz"/>
        <w:tabs>
          <w:tab w:val="clear" w:pos="425"/>
          <w:tab w:val="left" w:pos="851"/>
        </w:tabs>
        <w:ind w:left="851" w:hanging="426"/>
      </w:pPr>
      <w:r>
        <w:t>-</w:t>
      </w:r>
      <w:r>
        <w:tab/>
      </w:r>
      <w:r w:rsidR="00753C73">
        <w:t>Einspeiser.</w:t>
      </w:r>
    </w:p>
    <w:p w:rsidR="00753C73" w:rsidRDefault="00753C73" w:rsidP="00BB3466">
      <w:pPr>
        <w:pStyle w:val="GesAbsatz"/>
        <w:ind w:left="426" w:hanging="426"/>
      </w:pPr>
      <w:r>
        <w:t>b</w:t>
      </w:r>
      <w:r w:rsidR="00BB3466">
        <w:t>)</w:t>
      </w:r>
      <w:r w:rsidR="00BB3466">
        <w:tab/>
      </w:r>
      <w:r>
        <w:t xml:space="preserve">Fördermedium </w:t>
      </w:r>
    </w:p>
    <w:p w:rsidR="00753C73" w:rsidRDefault="00BB3466" w:rsidP="00BB3466">
      <w:pPr>
        <w:pStyle w:val="GesAbsatz"/>
        <w:tabs>
          <w:tab w:val="clear" w:pos="425"/>
          <w:tab w:val="left" w:pos="851"/>
        </w:tabs>
        <w:ind w:left="851" w:hanging="426"/>
      </w:pPr>
      <w:r>
        <w:t>-</w:t>
      </w:r>
      <w:r>
        <w:tab/>
      </w:r>
      <w:r w:rsidR="00753C73">
        <w:t xml:space="preserve">Stoffdatenblatt, z. B. gemäß der Bekanntmachung 220:2007-09 des Bundesministeriums für Arbeit und Soziales (BMAS) zu Gefahrstoffen (Sicherheitsdatenblatt). </w:t>
      </w:r>
    </w:p>
    <w:p w:rsidR="00753C73" w:rsidRDefault="00753C73" w:rsidP="00BB3466">
      <w:pPr>
        <w:pStyle w:val="GesAbsatz"/>
        <w:ind w:left="426" w:hanging="426"/>
      </w:pPr>
      <w:r>
        <w:t>c</w:t>
      </w:r>
      <w:r w:rsidR="00BB3466">
        <w:t>)</w:t>
      </w:r>
      <w:r w:rsidR="00BB3466">
        <w:tab/>
      </w:r>
      <w:r>
        <w:t xml:space="preserve">Übersichtspläne im Maßstab 1 : 25 000 bzw. 1 : 5 000, Trassenbeschreibung. </w:t>
      </w:r>
    </w:p>
    <w:p w:rsidR="00753C73" w:rsidRPr="00BB3466" w:rsidRDefault="00753C73" w:rsidP="00A4131C">
      <w:pPr>
        <w:pStyle w:val="GesAbsatz"/>
        <w:rPr>
          <w:b/>
        </w:rPr>
      </w:pPr>
      <w:r w:rsidRPr="00BB3466">
        <w:rPr>
          <w:b/>
        </w:rPr>
        <w:t xml:space="preserve">Zu Nummer 3.2: </w:t>
      </w:r>
    </w:p>
    <w:p w:rsidR="00753C73" w:rsidRDefault="00753C73" w:rsidP="00A4131C">
      <w:pPr>
        <w:pStyle w:val="GesAbsatz"/>
      </w:pPr>
      <w:r>
        <w:t xml:space="preserve">Entfällt. </w:t>
      </w:r>
    </w:p>
    <w:p w:rsidR="00753C73" w:rsidRPr="00BB3466" w:rsidRDefault="00753C73" w:rsidP="00A4131C">
      <w:pPr>
        <w:pStyle w:val="GesAbsatz"/>
        <w:rPr>
          <w:b/>
        </w:rPr>
      </w:pPr>
      <w:r w:rsidRPr="00BB3466">
        <w:rPr>
          <w:b/>
        </w:rPr>
        <w:t xml:space="preserve">Zu Nummer 4.2: </w:t>
      </w:r>
    </w:p>
    <w:p w:rsidR="00753C73" w:rsidRDefault="00753C73" w:rsidP="00A4131C">
      <w:pPr>
        <w:pStyle w:val="GesAbsatz"/>
      </w:pPr>
      <w:r>
        <w:t xml:space="preserve">Entfällt. </w:t>
      </w:r>
    </w:p>
    <w:p w:rsidR="00753C73" w:rsidRPr="00BB3466" w:rsidRDefault="00753C73" w:rsidP="00A4131C">
      <w:pPr>
        <w:pStyle w:val="GesAbsatz"/>
        <w:rPr>
          <w:b/>
        </w:rPr>
      </w:pPr>
      <w:r w:rsidRPr="00BB3466">
        <w:rPr>
          <w:b/>
        </w:rPr>
        <w:t xml:space="preserve">Zu Nummer 4.3.1: </w:t>
      </w:r>
    </w:p>
    <w:p w:rsidR="00753C73" w:rsidRDefault="00753C73" w:rsidP="00A4131C">
      <w:pPr>
        <w:pStyle w:val="GesAbsatz"/>
      </w:pPr>
      <w:r>
        <w:t>Im Bereich von Anlagenteilen in Rohrfernleitungsstationen ist im Umkreis von 2 m Feuer un</w:t>
      </w:r>
      <w:r w:rsidR="00BB3466">
        <w:t>d offenes Licht verboten. Feuer</w:t>
      </w:r>
      <w:r>
        <w:t xml:space="preserve">arbeiten bedürfen einer besonderen Genehmigung. </w:t>
      </w:r>
    </w:p>
    <w:p w:rsidR="00753C73" w:rsidRPr="00BB3466" w:rsidRDefault="00753C73" w:rsidP="00A4131C">
      <w:pPr>
        <w:pStyle w:val="GesAbsatz"/>
        <w:rPr>
          <w:b/>
        </w:rPr>
      </w:pPr>
      <w:r w:rsidRPr="00BB3466">
        <w:rPr>
          <w:b/>
        </w:rPr>
        <w:t xml:space="preserve">Zu Nummer 5.2.1.2: </w:t>
      </w:r>
    </w:p>
    <w:p w:rsidR="00753C73" w:rsidRDefault="00753C73" w:rsidP="00A4131C">
      <w:pPr>
        <w:pStyle w:val="GesAbsatz"/>
      </w:pPr>
      <w:r>
        <w:t>Die Überdeckung der Leitung soll ohne besonderen Grund 0,8 m nicht unterschreiten. Die Überdeckung darf an örtlich begrenzten Stellen ohne besondere Schutzmaßnahmen bis auf 0,6 m verringert werden, sofern keine unzulässigen Einwirkungen zu erwarten sind. Die maximale Überdeckung ohne besondere Schut</w:t>
      </w:r>
      <w:r>
        <w:t>z</w:t>
      </w:r>
      <w:r>
        <w:t xml:space="preserve">maßnahmen sollte 6 m nicht überschreiten. </w:t>
      </w:r>
    </w:p>
    <w:p w:rsidR="00753C73" w:rsidRPr="00BB3466" w:rsidRDefault="00753C73" w:rsidP="00A4131C">
      <w:pPr>
        <w:pStyle w:val="GesAbsatz"/>
        <w:rPr>
          <w:b/>
        </w:rPr>
      </w:pPr>
      <w:r w:rsidRPr="00BB3466">
        <w:rPr>
          <w:b/>
        </w:rPr>
        <w:t xml:space="preserve">Zu Nummer 5.2.3: </w:t>
      </w:r>
    </w:p>
    <w:p w:rsidR="00753C73" w:rsidRDefault="00753C73" w:rsidP="00A4131C">
      <w:pPr>
        <w:pStyle w:val="GesAbsatz"/>
      </w:pPr>
      <w:r>
        <w:t xml:space="preserve">Die Forderung nach Molchbarkeit gilt nur für unterirdisch verlegte Leitungen. </w:t>
      </w:r>
    </w:p>
    <w:p w:rsidR="00753C73" w:rsidRPr="00BB3466" w:rsidRDefault="00753C73" w:rsidP="00A4131C">
      <w:pPr>
        <w:pStyle w:val="GesAbsatz"/>
        <w:rPr>
          <w:b/>
        </w:rPr>
      </w:pPr>
      <w:r w:rsidRPr="00BB3466">
        <w:rPr>
          <w:b/>
        </w:rPr>
        <w:t xml:space="preserve">Zu Nummer 5.2.5: </w:t>
      </w:r>
    </w:p>
    <w:p w:rsidR="00753C73" w:rsidRDefault="00753C73" w:rsidP="00A4131C">
      <w:pPr>
        <w:pStyle w:val="GesAbsatz"/>
      </w:pPr>
      <w:r>
        <w:t xml:space="preserve">c) und d) entfallen. </w:t>
      </w:r>
    </w:p>
    <w:p w:rsidR="00753C73" w:rsidRPr="00BB3466" w:rsidRDefault="00753C73" w:rsidP="00A4131C">
      <w:pPr>
        <w:pStyle w:val="GesAbsatz"/>
        <w:rPr>
          <w:b/>
        </w:rPr>
      </w:pPr>
      <w:r w:rsidRPr="00BB3466">
        <w:rPr>
          <w:b/>
        </w:rPr>
        <w:lastRenderedPageBreak/>
        <w:t xml:space="preserve">Zu Nummer 5.4.2.2: </w:t>
      </w:r>
    </w:p>
    <w:p w:rsidR="00BB3466" w:rsidRDefault="00753C73" w:rsidP="00A4131C">
      <w:pPr>
        <w:pStyle w:val="GesAbsatz"/>
      </w:pPr>
      <w:r>
        <w:t>Druckstoßberechnungen können entfallen, da Sauerstoff zu den kompressiblen Gasen gehört.</w:t>
      </w:r>
    </w:p>
    <w:p w:rsidR="00753C73" w:rsidRDefault="00753C73" w:rsidP="00A4131C">
      <w:pPr>
        <w:pStyle w:val="GesAbsatz"/>
      </w:pPr>
      <w:r>
        <w:t xml:space="preserve">Das Öffnen von Schiebern ist nur bei geringen Druckdifferenzen entsprechend der BGR 500:2007-03 Teil 2 Kapitel 2.32 „Betreiben von Sauerstoffanlagen“ gestattet. </w:t>
      </w:r>
    </w:p>
    <w:p w:rsidR="00753C73" w:rsidRPr="00BB3466" w:rsidRDefault="00753C73" w:rsidP="00A4131C">
      <w:pPr>
        <w:pStyle w:val="GesAbsatz"/>
        <w:rPr>
          <w:b/>
        </w:rPr>
      </w:pPr>
      <w:r w:rsidRPr="00BB3466">
        <w:rPr>
          <w:b/>
        </w:rPr>
        <w:t xml:space="preserve">Zu Nummer 6.1: </w:t>
      </w:r>
    </w:p>
    <w:p w:rsidR="00753C73" w:rsidRDefault="00753C73" w:rsidP="00A4131C">
      <w:pPr>
        <w:pStyle w:val="GesAbsatz"/>
      </w:pPr>
      <w:r>
        <w:t>Rohre, Formstücke und sonstige Leitungsteile müssen eine öl-</w:t>
      </w:r>
      <w:r w:rsidR="00BB3466">
        <w:t xml:space="preserve"> </w:t>
      </w:r>
      <w:r>
        <w:t xml:space="preserve">und fettfreie Oberfläche haben. Die Teile sind während des Transportes durch Kappen o. Ä. zu verschließen. </w:t>
      </w:r>
    </w:p>
    <w:p w:rsidR="00753C73" w:rsidRPr="00BB3466" w:rsidRDefault="00753C73" w:rsidP="00A4131C">
      <w:pPr>
        <w:pStyle w:val="GesAbsatz"/>
        <w:rPr>
          <w:b/>
        </w:rPr>
      </w:pPr>
      <w:r w:rsidRPr="00BB3466">
        <w:rPr>
          <w:b/>
        </w:rPr>
        <w:t xml:space="preserve">Zu Nummer 6.2: </w:t>
      </w:r>
    </w:p>
    <w:p w:rsidR="00753C73" w:rsidRDefault="00753C73" w:rsidP="00A4131C">
      <w:pPr>
        <w:pStyle w:val="GesAbsatz"/>
      </w:pPr>
      <w:r>
        <w:t xml:space="preserve">Entfällt. </w:t>
      </w:r>
    </w:p>
    <w:p w:rsidR="00753C73" w:rsidRPr="00BB3466" w:rsidRDefault="00753C73" w:rsidP="00A4131C">
      <w:pPr>
        <w:pStyle w:val="GesAbsatz"/>
        <w:rPr>
          <w:b/>
        </w:rPr>
      </w:pPr>
      <w:r w:rsidRPr="00BB3466">
        <w:rPr>
          <w:b/>
        </w:rPr>
        <w:t xml:space="preserve">Zu Nummer 7.1.3: </w:t>
      </w:r>
    </w:p>
    <w:p w:rsidR="00753C73" w:rsidRDefault="00753C73" w:rsidP="00A4131C">
      <w:pPr>
        <w:pStyle w:val="GesAbsatz"/>
      </w:pPr>
      <w:r>
        <w:t>Sauerstoff-Rohrfernleitungen werden mit Sauerstoff beaufsch</w:t>
      </w:r>
      <w:r w:rsidR="00BB3466">
        <w:t>lagt, dessen Taupunkt unter –20</w:t>
      </w:r>
      <w:r>
        <w:t>°C liegt, so dass keine Innenkorrosion auftritt. Sollte dies nicht zutreffen, können Sauerstoffleitungen durch Phosphati</w:t>
      </w:r>
      <w:r>
        <w:t>e</w:t>
      </w:r>
      <w:r>
        <w:t xml:space="preserve">rung vor Innenkorrosion geschützt werden. </w:t>
      </w:r>
    </w:p>
    <w:p w:rsidR="00753C73" w:rsidRDefault="00753C73" w:rsidP="00A4131C">
      <w:pPr>
        <w:pStyle w:val="GesAbsatz"/>
      </w:pPr>
      <w:r>
        <w:t xml:space="preserve">Anstriche bzw. nichtmetallische Beschichtungen sind nicht zulässig. </w:t>
      </w:r>
    </w:p>
    <w:p w:rsidR="00753C73" w:rsidRPr="00BB3466" w:rsidRDefault="00753C73" w:rsidP="00A4131C">
      <w:pPr>
        <w:pStyle w:val="GesAbsatz"/>
        <w:rPr>
          <w:b/>
        </w:rPr>
      </w:pPr>
      <w:r w:rsidRPr="00BB3466">
        <w:rPr>
          <w:b/>
        </w:rPr>
        <w:t xml:space="preserve">Zu Nummer 8.4.1: </w:t>
      </w:r>
    </w:p>
    <w:p w:rsidR="00753C73" w:rsidRDefault="00753C73" w:rsidP="00A4131C">
      <w:pPr>
        <w:pStyle w:val="GesAbsatz"/>
      </w:pPr>
      <w:r>
        <w:t xml:space="preserve">Bei nicht steinfreiem Boden können Rohre durch Felsschutz-matten oder gleichwertiges Material geschützt werden. </w:t>
      </w:r>
    </w:p>
    <w:p w:rsidR="00753C73" w:rsidRPr="00BB3466" w:rsidRDefault="00753C73" w:rsidP="00A4131C">
      <w:pPr>
        <w:pStyle w:val="GesAbsatz"/>
        <w:rPr>
          <w:b/>
        </w:rPr>
      </w:pPr>
      <w:r w:rsidRPr="00BB3466">
        <w:rPr>
          <w:b/>
        </w:rPr>
        <w:t xml:space="preserve">Zu Nummer 8.5.1: </w:t>
      </w:r>
    </w:p>
    <w:p w:rsidR="00753C73" w:rsidRDefault="00753C73" w:rsidP="00A4131C">
      <w:pPr>
        <w:pStyle w:val="GesAbsatz"/>
      </w:pPr>
      <w:r>
        <w:t xml:space="preserve">Für Schweißarbeiten an Kupferrohren sind DIN EN ISO 96063:1999-06 und -4:1999-06 zu beachten. Neben Schweißverbindungen sind bei der Verwendung von Kupfer auch Verbindungen durch Hartlöten zulässig. </w:t>
      </w:r>
    </w:p>
    <w:p w:rsidR="00753C73" w:rsidRPr="00BB3466" w:rsidRDefault="00753C73" w:rsidP="00A4131C">
      <w:pPr>
        <w:pStyle w:val="GesAbsatz"/>
        <w:rPr>
          <w:b/>
        </w:rPr>
      </w:pPr>
      <w:r w:rsidRPr="00BB3466">
        <w:rPr>
          <w:b/>
        </w:rPr>
        <w:t xml:space="preserve">Zu Nummer 8.5.2: </w:t>
      </w:r>
    </w:p>
    <w:p w:rsidR="00753C73" w:rsidRDefault="00753C73" w:rsidP="00A4131C">
      <w:pPr>
        <w:pStyle w:val="GesAbsatz"/>
      </w:pPr>
      <w:r>
        <w:t xml:space="preserve">Bei der Herstellung der Rohrverbindungen dürfen z. B. durch Werkzeuge oder Maschinen keine Öle oder Fette in die Rohre oder Rohrstränge gelangen. </w:t>
      </w:r>
    </w:p>
    <w:p w:rsidR="00753C73" w:rsidRDefault="00753C73" w:rsidP="00A4131C">
      <w:pPr>
        <w:pStyle w:val="GesAbsatz"/>
      </w:pPr>
      <w:r>
        <w:t>Um ein Eindringen von Schweißperlen beim Legen der Wurzelnaht zu verhindern, ist dabei entweder aut</w:t>
      </w:r>
      <w:r>
        <w:t>o</w:t>
      </w:r>
      <w:r>
        <w:t xml:space="preserve">gen oder unter Schutzgas zu schweißen. Tropfenförmige Wurzeldurchhänge sind nicht zulässig. </w:t>
      </w:r>
    </w:p>
    <w:p w:rsidR="00753C73" w:rsidRPr="00BB3466" w:rsidRDefault="00753C73" w:rsidP="00A4131C">
      <w:pPr>
        <w:pStyle w:val="GesAbsatz"/>
        <w:rPr>
          <w:b/>
        </w:rPr>
      </w:pPr>
      <w:r w:rsidRPr="00BB3466">
        <w:rPr>
          <w:b/>
        </w:rPr>
        <w:t xml:space="preserve">Zu Nummer 8.6.1.1: </w:t>
      </w:r>
    </w:p>
    <w:p w:rsidR="00753C73" w:rsidRDefault="00753C73" w:rsidP="00A4131C">
      <w:pPr>
        <w:pStyle w:val="GesAbsatz"/>
      </w:pPr>
      <w:r>
        <w:t>Bei Kupferverbindungen, die durch Hartlöten hergestellt werden, hat der Verarbeiter in einer Verfahrenspr</w:t>
      </w:r>
      <w:r>
        <w:t>ü</w:t>
      </w:r>
      <w:r>
        <w:t>fung in Anlehnung an das AD 2000-Merkblatt HP2/1:2007-02 bzw. VdTÜV-Merkblatt 1052:2000-12 nachz</w:t>
      </w:r>
      <w:r>
        <w:t>u</w:t>
      </w:r>
      <w:r>
        <w:t xml:space="preserve">weisen, dass er Kupferwerkstoffe ordnungsgemäß verarbeiten kann. </w:t>
      </w:r>
    </w:p>
    <w:p w:rsidR="00753C73" w:rsidRPr="00BB3466" w:rsidRDefault="00753C73" w:rsidP="00A4131C">
      <w:pPr>
        <w:pStyle w:val="GesAbsatz"/>
        <w:rPr>
          <w:b/>
        </w:rPr>
      </w:pPr>
      <w:r w:rsidRPr="00BB3466">
        <w:rPr>
          <w:b/>
        </w:rPr>
        <w:t xml:space="preserve">Zu Nummer 10: </w:t>
      </w:r>
    </w:p>
    <w:p w:rsidR="00753C73" w:rsidRDefault="00753C73" w:rsidP="00A4131C">
      <w:pPr>
        <w:pStyle w:val="GesAbsatz"/>
      </w:pPr>
      <w:r>
        <w:t>Rohrfernleitungen, die einer Wasserdruckprüfung unterzogen wurden, sind zu entleeren und mit öl- und fet</w:t>
      </w:r>
      <w:r>
        <w:t>t</w:t>
      </w:r>
      <w:r>
        <w:t>freier Luft oder öl-</w:t>
      </w:r>
      <w:r w:rsidR="00551A6E">
        <w:t xml:space="preserve"> </w:t>
      </w:r>
      <w:r>
        <w:t>und fettfreiem Inertgas zu trocknen und auszublasen. Werden im Zusammenhang mit der Druckprüfung Molche verwendet, müssen diese abriebfest sein oder aus Werkstoffen bestehen, die durch Prüfung eines anerkannten Institutes, z. B. der Bundesanstalt für Materialforschung und -prüfung, als geei</w:t>
      </w:r>
      <w:r>
        <w:t>g</w:t>
      </w:r>
      <w:r>
        <w:t xml:space="preserve">net für den späteren Einsatz mit Sauerstoff in Rohrfernleitungen festgestellt worden sind. </w:t>
      </w:r>
    </w:p>
    <w:p w:rsidR="00753C73" w:rsidRPr="00BB3466" w:rsidRDefault="00753C73" w:rsidP="00A4131C">
      <w:pPr>
        <w:pStyle w:val="GesAbsatz"/>
        <w:rPr>
          <w:b/>
        </w:rPr>
      </w:pPr>
      <w:r w:rsidRPr="00BB3466">
        <w:rPr>
          <w:b/>
        </w:rPr>
        <w:t xml:space="preserve">Zu Nummer 10.6: </w:t>
      </w:r>
    </w:p>
    <w:p w:rsidR="00753C73" w:rsidRDefault="00753C73" w:rsidP="00A4131C">
      <w:pPr>
        <w:pStyle w:val="GesAbsatz"/>
      </w:pPr>
      <w:r>
        <w:t>Die Wahl des Prüfmediums richtet sich nach dem Einzelfall. Bei Anwendung von Gas als Prüfmedium darf nur öl- und fettfreie Luft oder öl-</w:t>
      </w:r>
      <w:r w:rsidR="00551A6E">
        <w:t xml:space="preserve"> </w:t>
      </w:r>
      <w:r>
        <w:t xml:space="preserve">und fettfreies Inertgas eingesetzt werden. </w:t>
      </w:r>
    </w:p>
    <w:p w:rsidR="00753C73" w:rsidRPr="00BB3466" w:rsidRDefault="00753C73" w:rsidP="00A4131C">
      <w:pPr>
        <w:pStyle w:val="GesAbsatz"/>
        <w:rPr>
          <w:b/>
        </w:rPr>
      </w:pPr>
      <w:r w:rsidRPr="00BB3466">
        <w:rPr>
          <w:b/>
        </w:rPr>
        <w:t xml:space="preserve">Zu Nummer 11.3.2: </w:t>
      </w:r>
    </w:p>
    <w:p w:rsidR="00753C73" w:rsidRDefault="00753C73" w:rsidP="00A4131C">
      <w:pPr>
        <w:pStyle w:val="GesAbsatz"/>
      </w:pPr>
      <w:r>
        <w:t xml:space="preserve">Es können auch Sicherheitsabsperrventile entsprechend AD 2000-Merkblatt A6:2003-01 verwendet werden. </w:t>
      </w:r>
    </w:p>
    <w:p w:rsidR="00753C73" w:rsidRPr="00551A6E" w:rsidRDefault="00753C73" w:rsidP="00A4131C">
      <w:pPr>
        <w:pStyle w:val="GesAbsatz"/>
        <w:rPr>
          <w:b/>
        </w:rPr>
      </w:pPr>
      <w:r w:rsidRPr="00551A6E">
        <w:rPr>
          <w:b/>
        </w:rPr>
        <w:t xml:space="preserve">Zu Nummer 11.3.7: </w:t>
      </w:r>
    </w:p>
    <w:p w:rsidR="00753C73" w:rsidRDefault="00753C73" w:rsidP="00A4131C">
      <w:pPr>
        <w:pStyle w:val="GesAbsatz"/>
      </w:pPr>
      <w:r>
        <w:t>Im Merkblatt BGI 617:2005-12 „Sauerstoff“ der BG Chemie sind als unbedenkliche Strömungsgeschwindi</w:t>
      </w:r>
      <w:r>
        <w:t>g</w:t>
      </w:r>
      <w:r>
        <w:t>keiten bei stationärer Strömung in Rohren aus unlegiertem oder niedrig legiertem Stahl folgende auf Ve</w:t>
      </w:r>
      <w:r>
        <w:t>r</w:t>
      </w:r>
      <w:r>
        <w:t xml:space="preserve">suchsergebnissen basierende Werte aufgeführt: </w:t>
      </w:r>
    </w:p>
    <w:p w:rsidR="00753C73" w:rsidRDefault="004B0849" w:rsidP="004B0849">
      <w:pPr>
        <w:pStyle w:val="GesAbsatz"/>
        <w:ind w:left="426" w:hanging="426"/>
      </w:pPr>
      <w:r>
        <w:t>-</w:t>
      </w:r>
      <w:r w:rsidR="00753C73">
        <w:tab/>
        <w:t xml:space="preserve">für Betriebsüberdrücke von mehr als 1 bar aber nicht mehr als 40 bar = 25 m/s, </w:t>
      </w:r>
    </w:p>
    <w:p w:rsidR="004B0849" w:rsidRDefault="004B0849" w:rsidP="004B0849">
      <w:pPr>
        <w:pStyle w:val="GesAbsatz"/>
        <w:ind w:left="426" w:hanging="426"/>
      </w:pPr>
      <w:r>
        <w:t>-</w:t>
      </w:r>
      <w:r w:rsidR="00753C73">
        <w:tab/>
        <w:t>für Betriebsüberdrücke von mehr als 40 bar = 8 m/s.</w:t>
      </w:r>
    </w:p>
    <w:p w:rsidR="00753C73" w:rsidRDefault="00753C73" w:rsidP="00A4131C">
      <w:pPr>
        <w:pStyle w:val="GesAbsatz"/>
      </w:pPr>
      <w:r>
        <w:t xml:space="preserve">Treten betriebsmäßig solche Geschwindigkeiten auf, sind die Mindestdrücke zu erfassen und die Einhaltung der Mindestdrücke sicherzustellen. </w:t>
      </w:r>
    </w:p>
    <w:p w:rsidR="00753C73" w:rsidRPr="00551A6E" w:rsidRDefault="00753C73" w:rsidP="00A4131C">
      <w:pPr>
        <w:pStyle w:val="GesAbsatz"/>
        <w:rPr>
          <w:b/>
        </w:rPr>
      </w:pPr>
      <w:r w:rsidRPr="00551A6E">
        <w:rPr>
          <w:b/>
        </w:rPr>
        <w:t xml:space="preserve">Zu Nummer 11.5.2.3: </w:t>
      </w:r>
    </w:p>
    <w:p w:rsidR="00753C73" w:rsidRDefault="00753C73" w:rsidP="00A4131C">
      <w:pPr>
        <w:pStyle w:val="GesAbsatz"/>
      </w:pPr>
      <w:r>
        <w:lastRenderedPageBreak/>
        <w:t xml:space="preserve">Entfällt, da schleichende Undichtigkeiten nicht feststellbar sind. </w:t>
      </w:r>
    </w:p>
    <w:p w:rsidR="00753C73" w:rsidRPr="00551A6E" w:rsidRDefault="00753C73" w:rsidP="00A4131C">
      <w:pPr>
        <w:pStyle w:val="GesAbsatz"/>
        <w:rPr>
          <w:b/>
        </w:rPr>
      </w:pPr>
      <w:r w:rsidRPr="00551A6E">
        <w:rPr>
          <w:b/>
        </w:rPr>
        <w:t xml:space="preserve">Zu Nummer 11.9.2.3 und Nummer 11.9.2.4 </w:t>
      </w:r>
    </w:p>
    <w:p w:rsidR="00753C73" w:rsidRDefault="00753C73" w:rsidP="00A4131C">
      <w:pPr>
        <w:pStyle w:val="GesAbsatz"/>
      </w:pPr>
      <w:r>
        <w:t xml:space="preserve">Entfallen. </w:t>
      </w:r>
    </w:p>
    <w:p w:rsidR="00753C73" w:rsidRPr="00551A6E" w:rsidRDefault="00753C73" w:rsidP="00A4131C">
      <w:pPr>
        <w:pStyle w:val="GesAbsatz"/>
        <w:rPr>
          <w:b/>
        </w:rPr>
      </w:pPr>
      <w:r w:rsidRPr="00551A6E">
        <w:rPr>
          <w:b/>
        </w:rPr>
        <w:t xml:space="preserve">Zu Nummer 11.10.1: </w:t>
      </w:r>
    </w:p>
    <w:p w:rsidR="00753C73" w:rsidRDefault="00753C73" w:rsidP="00A4131C">
      <w:pPr>
        <w:pStyle w:val="GesAbsatz"/>
      </w:pPr>
      <w:r>
        <w:t>Werkstoffe und Isolierstoffe elektrischer Betriebsmittel dürfen sich unter normalen Betriebsbedingungen (s</w:t>
      </w:r>
      <w:r>
        <w:t>o</w:t>
      </w:r>
      <w:r>
        <w:t xml:space="preserve">fern sie mit dem Sauerstoff in Kontakt stehen) in reinem Sauerstoff nicht von selbst entzünden. </w:t>
      </w:r>
    </w:p>
    <w:p w:rsidR="00753C73" w:rsidRPr="00551A6E" w:rsidRDefault="00753C73" w:rsidP="00A4131C">
      <w:pPr>
        <w:pStyle w:val="GesAbsatz"/>
        <w:rPr>
          <w:b/>
        </w:rPr>
      </w:pPr>
      <w:r w:rsidRPr="00551A6E">
        <w:rPr>
          <w:b/>
        </w:rPr>
        <w:t xml:space="preserve">Zu Nummer 11.10.5: </w:t>
      </w:r>
    </w:p>
    <w:p w:rsidR="00753C73" w:rsidRDefault="00753C73" w:rsidP="00A4131C">
      <w:pPr>
        <w:pStyle w:val="GesAbsatz"/>
      </w:pPr>
      <w:r>
        <w:t xml:space="preserve">Bezüglich der Materialien für die Isolierstoffe wird auf das Merkblatt M 034:2005-12 „Sauerstoff“ der BG Chemie bzw. M 034-01:2006-10 „Liste der nichtmetallischen Materialien“ hingewiesen. </w:t>
      </w:r>
    </w:p>
    <w:p w:rsidR="00753C73" w:rsidRPr="00551A6E" w:rsidRDefault="00753C73" w:rsidP="00A4131C">
      <w:pPr>
        <w:pStyle w:val="GesAbsatz"/>
        <w:rPr>
          <w:b/>
        </w:rPr>
      </w:pPr>
      <w:r w:rsidRPr="00551A6E">
        <w:rPr>
          <w:b/>
        </w:rPr>
        <w:t xml:space="preserve">Zu Nummer 11.10.7: </w:t>
      </w:r>
    </w:p>
    <w:p w:rsidR="00753C73" w:rsidRDefault="00753C73" w:rsidP="00A4131C">
      <w:pPr>
        <w:pStyle w:val="GesAbsatz"/>
      </w:pPr>
      <w:r>
        <w:t xml:space="preserve">Entfällt. </w:t>
      </w:r>
    </w:p>
    <w:p w:rsidR="00753C73" w:rsidRPr="00551A6E" w:rsidRDefault="00753C73" w:rsidP="00A4131C">
      <w:pPr>
        <w:pStyle w:val="GesAbsatz"/>
        <w:rPr>
          <w:b/>
        </w:rPr>
      </w:pPr>
      <w:r w:rsidRPr="00551A6E">
        <w:rPr>
          <w:b/>
        </w:rPr>
        <w:t xml:space="preserve">Zu Nummer 11.11.2.3: </w:t>
      </w:r>
    </w:p>
    <w:p w:rsidR="00753C73" w:rsidRDefault="00753C73" w:rsidP="00A4131C">
      <w:pPr>
        <w:pStyle w:val="GesAbsatz"/>
      </w:pPr>
      <w:r>
        <w:t xml:space="preserve">In Verdichterstationen ist die Raumluft zu überwachen. Alarme sind in die Betriebszentrale zu übertragen. </w:t>
      </w:r>
    </w:p>
    <w:p w:rsidR="00753C73" w:rsidRPr="00551A6E" w:rsidRDefault="00753C73" w:rsidP="00A4131C">
      <w:pPr>
        <w:pStyle w:val="GesAbsatz"/>
        <w:rPr>
          <w:b/>
        </w:rPr>
      </w:pPr>
      <w:r w:rsidRPr="00551A6E">
        <w:rPr>
          <w:b/>
        </w:rPr>
        <w:t xml:space="preserve">Zu Nummer 11.11.3.2: </w:t>
      </w:r>
    </w:p>
    <w:p w:rsidR="00753C73" w:rsidRDefault="00753C73" w:rsidP="00A4131C">
      <w:pPr>
        <w:pStyle w:val="GesAbsatz"/>
      </w:pPr>
      <w:r>
        <w:t xml:space="preserve">Entfällt. </w:t>
      </w:r>
    </w:p>
    <w:p w:rsidR="00753C73" w:rsidRPr="00551A6E" w:rsidRDefault="00753C73" w:rsidP="00A4131C">
      <w:pPr>
        <w:pStyle w:val="GesAbsatz"/>
        <w:rPr>
          <w:b/>
        </w:rPr>
      </w:pPr>
      <w:r w:rsidRPr="00551A6E">
        <w:rPr>
          <w:b/>
        </w:rPr>
        <w:t xml:space="preserve">Zu Nummer 12.3.4.1: </w:t>
      </w:r>
    </w:p>
    <w:p w:rsidR="00753C73" w:rsidRDefault="00753C73" w:rsidP="00A4131C">
      <w:pPr>
        <w:pStyle w:val="GesAbsatz"/>
      </w:pPr>
      <w:r>
        <w:t xml:space="preserve">Entfällt. </w:t>
      </w:r>
    </w:p>
    <w:p w:rsidR="00753C73" w:rsidRPr="00551A6E" w:rsidRDefault="00753C73" w:rsidP="00A4131C">
      <w:pPr>
        <w:pStyle w:val="GesAbsatz"/>
        <w:rPr>
          <w:b/>
        </w:rPr>
      </w:pPr>
      <w:r w:rsidRPr="00551A6E">
        <w:rPr>
          <w:b/>
        </w:rPr>
        <w:t xml:space="preserve">Zu Nummer 12.3.4.2: </w:t>
      </w:r>
    </w:p>
    <w:p w:rsidR="00EC07D8" w:rsidRDefault="00753C73" w:rsidP="00A4131C">
      <w:pPr>
        <w:pStyle w:val="GesAbsatz"/>
      </w:pPr>
      <w:r>
        <w:t>Bei Rohrfernleitungen, die mit Sauerstoff mit einem Taupunkt ≤ –20°C betrieben werden, besteht keine G</w:t>
      </w:r>
      <w:r>
        <w:t>e</w:t>
      </w:r>
      <w:r>
        <w:t>fahr der Innenkorrosion und des damit verbundenen Wanddickenabtrages. Eine Überwachung durch Mo</w:t>
      </w:r>
      <w:r>
        <w:t>l</w:t>
      </w:r>
      <w:r>
        <w:t>chen dieser Rohrfernlei</w:t>
      </w:r>
      <w:r w:rsidR="00EC07D8">
        <w:t xml:space="preserve">tungen ist nicht erforderlich. </w:t>
      </w:r>
    </w:p>
    <w:p w:rsidR="00753C73" w:rsidRPr="00551A6E" w:rsidRDefault="00753C73" w:rsidP="00A4131C">
      <w:pPr>
        <w:pStyle w:val="GesAbsatz"/>
        <w:rPr>
          <w:b/>
        </w:rPr>
      </w:pPr>
      <w:r w:rsidRPr="00551A6E">
        <w:rPr>
          <w:b/>
        </w:rPr>
        <w:t xml:space="preserve">Zu Nummer 12.3.5: </w:t>
      </w:r>
    </w:p>
    <w:p w:rsidR="00753C73" w:rsidRDefault="00753C73" w:rsidP="00A4131C">
      <w:pPr>
        <w:pStyle w:val="GesAbsatz"/>
      </w:pPr>
      <w:r>
        <w:t xml:space="preserve">Mängel, die die Sicherheit der Rohrfernleitungsanlage gefährden, sind unverzüglich zu beseitigen. </w:t>
      </w:r>
    </w:p>
    <w:p w:rsidR="00753C73" w:rsidRPr="00551A6E" w:rsidRDefault="00753C73" w:rsidP="00A4131C">
      <w:pPr>
        <w:pStyle w:val="GesAbsatz"/>
        <w:rPr>
          <w:b/>
        </w:rPr>
      </w:pPr>
      <w:r w:rsidRPr="00551A6E">
        <w:rPr>
          <w:b/>
        </w:rPr>
        <w:t xml:space="preserve">Zu Nummer 12.3.6.1: </w:t>
      </w:r>
    </w:p>
    <w:p w:rsidR="00753C73" w:rsidRDefault="00753C73" w:rsidP="00A4131C">
      <w:pPr>
        <w:pStyle w:val="GesAbsatz"/>
      </w:pPr>
      <w:r>
        <w:t>In einem zeitlichen Abstand von ca. einem Jahr ist an ausgewählten Messstellen das Schutzpotenzial (Ei</w:t>
      </w:r>
      <w:r>
        <w:t>n</w:t>
      </w:r>
      <w:r>
        <w:t xml:space="preserve">schaltpotenzial), in bebauten Gebieten zusätzlich das Ausschaltpotenzial regelmäßig zu prüfen. </w:t>
      </w:r>
    </w:p>
    <w:p w:rsidR="00753C73" w:rsidRPr="00551A6E" w:rsidRDefault="00753C73" w:rsidP="00A4131C">
      <w:pPr>
        <w:pStyle w:val="GesAbsatz"/>
        <w:rPr>
          <w:b/>
        </w:rPr>
      </w:pPr>
      <w:r w:rsidRPr="00551A6E">
        <w:rPr>
          <w:b/>
        </w:rPr>
        <w:t xml:space="preserve">Zu Nummer 12.3.6.3: </w:t>
      </w:r>
    </w:p>
    <w:p w:rsidR="00753C73" w:rsidRDefault="00753C73" w:rsidP="00A4131C">
      <w:pPr>
        <w:pStyle w:val="GesAbsatz"/>
      </w:pPr>
      <w:r>
        <w:t xml:space="preserve">Intensivmessungen werden für Rohrfernleitungen empfohlen. Durchführung und Durchführungszeitraum sind vom Betreiber festzulegen. </w:t>
      </w:r>
    </w:p>
    <w:p w:rsidR="00753C73" w:rsidRPr="00551A6E" w:rsidRDefault="00753C73" w:rsidP="00A4131C">
      <w:pPr>
        <w:pStyle w:val="GesAbsatz"/>
        <w:rPr>
          <w:b/>
        </w:rPr>
      </w:pPr>
      <w:r w:rsidRPr="00551A6E">
        <w:rPr>
          <w:b/>
        </w:rPr>
        <w:t xml:space="preserve">Zu Nummer 12.5.1: </w:t>
      </w:r>
    </w:p>
    <w:p w:rsidR="00753C73" w:rsidRDefault="00753C73" w:rsidP="00A4131C">
      <w:pPr>
        <w:pStyle w:val="GesAbsatz"/>
      </w:pPr>
      <w:r>
        <w:t xml:space="preserve">Die Betreiber von Rohrfernleitungen haben im Rahmen der Schadensvorsorge die zuständigen Behörden sowie die von der Rohrfernleitung berührten Gemeinden, Feuerwehren und Polizeien zu informieren. </w:t>
      </w:r>
    </w:p>
    <w:p w:rsidR="00753C73" w:rsidRPr="00551A6E" w:rsidRDefault="00753C73" w:rsidP="00A4131C">
      <w:pPr>
        <w:pStyle w:val="GesAbsatz"/>
        <w:rPr>
          <w:b/>
        </w:rPr>
      </w:pPr>
      <w:r w:rsidRPr="00551A6E">
        <w:rPr>
          <w:b/>
        </w:rPr>
        <w:t xml:space="preserve">Zu Nummer 12.5.2 </w:t>
      </w:r>
    </w:p>
    <w:p w:rsidR="00753C73" w:rsidRDefault="00753C73" w:rsidP="00A4131C">
      <w:pPr>
        <w:pStyle w:val="GesAbsatz"/>
      </w:pPr>
      <w:r>
        <w:t>Bei Feststellung bzw. Verdacht, dass eine Rohrfernleitung undicht geworden ist, hat der Betreiber unverzü</w:t>
      </w:r>
      <w:r>
        <w:t>g</w:t>
      </w:r>
      <w:r>
        <w:t xml:space="preserve">lich eine Untersuchung vorzunehmen bzw. zu veranlassen. Undichtheiten, die die Sicherheit der Umgebung der Leitung gefährden, sind der zuständigen Behörde unverzüglich anzuzeigen. In allen Schadensfällen sind Ursachen und Folgerungen in einem Schadensbericht festzuhalten. </w:t>
      </w:r>
    </w:p>
    <w:p w:rsidR="00753C73" w:rsidRPr="00551A6E" w:rsidRDefault="00753C73" w:rsidP="00A4131C">
      <w:pPr>
        <w:pStyle w:val="GesAbsatz"/>
        <w:rPr>
          <w:b/>
        </w:rPr>
      </w:pPr>
      <w:r w:rsidRPr="00551A6E">
        <w:rPr>
          <w:b/>
        </w:rPr>
        <w:t xml:space="preserve">Zu Nummer 12.5.5: </w:t>
      </w:r>
    </w:p>
    <w:p w:rsidR="00753C73" w:rsidRDefault="00753C73" w:rsidP="00A4131C">
      <w:pPr>
        <w:pStyle w:val="GesAbsatz"/>
      </w:pPr>
      <w:r>
        <w:t>Bei Undichtheiten einer Rohrfernleitung, bei der Gefahr für die Sicherheit der Umgebung besteht, sind u</w:t>
      </w:r>
      <w:r>
        <w:t>n</w:t>
      </w:r>
      <w:r>
        <w:t xml:space="preserve">verzüglich die im Alarmplan bezeichneten Stellen zu informieren. </w:t>
      </w:r>
    </w:p>
    <w:p w:rsidR="00753C73" w:rsidRPr="00551A6E" w:rsidRDefault="00753C73" w:rsidP="00A4131C">
      <w:pPr>
        <w:pStyle w:val="GesAbsatz"/>
        <w:rPr>
          <w:b/>
        </w:rPr>
      </w:pPr>
      <w:r w:rsidRPr="00551A6E">
        <w:rPr>
          <w:b/>
        </w:rPr>
        <w:t xml:space="preserve">Zu Nummer 12.5.6: </w:t>
      </w:r>
    </w:p>
    <w:p w:rsidR="00753C73" w:rsidRDefault="00753C73" w:rsidP="00A4131C">
      <w:pPr>
        <w:pStyle w:val="GesAbsatz"/>
      </w:pPr>
      <w:r>
        <w:t xml:space="preserve">Die Schadensermittlung erfolgt durch den Betreiber der Rohrfernleitung. Bei größeren Schäden soll ein Sachverständiger zur Schadensermittlung mit herangezogen werden. </w:t>
      </w:r>
    </w:p>
    <w:p w:rsidR="00753C73" w:rsidRPr="00551A6E" w:rsidRDefault="00753C73" w:rsidP="00A4131C">
      <w:pPr>
        <w:pStyle w:val="GesAbsatz"/>
        <w:rPr>
          <w:b/>
        </w:rPr>
      </w:pPr>
      <w:r w:rsidRPr="00551A6E">
        <w:rPr>
          <w:b/>
        </w:rPr>
        <w:t xml:space="preserve">Zu Nummer 12.7.6.1: </w:t>
      </w:r>
    </w:p>
    <w:p w:rsidR="00753C73" w:rsidRDefault="00753C73" w:rsidP="00A4131C">
      <w:pPr>
        <w:pStyle w:val="GesAbsatz"/>
      </w:pPr>
      <w:r>
        <w:t xml:space="preserve">Warmarbeiten dürfen nur dann durchgeführt werden, wenn vor Beginn festgestellt wurde, dass im Bereich der Arbeitsstelle keine Sauerstoffanreicherung vorhanden ist. Dies ist gegebenenfalls während der Arbeiten zu kontrollieren. </w:t>
      </w:r>
    </w:p>
    <w:p w:rsidR="00753C73" w:rsidRPr="00551A6E" w:rsidRDefault="00753C73" w:rsidP="00A4131C">
      <w:pPr>
        <w:pStyle w:val="GesAbsatz"/>
        <w:rPr>
          <w:b/>
        </w:rPr>
      </w:pPr>
      <w:r w:rsidRPr="00551A6E">
        <w:rPr>
          <w:b/>
        </w:rPr>
        <w:t xml:space="preserve">Zu Nummer 12.7.6.2: </w:t>
      </w:r>
    </w:p>
    <w:p w:rsidR="00753C73" w:rsidRDefault="00753C73" w:rsidP="00A4131C">
      <w:pPr>
        <w:pStyle w:val="GesAbsatz"/>
      </w:pPr>
      <w:r>
        <w:lastRenderedPageBreak/>
        <w:t>Warmarbeiten wie Schweißen und Brennschneiden sind an Leitungen, die mit Sauerstoff gefüllt sind, nicht erlaubt. Ausgenommen hiervon sind Elektroschweißungen zum Anbringen von Messkontakten zum kathod</w:t>
      </w:r>
      <w:r>
        <w:t>i</w:t>
      </w:r>
      <w:r>
        <w:t xml:space="preserve">schen Korrosionsschutz. Ein Erwärmen der Leitung mit offener Flamme zum Isolieren der Rohre darf nur erfolgen, wenn festgestellt wurde, dass kein Sauerstoff austritt. </w:t>
      </w:r>
    </w:p>
    <w:p w:rsidR="00753C73" w:rsidRPr="00551A6E" w:rsidRDefault="00753C73" w:rsidP="00A4131C">
      <w:pPr>
        <w:pStyle w:val="GesAbsatz"/>
        <w:rPr>
          <w:b/>
        </w:rPr>
      </w:pPr>
      <w:r w:rsidRPr="00551A6E">
        <w:rPr>
          <w:b/>
        </w:rPr>
        <w:t xml:space="preserve">Zu Nummer 12.8.1: </w:t>
      </w:r>
    </w:p>
    <w:p w:rsidR="00753C73" w:rsidRDefault="00753C73" w:rsidP="00A4131C">
      <w:pPr>
        <w:pStyle w:val="GesAbsatz"/>
      </w:pPr>
      <w:r>
        <w:t xml:space="preserve">Eine länger als 2 Jahre außer Betrieb genommene Rohrfernleitung darf erst wieder in Betrieb genommen werden, nachdem der Sachverständige diese geprüft hat und über ihren ordnungsgemäßen Zustand eine Bescheinigung erteilt hat. Die Wiederinbetriebnahme ist der zuständigen Behörde anzuzeigen. </w:t>
      </w:r>
    </w:p>
    <w:p w:rsidR="00753C73" w:rsidRPr="00551A6E" w:rsidRDefault="00753C73" w:rsidP="00A4131C">
      <w:pPr>
        <w:pStyle w:val="GesAbsatz"/>
        <w:rPr>
          <w:b/>
        </w:rPr>
      </w:pPr>
      <w:r w:rsidRPr="00551A6E">
        <w:rPr>
          <w:b/>
        </w:rPr>
        <w:t xml:space="preserve">Zu Nummer 12.8.2: </w:t>
      </w:r>
    </w:p>
    <w:p w:rsidR="00753C73" w:rsidRDefault="00753C73" w:rsidP="00A4131C">
      <w:pPr>
        <w:pStyle w:val="GesAbsatz"/>
      </w:pPr>
      <w:r>
        <w:t xml:space="preserve">Entfällt. </w:t>
      </w:r>
    </w:p>
    <w:p w:rsidR="00753C73" w:rsidRPr="00551A6E" w:rsidRDefault="00753C73" w:rsidP="00A4131C">
      <w:pPr>
        <w:pStyle w:val="GesAbsatz"/>
        <w:rPr>
          <w:b/>
        </w:rPr>
      </w:pPr>
      <w:r w:rsidRPr="00551A6E">
        <w:rPr>
          <w:b/>
        </w:rPr>
        <w:t xml:space="preserve">Zu Nummer 12.9: </w:t>
      </w:r>
    </w:p>
    <w:p w:rsidR="00753C73" w:rsidRDefault="00753C73" w:rsidP="00A4131C">
      <w:pPr>
        <w:pStyle w:val="GesAbsatz"/>
      </w:pPr>
      <w:r>
        <w:t xml:space="preserve">Die Prüfung durch den Sachverständigen entfällt. </w:t>
      </w:r>
    </w:p>
    <w:p w:rsidR="00753C73" w:rsidRDefault="00753C73" w:rsidP="004B0849">
      <w:pPr>
        <w:pStyle w:val="berschrift3"/>
        <w:jc w:val="left"/>
      </w:pPr>
      <w:bookmarkStart w:id="60" w:name="_Toc264357935"/>
      <w:r>
        <w:t>Zu Teil 2 Beschaffenheitsvorschriften</w:t>
      </w:r>
      <w:bookmarkEnd w:id="60"/>
      <w:r>
        <w:t xml:space="preserve"> </w:t>
      </w:r>
    </w:p>
    <w:p w:rsidR="00753C73" w:rsidRPr="004B0849" w:rsidRDefault="00753C73" w:rsidP="00A4131C">
      <w:pPr>
        <w:pStyle w:val="GesAbsatz"/>
        <w:rPr>
          <w:b/>
        </w:rPr>
      </w:pPr>
      <w:r w:rsidRPr="004B0849">
        <w:rPr>
          <w:b/>
        </w:rPr>
        <w:t xml:space="preserve">Zu Nummer 2.1.2: </w:t>
      </w:r>
    </w:p>
    <w:p w:rsidR="00753C73" w:rsidRDefault="00753C73" w:rsidP="00A4131C">
      <w:pPr>
        <w:pStyle w:val="GesAbsatz"/>
      </w:pPr>
      <w:r>
        <w:t xml:space="preserve">Bezüglich zulässiger Werkstoffe wird auf das Merkblatt M 034:2005-12 der BG Chemie verwiesen. </w:t>
      </w:r>
    </w:p>
    <w:p w:rsidR="00753C73" w:rsidRPr="004B0849" w:rsidRDefault="00753C73" w:rsidP="00A4131C">
      <w:pPr>
        <w:pStyle w:val="GesAbsatz"/>
        <w:rPr>
          <w:b/>
        </w:rPr>
      </w:pPr>
      <w:r w:rsidRPr="004B0849">
        <w:rPr>
          <w:b/>
        </w:rPr>
        <w:t xml:space="preserve">Zu Nummer 2.1.3: </w:t>
      </w:r>
    </w:p>
    <w:p w:rsidR="00753C73" w:rsidRDefault="00753C73" w:rsidP="00A4131C">
      <w:pPr>
        <w:pStyle w:val="GesAbsatz"/>
      </w:pPr>
      <w:r>
        <w:t xml:space="preserve">Nahtlose Rohre aus Kupfer oder Kupferknetlegierungen nach DIN EN 12449:1999 in Verbindung mit AD 2000-Merkblatt W6/2:2006-07 können verwendet werden. </w:t>
      </w:r>
    </w:p>
    <w:p w:rsidR="00753C73" w:rsidRDefault="00753C73" w:rsidP="00A4131C">
      <w:pPr>
        <w:pStyle w:val="GesAbsatz"/>
      </w:pPr>
      <w:r>
        <w:t xml:space="preserve">Bezüglich zulässiger sonstiger Werkstoffe wird auf das Merkblatt M 034:2005-12 der BG Chemie verwiesen. </w:t>
      </w:r>
    </w:p>
    <w:p w:rsidR="00753C73" w:rsidRPr="004B0849" w:rsidRDefault="00753C73" w:rsidP="00A4131C">
      <w:pPr>
        <w:pStyle w:val="GesAbsatz"/>
        <w:rPr>
          <w:b/>
        </w:rPr>
      </w:pPr>
      <w:r w:rsidRPr="004B0849">
        <w:rPr>
          <w:b/>
        </w:rPr>
        <w:t xml:space="preserve">Zu Nummer 2.1.4.1: </w:t>
      </w:r>
    </w:p>
    <w:p w:rsidR="00753C73" w:rsidRDefault="00753C73" w:rsidP="00A4131C">
      <w:pPr>
        <w:pStyle w:val="GesAbsatz"/>
      </w:pPr>
      <w:r>
        <w:t>Die Innenoberfläche von Rohren muss öl- und fettfrei sein. Öl-</w:t>
      </w:r>
      <w:r w:rsidR="00314A2B">
        <w:t xml:space="preserve"> </w:t>
      </w:r>
      <w:r>
        <w:t xml:space="preserve">und Fettfreiheit ist anzunehmen, wenn jedes Rohr </w:t>
      </w:r>
    </w:p>
    <w:p w:rsidR="00753C73" w:rsidRDefault="008D24D8" w:rsidP="008D24D8">
      <w:pPr>
        <w:pStyle w:val="GesAbsatz"/>
        <w:ind w:left="426" w:hanging="426"/>
      </w:pPr>
      <w:r>
        <w:t>-</w:t>
      </w:r>
      <w:r w:rsidR="00753C73">
        <w:tab/>
        <w:t xml:space="preserve">mit öl- und fettfreien Mitteln gestrahlt, </w:t>
      </w:r>
    </w:p>
    <w:p w:rsidR="00753C73" w:rsidRDefault="008D24D8" w:rsidP="008D24D8">
      <w:pPr>
        <w:pStyle w:val="GesAbsatz"/>
        <w:ind w:left="426" w:hanging="426"/>
      </w:pPr>
      <w:r>
        <w:t>-</w:t>
      </w:r>
      <w:r w:rsidR="00753C73">
        <w:tab/>
        <w:t xml:space="preserve">gebeizt oder </w:t>
      </w:r>
    </w:p>
    <w:p w:rsidR="008D24D8" w:rsidRDefault="008D24D8" w:rsidP="008D24D8">
      <w:pPr>
        <w:pStyle w:val="GesAbsatz"/>
        <w:ind w:left="426" w:hanging="426"/>
      </w:pPr>
      <w:r>
        <w:t>-</w:t>
      </w:r>
      <w:r w:rsidR="00753C73">
        <w:tab/>
        <w:t>mit zulässigen Lösungsmitteln ausgewaschen</w:t>
      </w:r>
    </w:p>
    <w:p w:rsidR="00753C73" w:rsidRDefault="00753C73" w:rsidP="008D24D8">
      <w:pPr>
        <w:pStyle w:val="GesAbsatz"/>
        <w:tabs>
          <w:tab w:val="clear" w:pos="425"/>
          <w:tab w:val="left" w:pos="426"/>
        </w:tabs>
      </w:pPr>
      <w:r>
        <w:t xml:space="preserve">worden ist. Gebeizte Rohre sind anschließend zu neutralisieren. Zum Schutz vor Verunreinigungen sind die Rohre mit Kappen zu verschließen. </w:t>
      </w:r>
    </w:p>
    <w:p w:rsidR="00753C73" w:rsidRPr="004B0849" w:rsidRDefault="00753C73" w:rsidP="00A4131C">
      <w:pPr>
        <w:pStyle w:val="GesAbsatz"/>
        <w:rPr>
          <w:b/>
        </w:rPr>
      </w:pPr>
      <w:r w:rsidRPr="004B0849">
        <w:rPr>
          <w:b/>
        </w:rPr>
        <w:t xml:space="preserve">Zu Nummer 2.1.4.3: </w:t>
      </w:r>
    </w:p>
    <w:p w:rsidR="00753C73" w:rsidRDefault="00753C73" w:rsidP="00A4131C">
      <w:pPr>
        <w:pStyle w:val="GesAbsatz"/>
      </w:pPr>
      <w:r>
        <w:t xml:space="preserve">Für die Herstellung nahtloser Rohre aus Kupfer und Kupferknetlegierungen gilt DIN EN 12449:1999. </w:t>
      </w:r>
    </w:p>
    <w:p w:rsidR="00753C73" w:rsidRPr="004B0849" w:rsidRDefault="00753C73" w:rsidP="00A4131C">
      <w:pPr>
        <w:pStyle w:val="GesAbsatz"/>
        <w:rPr>
          <w:b/>
        </w:rPr>
      </w:pPr>
      <w:r w:rsidRPr="004B0849">
        <w:rPr>
          <w:b/>
        </w:rPr>
        <w:t xml:space="preserve">Zu Nummer 2.1.5: </w:t>
      </w:r>
    </w:p>
    <w:p w:rsidR="00753C73" w:rsidRDefault="00753C73" w:rsidP="00A4131C">
      <w:pPr>
        <w:pStyle w:val="GesAbsatz"/>
      </w:pPr>
      <w:r>
        <w:t>Für die Prüfung nahtloser Rohre aus Kupfer und Kupferknetlegierungen gilt DIN EN 12449:1999 in Verbi</w:t>
      </w:r>
      <w:r>
        <w:t>n</w:t>
      </w:r>
      <w:r>
        <w:t xml:space="preserve">dung mit AD 2000-Merkblatt W6/2:2006-07. </w:t>
      </w:r>
    </w:p>
    <w:p w:rsidR="00753C73" w:rsidRPr="004B0849" w:rsidRDefault="00753C73" w:rsidP="00A4131C">
      <w:pPr>
        <w:pStyle w:val="GesAbsatz"/>
        <w:rPr>
          <w:b/>
        </w:rPr>
      </w:pPr>
      <w:r w:rsidRPr="004B0849">
        <w:rPr>
          <w:b/>
        </w:rPr>
        <w:t xml:space="preserve">Zu Nummer 2.1.6.1: </w:t>
      </w:r>
    </w:p>
    <w:p w:rsidR="00753C73" w:rsidRDefault="00753C73" w:rsidP="00A4131C">
      <w:pPr>
        <w:pStyle w:val="GesAbsatz"/>
      </w:pPr>
      <w:r>
        <w:t xml:space="preserve">Für nahtlose Rohre aus Kupfer und Kupferknetlegierungen gilt AD 2000-Merkblatt W6/2:2006-07. </w:t>
      </w:r>
    </w:p>
    <w:p w:rsidR="00753C73" w:rsidRPr="004B0849" w:rsidRDefault="00753C73" w:rsidP="00A4131C">
      <w:pPr>
        <w:pStyle w:val="GesAbsatz"/>
        <w:rPr>
          <w:b/>
        </w:rPr>
      </w:pPr>
      <w:r w:rsidRPr="004B0849">
        <w:rPr>
          <w:b/>
        </w:rPr>
        <w:t xml:space="preserve">Zu Nummer 2.2.2: </w:t>
      </w:r>
    </w:p>
    <w:p w:rsidR="00753C73" w:rsidRDefault="00753C73" w:rsidP="00A4131C">
      <w:pPr>
        <w:pStyle w:val="GesAbsatz"/>
      </w:pPr>
      <w:r>
        <w:t xml:space="preserve">Die besonderen Anforderungen des Merkblattes M 034:200512 der BG Chemie sind zu beachten. </w:t>
      </w:r>
    </w:p>
    <w:p w:rsidR="00753C73" w:rsidRPr="004B0849" w:rsidRDefault="00753C73" w:rsidP="00A4131C">
      <w:pPr>
        <w:pStyle w:val="GesAbsatz"/>
        <w:rPr>
          <w:b/>
        </w:rPr>
      </w:pPr>
      <w:r w:rsidRPr="004B0849">
        <w:rPr>
          <w:b/>
        </w:rPr>
        <w:t xml:space="preserve">Zu Nummer 2.3.1.1: </w:t>
      </w:r>
    </w:p>
    <w:p w:rsidR="00753C73" w:rsidRDefault="00753C73" w:rsidP="00A4131C">
      <w:pPr>
        <w:pStyle w:val="GesAbsatz"/>
      </w:pPr>
      <w:r>
        <w:t>Armaturen müssen dem Merkblatt M 034:2005-12 der BG Chemie entsprechen. Alternati</w:t>
      </w:r>
      <w:r w:rsidR="008D24D8">
        <w:t>v darf ihre Eignung über Einzel</w:t>
      </w:r>
      <w:r>
        <w:t xml:space="preserve">gutachten erbracht werden. </w:t>
      </w:r>
    </w:p>
    <w:p w:rsidR="00753C73" w:rsidRPr="004B0849" w:rsidRDefault="00753C73" w:rsidP="00A4131C">
      <w:pPr>
        <w:pStyle w:val="GesAbsatz"/>
        <w:rPr>
          <w:b/>
        </w:rPr>
      </w:pPr>
      <w:r w:rsidRPr="004B0849">
        <w:rPr>
          <w:b/>
        </w:rPr>
        <w:t xml:space="preserve">Zu Nummer 2.4.1.1: </w:t>
      </w:r>
    </w:p>
    <w:p w:rsidR="00753C73" w:rsidRDefault="00753C73" w:rsidP="00A4131C">
      <w:pPr>
        <w:pStyle w:val="GesAbsatz"/>
      </w:pPr>
      <w:r>
        <w:t>Die besonderen Anforderungen des Merkblattes M 034:2005</w:t>
      </w:r>
      <w:r w:rsidR="00314A2B">
        <w:t>-</w:t>
      </w:r>
      <w:r>
        <w:t xml:space="preserve">12 der BG Chemie sind zu beachten. </w:t>
      </w:r>
    </w:p>
    <w:p w:rsidR="00753C73" w:rsidRPr="004B0849" w:rsidRDefault="00753C73" w:rsidP="00A4131C">
      <w:pPr>
        <w:pStyle w:val="GesAbsatz"/>
        <w:rPr>
          <w:b/>
        </w:rPr>
      </w:pPr>
      <w:r w:rsidRPr="004B0849">
        <w:rPr>
          <w:b/>
        </w:rPr>
        <w:t xml:space="preserve">Zu Nummer 2.4.1.2: </w:t>
      </w:r>
    </w:p>
    <w:p w:rsidR="00753C73" w:rsidRDefault="00753C73" w:rsidP="00A4131C">
      <w:pPr>
        <w:pStyle w:val="GesAbsatz"/>
      </w:pPr>
      <w:r>
        <w:t xml:space="preserve">Für Dichtungen dürfen nur Werkstoffe verwendet werden, die gemäß des Merkblattes M 034-1:2005-12 der BG Chemie geeignet sind. </w:t>
      </w:r>
    </w:p>
    <w:p w:rsidR="00753C73" w:rsidRPr="004B0849" w:rsidRDefault="00753C73" w:rsidP="00A4131C">
      <w:pPr>
        <w:pStyle w:val="GesAbsatz"/>
        <w:rPr>
          <w:b/>
        </w:rPr>
      </w:pPr>
      <w:r w:rsidRPr="004B0849">
        <w:rPr>
          <w:b/>
        </w:rPr>
        <w:t xml:space="preserve">Zu Nummer 2.5.3: </w:t>
      </w:r>
    </w:p>
    <w:p w:rsidR="00753C73" w:rsidRDefault="00753C73" w:rsidP="00A4131C">
      <w:pPr>
        <w:pStyle w:val="GesAbsatz"/>
      </w:pPr>
      <w:r>
        <w:t>Als Isolierstoffe, die mit Sauerstoff in Berührung kommen, dürfen nur Werkstoffe verwendet werden, die g</w:t>
      </w:r>
      <w:r>
        <w:t>e</w:t>
      </w:r>
      <w:r>
        <w:t xml:space="preserve">mäß dem Merkblatt M 034-1:2006-10 der BG Chemie geeignet sind. </w:t>
      </w:r>
    </w:p>
    <w:p w:rsidR="00753C73" w:rsidRPr="004B0849" w:rsidRDefault="00753C73" w:rsidP="00A4131C">
      <w:pPr>
        <w:pStyle w:val="GesAbsatz"/>
        <w:rPr>
          <w:b/>
        </w:rPr>
      </w:pPr>
      <w:r w:rsidRPr="004B0849">
        <w:rPr>
          <w:b/>
        </w:rPr>
        <w:lastRenderedPageBreak/>
        <w:t xml:space="preserve">Zu Nummer 2.5.4 und Nummer 2.5.5.1: </w:t>
      </w:r>
    </w:p>
    <w:p w:rsidR="00753C73" w:rsidRDefault="00753C73" w:rsidP="00A4131C">
      <w:pPr>
        <w:pStyle w:val="GesAbsatz"/>
      </w:pPr>
      <w:r>
        <w:t>Als Isolierstoffe, die mit Sauerstoff in Berührung kommen, dürfen nur Werkstoffe verwendet werden, die g</w:t>
      </w:r>
      <w:r>
        <w:t>e</w:t>
      </w:r>
      <w:r>
        <w:t xml:space="preserve">mäß dem Merkblatt M 034-1:2006-10 der BG Chemie geeignet sind. </w:t>
      </w:r>
    </w:p>
    <w:p w:rsidR="00753C73" w:rsidRPr="004B0849" w:rsidRDefault="00753C73" w:rsidP="00A4131C">
      <w:pPr>
        <w:pStyle w:val="GesAbsatz"/>
        <w:rPr>
          <w:b/>
        </w:rPr>
      </w:pPr>
      <w:r w:rsidRPr="004B0849">
        <w:rPr>
          <w:b/>
        </w:rPr>
        <w:t xml:space="preserve">Zu Nummer 2.5.6: </w:t>
      </w:r>
    </w:p>
    <w:p w:rsidR="00753C73" w:rsidRDefault="00753C73" w:rsidP="00A4131C">
      <w:pPr>
        <w:pStyle w:val="GesAbsatz"/>
      </w:pPr>
      <w:r>
        <w:t xml:space="preserve">Für bauteilgeprüfte einbaufertige Isolierstücke mit DN ≤ 200 reicht ein Abnahmezeugnis 3.1 nach DIN EN 10204:2005-01 aus. </w:t>
      </w:r>
    </w:p>
    <w:p w:rsidR="00753C73" w:rsidRPr="004B0849" w:rsidRDefault="00753C73" w:rsidP="00A4131C">
      <w:pPr>
        <w:pStyle w:val="GesAbsatz"/>
        <w:rPr>
          <w:b/>
        </w:rPr>
      </w:pPr>
      <w:r w:rsidRPr="004B0849">
        <w:rPr>
          <w:b/>
        </w:rPr>
        <w:t xml:space="preserve">Zu Anhang A: </w:t>
      </w:r>
    </w:p>
    <w:p w:rsidR="008D24D8" w:rsidRDefault="00753C73" w:rsidP="008D24D8">
      <w:pPr>
        <w:pStyle w:val="GesAbsatz"/>
        <w:tabs>
          <w:tab w:val="left" w:pos="2977"/>
          <w:tab w:val="left" w:pos="4253"/>
        </w:tabs>
      </w:pPr>
      <w:r>
        <w:t>Zu Absatz A 2.2 Buchstabe b</w:t>
      </w:r>
      <w:r w:rsidR="008D24D8">
        <w:t>:</w:t>
      </w:r>
      <w:r w:rsidR="008D24D8">
        <w:tab/>
        <w:t>entfällt.</w:t>
      </w:r>
    </w:p>
    <w:p w:rsidR="008D24D8" w:rsidRDefault="00753C73" w:rsidP="008D24D8">
      <w:pPr>
        <w:pStyle w:val="GesAbsatz"/>
        <w:tabs>
          <w:tab w:val="left" w:pos="2977"/>
          <w:tab w:val="left" w:pos="4253"/>
        </w:tabs>
      </w:pPr>
      <w:r>
        <w:t>Zu Absatz A 2.2 Buchstabe e</w:t>
      </w:r>
      <w:r w:rsidR="008D24D8">
        <w:t>:</w:t>
      </w:r>
      <w:r w:rsidR="008D24D8">
        <w:tab/>
        <w:t>entfällt.</w:t>
      </w:r>
    </w:p>
    <w:p w:rsidR="008D24D8" w:rsidRDefault="00753C73" w:rsidP="008D24D8">
      <w:pPr>
        <w:pStyle w:val="GesAbsatz"/>
        <w:tabs>
          <w:tab w:val="left" w:pos="2977"/>
          <w:tab w:val="left" w:pos="4253"/>
        </w:tabs>
      </w:pPr>
      <w:r>
        <w:t>Zu Absatz A 2.3 Buchstabe b</w:t>
      </w:r>
      <w:r w:rsidR="008D24D8">
        <w:t>:</w:t>
      </w:r>
      <w:r w:rsidR="008D24D8">
        <w:tab/>
      </w:r>
      <w:r>
        <w:t>1. Anstrich</w:t>
      </w:r>
      <w:r w:rsidR="008D24D8">
        <w:t>:</w:t>
      </w:r>
      <w:r w:rsidR="00EC07D8">
        <w:t xml:space="preserve"> </w:t>
      </w:r>
      <w:r w:rsidR="008D24D8">
        <w:t>entfällt.</w:t>
      </w:r>
    </w:p>
    <w:p w:rsidR="008D24D8" w:rsidRDefault="00753C73" w:rsidP="008D24D8">
      <w:pPr>
        <w:pStyle w:val="GesAbsatz"/>
        <w:tabs>
          <w:tab w:val="left" w:pos="2977"/>
          <w:tab w:val="left" w:pos="4253"/>
        </w:tabs>
      </w:pPr>
      <w:r>
        <w:t>Zu Absatz A 2.3 Buchstabe c</w:t>
      </w:r>
      <w:r w:rsidR="008D24D8">
        <w:t>:</w:t>
      </w:r>
      <w:r w:rsidR="008D24D8">
        <w:tab/>
        <w:t>entfällt.</w:t>
      </w:r>
    </w:p>
    <w:p w:rsidR="008D24D8" w:rsidRDefault="00753C73" w:rsidP="008D24D8">
      <w:pPr>
        <w:pStyle w:val="GesAbsatz"/>
        <w:tabs>
          <w:tab w:val="left" w:pos="2977"/>
          <w:tab w:val="left" w:pos="4253"/>
        </w:tabs>
      </w:pPr>
      <w:r>
        <w:t>Zu Absatz A 2.3 Buchstabe d</w:t>
      </w:r>
      <w:r w:rsidR="008D24D8">
        <w:t>:</w:t>
      </w:r>
      <w:r w:rsidR="008D24D8">
        <w:tab/>
      </w:r>
      <w:r>
        <w:t>1. Anstrich</w:t>
      </w:r>
      <w:r w:rsidR="008D24D8">
        <w:t>:</w:t>
      </w:r>
      <w:r w:rsidR="00EC07D8">
        <w:t xml:space="preserve"> </w:t>
      </w:r>
      <w:r w:rsidR="008D24D8">
        <w:t>entfällt.</w:t>
      </w:r>
    </w:p>
    <w:p w:rsidR="00753C73" w:rsidRPr="004B0849" w:rsidRDefault="00753C73" w:rsidP="00A4131C">
      <w:pPr>
        <w:pStyle w:val="GesAbsatz"/>
        <w:rPr>
          <w:b/>
        </w:rPr>
      </w:pPr>
      <w:r w:rsidRPr="004B0849">
        <w:rPr>
          <w:b/>
        </w:rPr>
        <w:t xml:space="preserve">Zu Anhang B: </w:t>
      </w:r>
    </w:p>
    <w:p w:rsidR="00753C73" w:rsidRPr="004B0849" w:rsidRDefault="00753C73" w:rsidP="00A4131C">
      <w:pPr>
        <w:pStyle w:val="GesAbsatz"/>
        <w:rPr>
          <w:b/>
        </w:rPr>
      </w:pPr>
      <w:r w:rsidRPr="004B0849">
        <w:rPr>
          <w:b/>
        </w:rPr>
        <w:t xml:space="preserve">Zu Absatz B 2.2.4.2: </w:t>
      </w:r>
    </w:p>
    <w:p w:rsidR="00753C73" w:rsidRDefault="00753C73" w:rsidP="00A4131C">
      <w:pPr>
        <w:pStyle w:val="GesAbsatz"/>
      </w:pPr>
      <w:r>
        <w:t xml:space="preserve">Bei der Herstellung von Baustellenbögen durch Kaltverformung von Rohren prüft der Sachverständige die sachgemäße Ausführung der ersten beiden Bögen vollständig, die der weiteren stichprobenweise. </w:t>
      </w:r>
    </w:p>
    <w:p w:rsidR="00753C73" w:rsidRPr="004B0849" w:rsidRDefault="00753C73" w:rsidP="00A4131C">
      <w:pPr>
        <w:pStyle w:val="GesAbsatz"/>
        <w:rPr>
          <w:b/>
        </w:rPr>
      </w:pPr>
      <w:r w:rsidRPr="004B0849">
        <w:rPr>
          <w:b/>
        </w:rPr>
        <w:t xml:space="preserve">Zu Abschnitt B 3: </w:t>
      </w:r>
    </w:p>
    <w:p w:rsidR="00753C73" w:rsidRDefault="00753C73" w:rsidP="00A4131C">
      <w:pPr>
        <w:pStyle w:val="GesAbsatz"/>
      </w:pPr>
      <w:r>
        <w:t xml:space="preserve">Entfällt. </w:t>
      </w:r>
    </w:p>
    <w:p w:rsidR="00753C73" w:rsidRPr="004B0849" w:rsidRDefault="00753C73" w:rsidP="00A4131C">
      <w:pPr>
        <w:pStyle w:val="GesAbsatz"/>
        <w:rPr>
          <w:b/>
        </w:rPr>
      </w:pPr>
      <w:r w:rsidRPr="004B0849">
        <w:rPr>
          <w:b/>
        </w:rPr>
        <w:t xml:space="preserve">Zu Anhang G: </w:t>
      </w:r>
    </w:p>
    <w:p w:rsidR="008D24D8" w:rsidRDefault="00753C73" w:rsidP="008D24D8">
      <w:pPr>
        <w:pStyle w:val="GesAbsatz"/>
        <w:tabs>
          <w:tab w:val="left" w:pos="2835"/>
        </w:tabs>
      </w:pPr>
      <w:r>
        <w:t>Zu Absatz G Buchstabe f</w:t>
      </w:r>
      <w:r w:rsidR="008D24D8">
        <w:t>:</w:t>
      </w:r>
      <w:r w:rsidR="008D24D8">
        <w:tab/>
        <w:t>entfällt.</w:t>
      </w:r>
    </w:p>
    <w:p w:rsidR="008D24D8" w:rsidRDefault="00753C73" w:rsidP="008D24D8">
      <w:pPr>
        <w:pStyle w:val="GesAbsatz"/>
        <w:tabs>
          <w:tab w:val="left" w:pos="2835"/>
        </w:tabs>
      </w:pPr>
      <w:r>
        <w:t>Zu Absatz G Buchstabe g</w:t>
      </w:r>
      <w:r w:rsidR="008D24D8">
        <w:t>:</w:t>
      </w:r>
      <w:r w:rsidR="008D24D8">
        <w:tab/>
        <w:t>entfällt.</w:t>
      </w:r>
    </w:p>
    <w:p w:rsidR="008D24D8" w:rsidRDefault="00753C73" w:rsidP="008D24D8">
      <w:pPr>
        <w:pStyle w:val="GesAbsatz"/>
        <w:tabs>
          <w:tab w:val="left" w:pos="2835"/>
        </w:tabs>
      </w:pPr>
      <w:r>
        <w:t>Zu Absatz G Buchstabe h</w:t>
      </w:r>
      <w:r w:rsidR="008D24D8">
        <w:t>:</w:t>
      </w:r>
      <w:r w:rsidR="008D24D8">
        <w:tab/>
        <w:t>entfällt.</w:t>
      </w:r>
    </w:p>
    <w:p w:rsidR="00753C73" w:rsidRPr="004B0849" w:rsidRDefault="00753C73" w:rsidP="00A4131C">
      <w:pPr>
        <w:pStyle w:val="GesAbsatz"/>
        <w:rPr>
          <w:b/>
        </w:rPr>
      </w:pPr>
      <w:r w:rsidRPr="004B0849">
        <w:rPr>
          <w:b/>
        </w:rPr>
        <w:t xml:space="preserve">Zu Anhang D: </w:t>
      </w:r>
    </w:p>
    <w:p w:rsidR="00753C73" w:rsidRPr="008D24D8" w:rsidRDefault="00753C73" w:rsidP="00A4131C">
      <w:pPr>
        <w:pStyle w:val="GesAbsatz"/>
        <w:rPr>
          <w:b/>
        </w:rPr>
      </w:pPr>
      <w:r w:rsidRPr="008D24D8">
        <w:rPr>
          <w:b/>
        </w:rPr>
        <w:t xml:space="preserve">Für Änderungen von Sauerstofffernleitungen gilt anstelle von Anhang D Folgendes: </w:t>
      </w:r>
    </w:p>
    <w:p w:rsidR="00753C73" w:rsidRPr="008D24D8" w:rsidRDefault="00753C73" w:rsidP="00A4131C">
      <w:pPr>
        <w:pStyle w:val="GesAbsatz"/>
        <w:rPr>
          <w:b/>
        </w:rPr>
      </w:pPr>
      <w:r w:rsidRPr="008D24D8">
        <w:rPr>
          <w:b/>
        </w:rPr>
        <w:t xml:space="preserve">1 Allgemeines </w:t>
      </w:r>
    </w:p>
    <w:p w:rsidR="00204751" w:rsidRDefault="00753C73" w:rsidP="00A4131C">
      <w:pPr>
        <w:pStyle w:val="GesAbsatz"/>
      </w:pPr>
      <w:r>
        <w:t>Im Laufe des Betriebes einer Sauerstofffernleitungsanlage können Änderungen der Anlage erforderlich we</w:t>
      </w:r>
      <w:r>
        <w:t>r</w:t>
      </w:r>
      <w:r>
        <w:t>den.</w:t>
      </w:r>
    </w:p>
    <w:p w:rsidR="00753C73" w:rsidRDefault="00753C73" w:rsidP="00A4131C">
      <w:pPr>
        <w:pStyle w:val="GesAbsatz"/>
      </w:pPr>
      <w:r>
        <w:t>Für die Errichtung, den Betrieb und die Änderung von Rohrfernleitungen ist nach § 20 des Gesetzes über die Umweltverträglichkeitsprüfung (UVPG) vom 25. Juni 2005 (BGBl. I S. 1757, 2797), zuletzt geändert durch Artikel 7 des Gesetzes vom 22. Dezember 2008 (BGBl. I S. 2986), eine Planfeststellung erforderlich, sofern eine Verpflichtung zur Durchführung einer Umweltverträglichkeitsprüfung (UVP) besteht. Ist keine UVP e</w:t>
      </w:r>
      <w:r>
        <w:t>r</w:t>
      </w:r>
      <w:r>
        <w:t>forderlich, bedarf das Vorhaben einer Plangenehmigung. Die Plangenehmigung entfällt in Fällen von unw</w:t>
      </w:r>
      <w:r>
        <w:t>e</w:t>
      </w:r>
      <w:r>
        <w:t xml:space="preserve">sentlicher Bedeutung. </w:t>
      </w:r>
    </w:p>
    <w:p w:rsidR="00753C73" w:rsidRDefault="00753C73" w:rsidP="00A4131C">
      <w:pPr>
        <w:pStyle w:val="GesAbsatz"/>
      </w:pPr>
      <w:r>
        <w:t xml:space="preserve">Dieser Anhang dient dazu, Hinweise zu geben, was unter Änderungen von unwesentlicher Bedeutung im Sinne der Vorgaben des § 20 Absatz 2 Satz 2 bis 4 UVPG verstanden werden kann. </w:t>
      </w:r>
    </w:p>
    <w:p w:rsidR="00753C73" w:rsidRPr="008D24D8" w:rsidRDefault="00753C73" w:rsidP="00A4131C">
      <w:pPr>
        <w:pStyle w:val="GesAbsatz"/>
        <w:rPr>
          <w:b/>
        </w:rPr>
      </w:pPr>
      <w:r w:rsidRPr="008D24D8">
        <w:rPr>
          <w:b/>
        </w:rPr>
        <w:t xml:space="preserve">2 Änderungen </w:t>
      </w:r>
    </w:p>
    <w:p w:rsidR="00753C73" w:rsidRPr="008D24D8" w:rsidRDefault="00753C73" w:rsidP="00A4131C">
      <w:pPr>
        <w:pStyle w:val="GesAbsatz"/>
        <w:rPr>
          <w:b/>
        </w:rPr>
      </w:pPr>
      <w:r w:rsidRPr="008D24D8">
        <w:rPr>
          <w:b/>
        </w:rPr>
        <w:t xml:space="preserve">2.1 Allgemeine Beschreibung „Änderung“ </w:t>
      </w:r>
    </w:p>
    <w:p w:rsidR="00753C73" w:rsidRDefault="00753C73" w:rsidP="00A4131C">
      <w:pPr>
        <w:pStyle w:val="GesAbsatz"/>
      </w:pPr>
      <w:r>
        <w:t>Maßnahmen, durch die die Grundlagen der Anzeige geändert oder aufgehoben werden, gelten als Änderu</w:t>
      </w:r>
      <w:r>
        <w:t>n</w:t>
      </w:r>
      <w:r>
        <w:t xml:space="preserve">gen von Sauerstofffernleitungen. </w:t>
      </w:r>
    </w:p>
    <w:p w:rsidR="00753C73" w:rsidRDefault="00753C73" w:rsidP="00A4131C">
      <w:pPr>
        <w:pStyle w:val="GesAbsatz"/>
      </w:pPr>
      <w:r>
        <w:t>Dies können Änderungen am Bestand einer Sauerstofffernleitung durch den Ein-, Um- und Ausbau von Te</w:t>
      </w:r>
      <w:r>
        <w:t>i</w:t>
      </w:r>
      <w:r>
        <w:t>len sein, wenn wegen der Bauart, der Funktion oder des Standorts der Teile oder wegen ihres Einflusses auf die Betriebsweise die Sicherheit beeinträchtigt werden kann. Änderungen in diesem Sinne sind ferner Änd</w:t>
      </w:r>
      <w:r>
        <w:t>e</w:t>
      </w:r>
      <w:r>
        <w:t xml:space="preserve">rungen der Betriebsweise, wenn dadurch die maßgeblichen Anzeigeinhalte nicht eingehalten oder wenn in anderer Weise Gefahren herbeigeführt werden können. </w:t>
      </w:r>
    </w:p>
    <w:p w:rsidR="00753C73" w:rsidRDefault="00753C73" w:rsidP="00A4131C">
      <w:pPr>
        <w:pStyle w:val="GesAbsatz"/>
      </w:pPr>
      <w:r>
        <w:t>Änderungen werden in solche mit Zulassungsverfahren, d. h. Plangenehmigungs- oder Planfeststellungsve</w:t>
      </w:r>
      <w:r>
        <w:t>r</w:t>
      </w:r>
      <w:r>
        <w:t>fahren und in solche von unwesentlicher Bedeutung unterschieden. Die im Folgenden dargestellten Änd</w:t>
      </w:r>
      <w:r>
        <w:t>e</w:t>
      </w:r>
      <w:r>
        <w:t>rungen von unwesentlicher Bedeutung unter Absatz 2.2 und Abschnitt 3 geben Hinweise für die Vollzugsb</w:t>
      </w:r>
      <w:r>
        <w:t>e</w:t>
      </w:r>
      <w:r>
        <w:t xml:space="preserve">hörden, wann kein Zulassungsverfahren erforderlich ist, da die Änderungen in der Regel keine erheblichen Auswirkungen auf die Umwelt bzw. Schutzgüter nach § 2 Absatz 1 Nummer 2 UVPG haben. Andernfalls </w:t>
      </w:r>
      <w:r>
        <w:lastRenderedPageBreak/>
        <w:t xml:space="preserve">wären die Änderungen wesentlich und bedürften einer Zulassung. Die Entscheidung ist im Einzelfall durch die zuständige Behörde zu treffen. </w:t>
      </w:r>
    </w:p>
    <w:p w:rsidR="00753C73" w:rsidRPr="008D24D8" w:rsidRDefault="00753C73" w:rsidP="00A4131C">
      <w:pPr>
        <w:pStyle w:val="GesAbsatz"/>
        <w:rPr>
          <w:b/>
        </w:rPr>
      </w:pPr>
      <w:r w:rsidRPr="008D24D8">
        <w:rPr>
          <w:b/>
        </w:rPr>
        <w:t xml:space="preserve">2.2 Begriff „Änderungen von unwesentlicher Bedeutung“ </w:t>
      </w:r>
    </w:p>
    <w:p w:rsidR="00753C73" w:rsidRDefault="00753C73" w:rsidP="00A4131C">
      <w:pPr>
        <w:pStyle w:val="GesAbsatz"/>
      </w:pPr>
      <w:r>
        <w:t xml:space="preserve">Änderungen von unwesentlicher Bedeutung sind in der Regel Maßnahmen ohne erhebliche Auswirkungen auf die Schutzgüter nach § 2 Absatz 1 Nummer 2 des UVPG. Dies können sein: </w:t>
      </w:r>
    </w:p>
    <w:p w:rsidR="00753C73" w:rsidRDefault="00161E04" w:rsidP="00161E04">
      <w:pPr>
        <w:pStyle w:val="GesAbsatz"/>
        <w:ind w:left="426" w:hanging="426"/>
      </w:pPr>
      <w:r>
        <w:t>-</w:t>
      </w:r>
      <w:r>
        <w:tab/>
      </w:r>
      <w:r w:rsidR="00753C73">
        <w:t xml:space="preserve">Maßnahmen, die gemäß § 4 Absatz 1 Rohrfernleitungsverordnung zum Erhalt des ordnungsgemäßen Zustandes und Betriebes der Rohrfernleitungsanlage erforderlich sind, </w:t>
      </w:r>
    </w:p>
    <w:p w:rsidR="00161E04" w:rsidRDefault="00161E04" w:rsidP="00161E04">
      <w:pPr>
        <w:pStyle w:val="GesAbsatz"/>
        <w:tabs>
          <w:tab w:val="clear" w:pos="425"/>
          <w:tab w:val="left" w:pos="851"/>
        </w:tabs>
        <w:ind w:left="851" w:hanging="426"/>
      </w:pPr>
      <w:r>
        <w:t>-</w:t>
      </w:r>
      <w:r w:rsidR="00753C73">
        <w:tab/>
        <w:t xml:space="preserve">Instandhaltungsmaßnahmen (Inspektion, Wartung, Instandsetzung), </w:t>
      </w:r>
    </w:p>
    <w:p w:rsidR="00161E04" w:rsidRDefault="00161E04" w:rsidP="00161E04">
      <w:pPr>
        <w:pStyle w:val="GesAbsatz"/>
        <w:tabs>
          <w:tab w:val="clear" w:pos="425"/>
          <w:tab w:val="left" w:pos="851"/>
        </w:tabs>
        <w:ind w:left="851" w:hanging="426"/>
      </w:pPr>
      <w:r>
        <w:t>-</w:t>
      </w:r>
      <w:r w:rsidR="00753C73">
        <w:tab/>
        <w:t>die Auswechslung von Teilen der Rohrfernleitungsanlage, wenn die neuen Teile die Sicherheitsa</w:t>
      </w:r>
      <w:r w:rsidR="00753C73">
        <w:t>n</w:t>
      </w:r>
      <w:r w:rsidR="00753C73">
        <w:t>forderungen in mindestens gleichwertiger Weise erfüllen, ausgenommen Maßnahmen, die B</w:t>
      </w:r>
      <w:r w:rsidR="00753C73">
        <w:t>e</w:t>
      </w:r>
      <w:r w:rsidR="00753C73">
        <w:t xml:space="preserve">standteil eines geplanten umfassenden Änderungsvorhabens sind, </w:t>
      </w:r>
    </w:p>
    <w:p w:rsidR="00753C73" w:rsidRDefault="00161E04" w:rsidP="00161E04">
      <w:pPr>
        <w:pStyle w:val="GesAbsatz"/>
        <w:ind w:left="426" w:hanging="426"/>
      </w:pPr>
      <w:r>
        <w:t>-</w:t>
      </w:r>
      <w:r>
        <w:tab/>
      </w:r>
      <w:r w:rsidR="00753C73">
        <w:t xml:space="preserve">Maßnahmen, die im Rahmen der gültigen Zulassungen durchgeführt werden oder </w:t>
      </w:r>
    </w:p>
    <w:p w:rsidR="00753C73" w:rsidRDefault="00161E04" w:rsidP="00161E04">
      <w:pPr>
        <w:pStyle w:val="GesAbsatz"/>
        <w:ind w:left="426" w:hanging="426"/>
      </w:pPr>
      <w:r>
        <w:t>-</w:t>
      </w:r>
      <w:r>
        <w:tab/>
      </w:r>
      <w:r w:rsidR="00753C73">
        <w:t>Hinzufügen und Entfernen von Teilen der Sauerstofffernleitungsanlage, die die Sicherheit der Saue</w:t>
      </w:r>
      <w:r w:rsidR="00753C73">
        <w:t>r</w:t>
      </w:r>
      <w:r w:rsidR="00753C73">
        <w:t xml:space="preserve">stofffernleitungsanlage nicht beeinträchtigen. </w:t>
      </w:r>
    </w:p>
    <w:p w:rsidR="00753C73" w:rsidRPr="00161E04" w:rsidRDefault="00753C73" w:rsidP="00A4131C">
      <w:pPr>
        <w:pStyle w:val="GesAbsatz"/>
        <w:rPr>
          <w:b/>
        </w:rPr>
      </w:pPr>
      <w:r w:rsidRPr="00161E04">
        <w:rPr>
          <w:b/>
        </w:rPr>
        <w:t xml:space="preserve">3 Beispiele für Änderungen von unwesentlicher Bedeutung </w:t>
      </w:r>
    </w:p>
    <w:p w:rsidR="00753C73" w:rsidRDefault="00753C73" w:rsidP="00A4131C">
      <w:pPr>
        <w:pStyle w:val="GesAbsatz"/>
      </w:pPr>
      <w:r>
        <w:t xml:space="preserve">Nachstehend sind einige mögliche Beispiele für Änderungen von unwesentlicher Bedeutung aufgeführt: </w:t>
      </w:r>
    </w:p>
    <w:p w:rsidR="00753C73" w:rsidRDefault="00753C73" w:rsidP="00161E04">
      <w:pPr>
        <w:pStyle w:val="GesAbsatz"/>
        <w:ind w:left="426" w:hanging="426"/>
      </w:pPr>
      <w:r>
        <w:t>1</w:t>
      </w:r>
      <w:r w:rsidR="00161E04">
        <w:t>.</w:t>
      </w:r>
      <w:r w:rsidR="00161E04">
        <w:tab/>
      </w:r>
      <w:r>
        <w:t xml:space="preserve">Austausch von Teilen von Pumpen, Verdichtern, Druckentlastungsventilen und Absperreinrichtungen, die einem anwendungsbedingten Verschleiß oder der Alterung unterliegen, </w:t>
      </w:r>
    </w:p>
    <w:p w:rsidR="00753C73" w:rsidRDefault="00753C73" w:rsidP="00161E04">
      <w:pPr>
        <w:pStyle w:val="GesAbsatz"/>
        <w:ind w:left="426" w:hanging="426"/>
      </w:pPr>
      <w:r>
        <w:t>2</w:t>
      </w:r>
      <w:r w:rsidR="00161E04">
        <w:t>.</w:t>
      </w:r>
      <w:r w:rsidR="00161E04">
        <w:tab/>
      </w:r>
      <w:r>
        <w:t>Austausch und Einbau von Geräten, auch wenn dabei eine Verbindung zum Fördermedium führenden Innenraum hergestellt werden muss, z. B. von Probenehmern, Temperatur- und Druckmesseinrichtu</w:t>
      </w:r>
      <w:r>
        <w:t>n</w:t>
      </w:r>
      <w:r>
        <w:t xml:space="preserve">gen, </w:t>
      </w:r>
    </w:p>
    <w:p w:rsidR="00753C73" w:rsidRDefault="00753C73" w:rsidP="00161E04">
      <w:pPr>
        <w:pStyle w:val="GesAbsatz"/>
        <w:ind w:left="426" w:hanging="426"/>
      </w:pPr>
      <w:r>
        <w:t>3</w:t>
      </w:r>
      <w:r w:rsidR="00161E04">
        <w:t>.</w:t>
      </w:r>
      <w:r w:rsidR="00161E04">
        <w:tab/>
      </w:r>
      <w:r>
        <w:t xml:space="preserve">Auswechseln eines kurzen Leitungsabschnittes gegen gleichwertige Rohre, </w:t>
      </w:r>
    </w:p>
    <w:p w:rsidR="00753C73" w:rsidRDefault="00753C73" w:rsidP="00161E04">
      <w:pPr>
        <w:pStyle w:val="GesAbsatz"/>
        <w:ind w:left="426" w:hanging="426"/>
      </w:pPr>
      <w:r>
        <w:t>4</w:t>
      </w:r>
      <w:r w:rsidR="00161E04">
        <w:t>.</w:t>
      </w:r>
      <w:r w:rsidR="00161E04">
        <w:tab/>
      </w:r>
      <w:r>
        <w:t xml:space="preserve">Entlastungsschnitte im Bereich von Bergsenkungsgebieten, </w:t>
      </w:r>
    </w:p>
    <w:p w:rsidR="00753C73" w:rsidRDefault="00753C73" w:rsidP="00161E04">
      <w:pPr>
        <w:pStyle w:val="GesAbsatz"/>
        <w:ind w:left="426" w:hanging="426"/>
      </w:pPr>
      <w:r>
        <w:t>5</w:t>
      </w:r>
      <w:r w:rsidR="00161E04">
        <w:t>.</w:t>
      </w:r>
      <w:r w:rsidR="00161E04">
        <w:tab/>
      </w:r>
      <w:r>
        <w:t xml:space="preserve">Änderung von Teilen der Fernwirk- und Fernsteueranlage (z. B. Anpassung der Datenübertragung an den Stand der Technik), </w:t>
      </w:r>
    </w:p>
    <w:p w:rsidR="00753C73" w:rsidRDefault="00753C73" w:rsidP="00161E04">
      <w:pPr>
        <w:pStyle w:val="GesAbsatz"/>
        <w:ind w:left="426" w:hanging="426"/>
      </w:pPr>
      <w:r>
        <w:t>6</w:t>
      </w:r>
      <w:r w:rsidR="00161E04">
        <w:t>.</w:t>
      </w:r>
      <w:r w:rsidR="00161E04">
        <w:tab/>
      </w:r>
      <w:r>
        <w:t xml:space="preserve">Austausch von Armaturen oder sonstigen Rohrleitungsteilen, z. B. T-Stücken, Staubfiltern, Dehnern, gegen solche gleicher Bauart, </w:t>
      </w:r>
    </w:p>
    <w:p w:rsidR="00753C73" w:rsidRDefault="00753C73" w:rsidP="00161E04">
      <w:pPr>
        <w:pStyle w:val="GesAbsatz"/>
        <w:ind w:left="426" w:hanging="426"/>
      </w:pPr>
      <w:r>
        <w:t>7</w:t>
      </w:r>
      <w:r w:rsidR="00161E04">
        <w:t>.</w:t>
      </w:r>
      <w:r w:rsidR="00161E04">
        <w:tab/>
      </w:r>
      <w:r>
        <w:t xml:space="preserve">Verändern der Einstellwerte von Regel- und Messgeräten, Auswechseln von Teilen der Regel- und Messanlagen, sofern der Ausgangsdruck nicht über den zulässigen Betriebsüberdruck angehoben wird, </w:t>
      </w:r>
    </w:p>
    <w:p w:rsidR="00753C73" w:rsidRDefault="00753C73" w:rsidP="00161E04">
      <w:pPr>
        <w:pStyle w:val="GesAbsatz"/>
        <w:ind w:left="426" w:hanging="426"/>
      </w:pPr>
      <w:r>
        <w:t>8</w:t>
      </w:r>
      <w:r w:rsidR="00161E04">
        <w:t>.</w:t>
      </w:r>
      <w:r w:rsidR="00161E04">
        <w:tab/>
      </w:r>
      <w:r>
        <w:t xml:space="preserve">Änderung in den äußeren Beanspruchungen der Rohrleitung durch Änderung der Überdeckungshöhe (Überdeckungshöhe ≤ 6 m oder Verkehrsbelastungen ≥ 0,8 m). </w:t>
      </w:r>
    </w:p>
    <w:p w:rsidR="00753C73" w:rsidRPr="00161E04" w:rsidRDefault="00753C73" w:rsidP="00A4131C">
      <w:pPr>
        <w:pStyle w:val="GesAbsatz"/>
        <w:rPr>
          <w:b/>
        </w:rPr>
      </w:pPr>
      <w:r w:rsidRPr="00161E04">
        <w:rPr>
          <w:b/>
        </w:rPr>
        <w:t xml:space="preserve">4 Prüfungen von nicht zulassungsbedürftigen Änderungen durch Prüfstellen nach § 6 RohrFLtgV </w:t>
      </w:r>
    </w:p>
    <w:p w:rsidR="00753C73" w:rsidRDefault="00753C73" w:rsidP="00A4131C">
      <w:pPr>
        <w:pStyle w:val="GesAbsatz"/>
      </w:pPr>
      <w:r>
        <w:t xml:space="preserve">Bei einer nicht zulassungsbedürftigen Änderung, </w:t>
      </w:r>
    </w:p>
    <w:p w:rsidR="00753C73" w:rsidRDefault="00161E04" w:rsidP="00161E04">
      <w:pPr>
        <w:pStyle w:val="GesAbsatz"/>
        <w:ind w:left="426" w:hanging="426"/>
      </w:pPr>
      <w:r>
        <w:t>-</w:t>
      </w:r>
      <w:r>
        <w:tab/>
      </w:r>
      <w:r w:rsidR="00753C73">
        <w:t xml:space="preserve">die die Funktionsfähigkeit der Rohrfernleitungsanlagen durch Schweißen oder Schneiden beeinträchtigt, </w:t>
      </w:r>
    </w:p>
    <w:p w:rsidR="00753C73" w:rsidRDefault="00161E04" w:rsidP="00161E04">
      <w:pPr>
        <w:pStyle w:val="GesAbsatz"/>
        <w:ind w:left="426" w:hanging="426"/>
      </w:pPr>
      <w:r>
        <w:t>-</w:t>
      </w:r>
      <w:r>
        <w:tab/>
      </w:r>
      <w:r w:rsidR="00753C73">
        <w:t xml:space="preserve">von Teilen der Fernwirk- und Fernsteueranlage oder </w:t>
      </w:r>
    </w:p>
    <w:p w:rsidR="00EC07D8" w:rsidRDefault="00161E04" w:rsidP="00161E04">
      <w:pPr>
        <w:pStyle w:val="GesAbsatz"/>
        <w:ind w:left="426" w:hanging="426"/>
      </w:pPr>
      <w:r>
        <w:t>-</w:t>
      </w:r>
      <w:r>
        <w:tab/>
      </w:r>
      <w:r w:rsidR="00753C73">
        <w:t xml:space="preserve">der Druckverhältnisse der Rohrfernleitungsanlage </w:t>
      </w:r>
    </w:p>
    <w:p w:rsidR="00753C73" w:rsidRDefault="00753C73" w:rsidP="00161E04">
      <w:pPr>
        <w:pStyle w:val="GesAbsatz"/>
        <w:ind w:left="426" w:hanging="426"/>
      </w:pPr>
      <w:r>
        <w:t xml:space="preserve">ist eine Prüfung durch Prüfstellen vorzunehmen. </w:t>
      </w:r>
    </w:p>
    <w:p w:rsidR="00753C73" w:rsidRDefault="00753C73" w:rsidP="000E403C">
      <w:pPr>
        <w:pStyle w:val="berschrift2"/>
        <w:jc w:val="left"/>
      </w:pPr>
      <w:bookmarkStart w:id="61" w:name="_Toc264357936"/>
      <w:r>
        <w:t>Anhang L der TRFL</w:t>
      </w:r>
      <w:r w:rsidR="000E403C">
        <w:br/>
      </w:r>
      <w:r>
        <w:t>Anforderungsprofil von Prüfstellen nach § 6 RohrFLtgV und deren Sachverständ</w:t>
      </w:r>
      <w:r>
        <w:t>i</w:t>
      </w:r>
      <w:r>
        <w:t>gen</w:t>
      </w:r>
      <w:bookmarkEnd w:id="61"/>
      <w:r>
        <w:t xml:space="preserve"> </w:t>
      </w:r>
    </w:p>
    <w:p w:rsidR="00753C73" w:rsidRDefault="00753C73" w:rsidP="000E403C">
      <w:pPr>
        <w:pStyle w:val="berschrift3"/>
        <w:jc w:val="left"/>
      </w:pPr>
      <w:bookmarkStart w:id="62" w:name="_Toc264357937"/>
      <w:r>
        <w:t>L 1 Vorbemerkungen</w:t>
      </w:r>
      <w:bookmarkEnd w:id="62"/>
      <w:r>
        <w:t xml:space="preserve"> </w:t>
      </w:r>
    </w:p>
    <w:p w:rsidR="00753C73" w:rsidRDefault="00753C73" w:rsidP="00A4131C">
      <w:pPr>
        <w:pStyle w:val="GesAbsatz"/>
      </w:pPr>
      <w:r>
        <w:t>Das EU-Recht kennt keine Einzelsachverständigen. Dementsprechend wurde durch die GSG- Änderung</w:t>
      </w:r>
      <w:r>
        <w:t>s</w:t>
      </w:r>
      <w:r>
        <w:t>novelle 2000 der amtliche oder amtlich anerkannte Sachverständige durch die „Zugelassene Überw</w:t>
      </w:r>
      <w:r>
        <w:t>a</w:t>
      </w:r>
      <w:r>
        <w:t xml:space="preserve">chungsstelle“ abgelöst. </w:t>
      </w:r>
    </w:p>
    <w:p w:rsidR="00753C73" w:rsidRDefault="00753C73" w:rsidP="00A4131C">
      <w:pPr>
        <w:pStyle w:val="GesAbsatz"/>
      </w:pPr>
      <w:r>
        <w:t>Sachverständige, die nach Rohrfernleitungsverordnung (RohrFLtgV) prüfen wollen, müssen künftig also eine anzuerkennende Prüfstelle bilden bzw. sich einer anerkannten Prüfstelle anschließen. Um das Sicherheit</w:t>
      </w:r>
      <w:r>
        <w:t>s</w:t>
      </w:r>
      <w:r>
        <w:t>niveau bei Rohrfernleitungen mit den vorgesehenen Änderungen hoch zu halten, sind von den zukünftig im Wettbewerb miteinander stehenden Prüfstellen bestimmte Anforderungen und Auflagen zu erfüllen. Dies ist Voraussetzung für die Ane</w:t>
      </w:r>
      <w:r w:rsidR="0005671A">
        <w:t>rkennung, bei der auch § 6 Rohr</w:t>
      </w:r>
      <w:r>
        <w:t>FLtgV zu beachten ist. Gleichwertige Anerke</w:t>
      </w:r>
      <w:r>
        <w:t>n</w:t>
      </w:r>
      <w:r>
        <w:lastRenderedPageBreak/>
        <w:t>nungen anderer Mitgliedstaaten der Europäischen Gemeinschaft oder anderer Vertragsstaaten des Abko</w:t>
      </w:r>
      <w:r>
        <w:t>m</w:t>
      </w:r>
      <w:r>
        <w:t xml:space="preserve">mens über den europäischen Wirtschaftsraum stehen Anerkennungen nach deutschem Recht gleich. </w:t>
      </w:r>
    </w:p>
    <w:p w:rsidR="00753C73" w:rsidRDefault="00753C73" w:rsidP="000E403C">
      <w:pPr>
        <w:pStyle w:val="berschrift3"/>
        <w:jc w:val="left"/>
      </w:pPr>
      <w:bookmarkStart w:id="63" w:name="_Toc264357938"/>
      <w:r>
        <w:t>L 2 Voraussetzungen für die Anerkennung</w:t>
      </w:r>
      <w:bookmarkEnd w:id="63"/>
      <w:r>
        <w:t xml:space="preserve"> </w:t>
      </w:r>
    </w:p>
    <w:p w:rsidR="00753C73" w:rsidRDefault="00753C73" w:rsidP="00A4131C">
      <w:pPr>
        <w:pStyle w:val="GesAbsatz"/>
      </w:pPr>
      <w:r>
        <w:t>Für die Anerkennung von zugelassenen Prüfstellen gemäß § 6 RohrFLtgV müssen folgende Voraussetzu</w:t>
      </w:r>
      <w:r>
        <w:t>n</w:t>
      </w:r>
      <w:r>
        <w:t xml:space="preserve">gen erfüllt sein: </w:t>
      </w:r>
    </w:p>
    <w:p w:rsidR="00753C73" w:rsidRPr="00EC2584" w:rsidRDefault="00753C73" w:rsidP="00A4131C">
      <w:pPr>
        <w:pStyle w:val="GesAbsatz"/>
        <w:rPr>
          <w:b/>
        </w:rPr>
      </w:pPr>
      <w:r w:rsidRPr="00EC2584">
        <w:rPr>
          <w:b/>
        </w:rPr>
        <w:t xml:space="preserve">L 2.1 Vorhandensein eines Qualitätsmanagementsystems </w:t>
      </w:r>
    </w:p>
    <w:p w:rsidR="00753C73" w:rsidRDefault="00753C73" w:rsidP="00A4131C">
      <w:pPr>
        <w:pStyle w:val="GesAbsatz"/>
      </w:pPr>
      <w:r>
        <w:t xml:space="preserve">Ein Qualitätsmanagementsystem mit regelmäßiger interner Auditierung, das der Art, der Bedeutung und dem Umfang der durchzuführenden Arbeiten angemessen ist, muss vorhanden sein. </w:t>
      </w:r>
    </w:p>
    <w:p w:rsidR="00753C73" w:rsidRDefault="00753C73" w:rsidP="00A4131C">
      <w:pPr>
        <w:pStyle w:val="GesAbsatz"/>
      </w:pPr>
      <w:r w:rsidRPr="00EC2584">
        <w:rPr>
          <w:b/>
        </w:rPr>
        <w:t>L 2.1.1</w:t>
      </w:r>
      <w:r>
        <w:t xml:space="preserve"> Die zugelassene Prüfstelle muss ein angemessenes wirksames Qualitätssicherungssystem mit r</w:t>
      </w:r>
      <w:r>
        <w:t>e</w:t>
      </w:r>
      <w:r>
        <w:t>gelmäßiger interner Auditierung anwenden. Das Qualitätssicherungssystem muss geeignet sein, die fachlich unabhängige, gleichmäßige, technisch zweckdienliche, den Bestimmungen der einschlägigen Rechtsvo</w:t>
      </w:r>
      <w:r>
        <w:t>r</w:t>
      </w:r>
      <w:r>
        <w:t xml:space="preserve">schriften und dem Stand der Technik entsprechende Durchführung der Fachaufgaben sicherzustellen. </w:t>
      </w:r>
    </w:p>
    <w:p w:rsidR="00753C73" w:rsidRDefault="00753C73" w:rsidP="00A4131C">
      <w:pPr>
        <w:pStyle w:val="GesAbsatz"/>
      </w:pPr>
      <w:r w:rsidRPr="00EC2584">
        <w:rPr>
          <w:b/>
        </w:rPr>
        <w:t>L 2.1.2</w:t>
      </w:r>
      <w:r>
        <w:t xml:space="preserve"> Die Anforderungen an das Qualitätssicherungssystem gelten als eingehalten, wenn </w:t>
      </w:r>
    </w:p>
    <w:p w:rsidR="00753C73" w:rsidRDefault="00753C73" w:rsidP="00995072">
      <w:pPr>
        <w:pStyle w:val="GesAbsatz"/>
        <w:ind w:left="426" w:hanging="426"/>
      </w:pPr>
      <w:r>
        <w:t>a</w:t>
      </w:r>
      <w:r w:rsidR="004A7381">
        <w:t>)</w:t>
      </w:r>
      <w:r w:rsidR="004A7381">
        <w:tab/>
      </w:r>
      <w:r>
        <w:t>die Prüfstelle so aufgebaut ist, dass sie auf Dauer imstande sein kann, ihre fachlichen Aufgaben in b</w:t>
      </w:r>
      <w:r>
        <w:t>e</w:t>
      </w:r>
      <w:r>
        <w:t xml:space="preserve">friedigender Weise zu erfüllen; dazu zählen auch Stellvertreterregelungen für Personen mit besonderer Relevanz für die Tätigkeit der Prüfstelle; </w:t>
      </w:r>
    </w:p>
    <w:p w:rsidR="00753C73" w:rsidRDefault="00753C73" w:rsidP="00995072">
      <w:pPr>
        <w:pStyle w:val="GesAbsatz"/>
        <w:ind w:left="426" w:hanging="426"/>
      </w:pPr>
      <w:r>
        <w:t>b</w:t>
      </w:r>
      <w:r w:rsidR="004A7381">
        <w:t>)</w:t>
      </w:r>
      <w:r w:rsidR="004A7381">
        <w:tab/>
      </w:r>
      <w:r>
        <w:t>die Zuständigkeiten der Beschäftigten und die hierarchische Gliederung festgelegt und schriftlich aufg</w:t>
      </w:r>
      <w:r>
        <w:t>e</w:t>
      </w:r>
      <w:r>
        <w:t xml:space="preserve">zeichnet sind. Wenn die Prüfstelle auch Zertifizierungs- und/ oder andere Prüfleistungen anbietet, muss die Beziehung zwischen diesen Dienstleistungen eindeutig festgelegt sein; </w:t>
      </w:r>
    </w:p>
    <w:p w:rsidR="00753C73" w:rsidRDefault="00753C73" w:rsidP="00995072">
      <w:pPr>
        <w:pStyle w:val="GesAbsatz"/>
        <w:ind w:left="426" w:hanging="426"/>
      </w:pPr>
      <w:r>
        <w:t>c</w:t>
      </w:r>
      <w:r w:rsidR="004A7381">
        <w:t>)</w:t>
      </w:r>
      <w:r w:rsidR="004A7381">
        <w:tab/>
      </w:r>
      <w:r>
        <w:t>die Prüfstelle einem technischen Leiter untersteht, der, gleichgültig wie er bezeichnet wird, im Hinblick auf den Betrieb der Prüfstelle qualifiziert und erfahren ist, und der die Gesamtverantwortung dafür trägt, dass die Prüfungstätigkeiten in Übereinstimmung mit den Rechtsvorschriften und dem Stand der Tec</w:t>
      </w:r>
      <w:r>
        <w:t>h</w:t>
      </w:r>
      <w:r>
        <w:t xml:space="preserve">nik durchgeführt werden. Er muss fest angestellt sein; </w:t>
      </w:r>
    </w:p>
    <w:p w:rsidR="00753C73" w:rsidRDefault="00753C73" w:rsidP="00995072">
      <w:pPr>
        <w:pStyle w:val="GesAbsatz"/>
        <w:ind w:left="426" w:hanging="426"/>
      </w:pPr>
      <w:r>
        <w:t>d</w:t>
      </w:r>
      <w:r w:rsidR="004A7381">
        <w:t>)</w:t>
      </w:r>
      <w:r w:rsidR="004A7381">
        <w:tab/>
      </w:r>
      <w:r>
        <w:t>eine Person bestimmt ist, der, ungeachtet anderer Aufgaben, eindeutig festgelegte Vollmacht und Ve</w:t>
      </w:r>
      <w:r>
        <w:t>r</w:t>
      </w:r>
      <w:r>
        <w:t xml:space="preserve">antwortlichkeit für die Qualitätssicherung innerhalb der Prüfstelle übertragen sind. Diese Person muss unmittelbaren Zugang zur Spitze der Geschäftsführung haben; </w:t>
      </w:r>
    </w:p>
    <w:p w:rsidR="00753C73" w:rsidRDefault="00753C73" w:rsidP="00995072">
      <w:pPr>
        <w:pStyle w:val="GesAbsatz"/>
        <w:ind w:left="426" w:hanging="426"/>
      </w:pPr>
      <w:r>
        <w:t>e</w:t>
      </w:r>
      <w:r w:rsidR="004A7381">
        <w:t>)</w:t>
      </w:r>
      <w:r w:rsidR="004A7381">
        <w:tab/>
      </w:r>
      <w:r>
        <w:t xml:space="preserve">das Qualitätsmanagementsystem vollständig unter Angabe der folgenden Punkte dokumentiert ist: </w:t>
      </w:r>
    </w:p>
    <w:p w:rsidR="00753C73" w:rsidRDefault="00753C73" w:rsidP="00995072">
      <w:pPr>
        <w:pStyle w:val="GesAbsatz"/>
        <w:tabs>
          <w:tab w:val="clear" w:pos="425"/>
          <w:tab w:val="left" w:pos="851"/>
        </w:tabs>
        <w:ind w:left="851" w:hanging="426"/>
      </w:pPr>
      <w:r>
        <w:t>1</w:t>
      </w:r>
      <w:r w:rsidR="00995072">
        <w:t>.</w:t>
      </w:r>
      <w:r w:rsidR="00995072">
        <w:tab/>
      </w:r>
      <w:r>
        <w:t xml:space="preserve">Allgemeine Angaben (Name, Anschriften, Telefon-Nummern usw. und Gesellschaftsform); </w:t>
      </w:r>
    </w:p>
    <w:p w:rsidR="00753C73" w:rsidRDefault="00753C73" w:rsidP="00995072">
      <w:pPr>
        <w:pStyle w:val="GesAbsatz"/>
        <w:tabs>
          <w:tab w:val="clear" w:pos="425"/>
          <w:tab w:val="left" w:pos="851"/>
        </w:tabs>
        <w:ind w:left="851" w:hanging="426"/>
      </w:pPr>
      <w:r>
        <w:t>2</w:t>
      </w:r>
      <w:r w:rsidR="00995072">
        <w:t>.</w:t>
      </w:r>
      <w:r w:rsidR="00995072">
        <w:tab/>
      </w:r>
      <w:r>
        <w:t>Erklärung der Geschäftsführung über ihre auf Qualität bezogene Geschäftspolitik, ihre entspr</w:t>
      </w:r>
      <w:r>
        <w:t>e</w:t>
      </w:r>
      <w:r>
        <w:t xml:space="preserve">chenden Zielsetzungen und Verpflichtungen; </w:t>
      </w:r>
    </w:p>
    <w:p w:rsidR="00753C73" w:rsidRDefault="00753C73" w:rsidP="00995072">
      <w:pPr>
        <w:pStyle w:val="GesAbsatz"/>
        <w:tabs>
          <w:tab w:val="clear" w:pos="425"/>
          <w:tab w:val="left" w:pos="851"/>
        </w:tabs>
        <w:ind w:left="851" w:hanging="426"/>
      </w:pPr>
      <w:r>
        <w:t>3</w:t>
      </w:r>
      <w:r w:rsidR="00995072">
        <w:t>.</w:t>
      </w:r>
      <w:r w:rsidR="00995072">
        <w:tab/>
      </w:r>
      <w:r>
        <w:t xml:space="preserve">Erklärung der Geschäftsführung, mit der die unter Buchstabe d bezeichnete Person beauftragt wird; </w:t>
      </w:r>
    </w:p>
    <w:p w:rsidR="00753C73" w:rsidRDefault="00753C73" w:rsidP="00995072">
      <w:pPr>
        <w:pStyle w:val="GesAbsatz"/>
        <w:tabs>
          <w:tab w:val="clear" w:pos="425"/>
          <w:tab w:val="left" w:pos="851"/>
        </w:tabs>
        <w:ind w:left="851" w:hanging="426"/>
      </w:pPr>
      <w:r>
        <w:t>4</w:t>
      </w:r>
      <w:r w:rsidR="00995072">
        <w:t>.</w:t>
      </w:r>
      <w:r w:rsidR="00995072">
        <w:tab/>
      </w:r>
      <w:r>
        <w:t xml:space="preserve">Beschreibung der Tätigkeits- und Aufgabenbereiche der Prüfstelle; </w:t>
      </w:r>
    </w:p>
    <w:p w:rsidR="00753C73" w:rsidRDefault="00753C73" w:rsidP="00995072">
      <w:pPr>
        <w:pStyle w:val="GesAbsatz"/>
        <w:tabs>
          <w:tab w:val="clear" w:pos="425"/>
          <w:tab w:val="left" w:pos="851"/>
        </w:tabs>
        <w:ind w:left="851" w:hanging="426"/>
      </w:pPr>
      <w:r>
        <w:t>5</w:t>
      </w:r>
      <w:r w:rsidR="00995072">
        <w:t>.</w:t>
      </w:r>
      <w:r w:rsidR="00995072">
        <w:tab/>
      </w:r>
      <w:r>
        <w:t>Angaben über die Beziehungen der Prüfstelle zu Muttergesellschaften oder anderen mit ihr ve</w:t>
      </w:r>
      <w:r>
        <w:t>r</w:t>
      </w:r>
      <w:r>
        <w:t xml:space="preserve">bundenen Organisationen (soweit zutreffend); </w:t>
      </w:r>
    </w:p>
    <w:p w:rsidR="00753C73" w:rsidRDefault="00753C73" w:rsidP="00995072">
      <w:pPr>
        <w:pStyle w:val="GesAbsatz"/>
        <w:tabs>
          <w:tab w:val="clear" w:pos="425"/>
          <w:tab w:val="left" w:pos="851"/>
        </w:tabs>
        <w:ind w:left="851" w:hanging="426"/>
      </w:pPr>
      <w:r>
        <w:t>6</w:t>
      </w:r>
      <w:r w:rsidR="00995072">
        <w:t>.</w:t>
      </w:r>
      <w:r w:rsidR="00995072">
        <w:tab/>
      </w:r>
      <w:r>
        <w:t xml:space="preserve">Organigramm(e); </w:t>
      </w:r>
    </w:p>
    <w:p w:rsidR="00753C73" w:rsidRDefault="00753C73" w:rsidP="00995072">
      <w:pPr>
        <w:pStyle w:val="GesAbsatz"/>
        <w:tabs>
          <w:tab w:val="clear" w:pos="425"/>
          <w:tab w:val="left" w:pos="851"/>
        </w:tabs>
        <w:ind w:left="851" w:hanging="426"/>
      </w:pPr>
      <w:r>
        <w:t>7</w:t>
      </w:r>
      <w:r w:rsidR="00995072">
        <w:t>.</w:t>
      </w:r>
      <w:r w:rsidR="00995072">
        <w:tab/>
      </w:r>
      <w:r>
        <w:t xml:space="preserve">Wichtige Stellenbeschreibungen; </w:t>
      </w:r>
    </w:p>
    <w:p w:rsidR="00753C73" w:rsidRDefault="00753C73" w:rsidP="00995072">
      <w:pPr>
        <w:pStyle w:val="GesAbsatz"/>
        <w:tabs>
          <w:tab w:val="clear" w:pos="425"/>
          <w:tab w:val="left" w:pos="851"/>
        </w:tabs>
        <w:ind w:left="851" w:hanging="426"/>
      </w:pPr>
      <w:r>
        <w:t>8</w:t>
      </w:r>
      <w:r w:rsidR="00995072">
        <w:t>.</w:t>
      </w:r>
      <w:r w:rsidR="00995072">
        <w:tab/>
      </w:r>
      <w:r>
        <w:t xml:space="preserve">Erklärung zur Geschäftspolitik im Hinblick auf die Qualifikation und Schulung von Beschäftigten; </w:t>
      </w:r>
    </w:p>
    <w:p w:rsidR="00753C73" w:rsidRDefault="00753C73" w:rsidP="00995072">
      <w:pPr>
        <w:pStyle w:val="GesAbsatz"/>
        <w:tabs>
          <w:tab w:val="clear" w:pos="425"/>
          <w:tab w:val="left" w:pos="851"/>
        </w:tabs>
        <w:ind w:left="851" w:hanging="426"/>
      </w:pPr>
      <w:r>
        <w:t>9</w:t>
      </w:r>
      <w:r w:rsidR="00995072">
        <w:t>.</w:t>
      </w:r>
      <w:r w:rsidR="00995072">
        <w:tab/>
      </w:r>
      <w:r>
        <w:t xml:space="preserve">Verfahrensanweisungen für die Verwaltung von Schriftstücken; </w:t>
      </w:r>
    </w:p>
    <w:p w:rsidR="00753C73" w:rsidRDefault="00753C73" w:rsidP="00995072">
      <w:pPr>
        <w:pStyle w:val="GesAbsatz"/>
        <w:tabs>
          <w:tab w:val="clear" w:pos="425"/>
          <w:tab w:val="left" w:pos="851"/>
        </w:tabs>
        <w:ind w:left="851" w:hanging="426"/>
      </w:pPr>
      <w:r>
        <w:t>10</w:t>
      </w:r>
      <w:r w:rsidR="00995072">
        <w:t>.</w:t>
      </w:r>
      <w:r w:rsidR="00995072">
        <w:tab/>
      </w:r>
      <w:r>
        <w:t xml:space="preserve">Verfahrensanweisungen für interne Audits; </w:t>
      </w:r>
    </w:p>
    <w:p w:rsidR="00753C73" w:rsidRDefault="00753C73" w:rsidP="00995072">
      <w:pPr>
        <w:pStyle w:val="GesAbsatz"/>
        <w:tabs>
          <w:tab w:val="clear" w:pos="425"/>
          <w:tab w:val="left" w:pos="851"/>
        </w:tabs>
        <w:ind w:left="851" w:hanging="426"/>
      </w:pPr>
      <w:r>
        <w:t>11</w:t>
      </w:r>
      <w:r w:rsidR="00995072">
        <w:t>.</w:t>
      </w:r>
      <w:r w:rsidR="00995072">
        <w:tab/>
      </w:r>
      <w:r>
        <w:t xml:space="preserve">Verfahrensanweisungen für Rückmeldungen und Nachbesserungen; </w:t>
      </w:r>
    </w:p>
    <w:p w:rsidR="00753C73" w:rsidRDefault="00753C73" w:rsidP="00995072">
      <w:pPr>
        <w:pStyle w:val="GesAbsatz"/>
        <w:tabs>
          <w:tab w:val="clear" w:pos="425"/>
          <w:tab w:val="left" w:pos="851"/>
        </w:tabs>
        <w:ind w:left="851" w:hanging="426"/>
      </w:pPr>
      <w:r>
        <w:t>12</w:t>
      </w:r>
      <w:r w:rsidR="00995072">
        <w:t>.</w:t>
      </w:r>
      <w:r w:rsidR="00995072">
        <w:tab/>
      </w:r>
      <w:r>
        <w:t xml:space="preserve">Verfahrensanweisungen für Bewertungen des Qualitätsmanagements durch die Geschäftsführung; </w:t>
      </w:r>
    </w:p>
    <w:p w:rsidR="00753C73" w:rsidRDefault="00753C73" w:rsidP="00995072">
      <w:pPr>
        <w:pStyle w:val="GesAbsatz"/>
        <w:tabs>
          <w:tab w:val="clear" w:pos="425"/>
          <w:tab w:val="left" w:pos="851"/>
        </w:tabs>
        <w:ind w:left="851" w:hanging="426"/>
      </w:pPr>
      <w:r>
        <w:t>13</w:t>
      </w:r>
      <w:r w:rsidR="00995072">
        <w:t>.</w:t>
      </w:r>
      <w:r w:rsidR="00995072">
        <w:tab/>
      </w:r>
      <w:r>
        <w:t xml:space="preserve">Andere geforderte Verfahrensanweisungen und Anleitungen oder Hinweise darauf; </w:t>
      </w:r>
    </w:p>
    <w:p w:rsidR="004A7381" w:rsidRDefault="00753C73" w:rsidP="00995072">
      <w:pPr>
        <w:pStyle w:val="GesAbsatz"/>
        <w:tabs>
          <w:tab w:val="clear" w:pos="425"/>
          <w:tab w:val="left" w:pos="851"/>
        </w:tabs>
        <w:ind w:left="851" w:hanging="426"/>
      </w:pPr>
      <w:r>
        <w:t>14.</w:t>
      </w:r>
      <w:r w:rsidR="00995072">
        <w:tab/>
      </w:r>
      <w:r>
        <w:t>Verteiler für da</w:t>
      </w:r>
      <w:r w:rsidR="004A7381">
        <w:t>s Qualitätsmanagement-Handbuch.</w:t>
      </w:r>
    </w:p>
    <w:p w:rsidR="004A7381" w:rsidRDefault="00753C73" w:rsidP="00995072">
      <w:pPr>
        <w:pStyle w:val="GesAbsatz"/>
        <w:ind w:left="426" w:hanging="426"/>
      </w:pPr>
      <w:r>
        <w:t>f</w:t>
      </w:r>
      <w:r w:rsidR="004A7381">
        <w:t>)</w:t>
      </w:r>
      <w:r w:rsidR="004A7381">
        <w:tab/>
      </w:r>
      <w:r>
        <w:t>ein System unterhalten wird, das zur Verwaltung alle Aufzeichnungen verwendet wird, die die Tätigke</w:t>
      </w:r>
      <w:r>
        <w:t>i</w:t>
      </w:r>
      <w:r>
        <w:t>ten der Prüfstelle betreffen</w:t>
      </w:r>
      <w:r w:rsidR="004A7381">
        <w:t>;</w:t>
      </w:r>
    </w:p>
    <w:p w:rsidR="004A7381" w:rsidRDefault="00753C73" w:rsidP="00995072">
      <w:pPr>
        <w:pStyle w:val="GesAbsatz"/>
        <w:ind w:left="426" w:hanging="426"/>
      </w:pPr>
      <w:r>
        <w:t>g</w:t>
      </w:r>
      <w:r w:rsidR="004A7381">
        <w:t>)</w:t>
      </w:r>
      <w:r w:rsidR="004A7381">
        <w:tab/>
      </w:r>
      <w:r>
        <w:t>auf Grund systematischer Planungen und Aufzeichnungen interne Qualitäts-Audits durchgeführt we</w:t>
      </w:r>
      <w:r>
        <w:t>r</w:t>
      </w:r>
      <w:r>
        <w:t>den, um das Qualitätsmanagementsystem auf Übereinstimmung mit den Kriterien der für das Qual</w:t>
      </w:r>
      <w:r>
        <w:t>i</w:t>
      </w:r>
      <w:r>
        <w:t>tätsmanagementsystem verwendeten Normen und auf Wirksamkeit hin zu prüfen. Die die Audits durc</w:t>
      </w:r>
      <w:r>
        <w:t>h</w:t>
      </w:r>
      <w:r>
        <w:lastRenderedPageBreak/>
        <w:t>führenden Personen müssen angemessen qualifiziert und von Verantwortung für die auditierten Täti</w:t>
      </w:r>
      <w:r>
        <w:t>g</w:t>
      </w:r>
      <w:r>
        <w:t>keiten frei sein</w:t>
      </w:r>
      <w:r w:rsidR="004A7381">
        <w:t>;</w:t>
      </w:r>
    </w:p>
    <w:p w:rsidR="004A7381" w:rsidRDefault="00753C73" w:rsidP="00995072">
      <w:pPr>
        <w:pStyle w:val="GesAbsatz"/>
        <w:ind w:left="426" w:hanging="426"/>
      </w:pPr>
      <w:r>
        <w:t>h</w:t>
      </w:r>
      <w:r w:rsidR="004A7381">
        <w:t>)</w:t>
      </w:r>
      <w:r w:rsidR="004A7381">
        <w:tab/>
      </w:r>
      <w:r>
        <w:t>für den Fall, dass Unzulänglichkeiten des Qualitätsmanagementsystems oder der Ausführung von Pr</w:t>
      </w:r>
      <w:r>
        <w:t>ü</w:t>
      </w:r>
      <w:r>
        <w:t>fungen festgestellt werden, schriftliche Anweisungen für Rückmeldungen und Nachbesserungen he</w:t>
      </w:r>
      <w:r>
        <w:t>r</w:t>
      </w:r>
      <w:r>
        <w:t>ausgegeben sind</w:t>
      </w:r>
      <w:r w:rsidR="004A7381">
        <w:t>;</w:t>
      </w:r>
    </w:p>
    <w:p w:rsidR="00753C73" w:rsidRDefault="00753C73" w:rsidP="00995072">
      <w:pPr>
        <w:pStyle w:val="GesAbsatz"/>
        <w:ind w:left="426" w:hanging="426"/>
      </w:pPr>
      <w:r>
        <w:t>i</w:t>
      </w:r>
      <w:r w:rsidR="004A7381">
        <w:t>)</w:t>
      </w:r>
      <w:r w:rsidR="004A7381">
        <w:tab/>
      </w:r>
      <w:r>
        <w:t>in angemessenen Zeitabständen das Qualitätsmanagementsystem bewertet wird, um dessen fortda</w:t>
      </w:r>
      <w:r>
        <w:t>u</w:t>
      </w:r>
      <w:r>
        <w:t>ernde Eignung und Wirksamkeit sicherzustellen. Die Ergebnisse solcher Bewertungen sind aufzuzeic</w:t>
      </w:r>
      <w:r>
        <w:t>h</w:t>
      </w:r>
      <w:r>
        <w:t xml:space="preserve">nen. </w:t>
      </w:r>
    </w:p>
    <w:p w:rsidR="00EC2584" w:rsidRPr="00EC2584" w:rsidRDefault="00753C73" w:rsidP="00A4131C">
      <w:pPr>
        <w:pStyle w:val="GesAbsatz"/>
        <w:rPr>
          <w:b/>
        </w:rPr>
      </w:pPr>
      <w:r w:rsidRPr="00EC2584">
        <w:rPr>
          <w:b/>
        </w:rPr>
        <w:t xml:space="preserve">L 2.2 Räumlichkeiten und Ausstattung </w:t>
      </w:r>
    </w:p>
    <w:p w:rsidR="00EC2584" w:rsidRDefault="00753C73" w:rsidP="00A4131C">
      <w:pPr>
        <w:pStyle w:val="GesAbsatz"/>
      </w:pPr>
      <w:r w:rsidRPr="00EC2584">
        <w:rPr>
          <w:b/>
        </w:rPr>
        <w:t>L 2.2.1</w:t>
      </w:r>
      <w:r>
        <w:t xml:space="preserve"> Die Prüfstelle muss grundsätzlich über alle zur Erfüllung ihrer Aufgaben notwendigen Mittel und Au</w:t>
      </w:r>
      <w:r>
        <w:t>s</w:t>
      </w:r>
      <w:r>
        <w:t>rüstungen zur Prüfung der Rohrfernleitungsanlagen verfügen. Dies beinhaltet auch den Zugriff auf ein qual</w:t>
      </w:r>
      <w:r>
        <w:t>i</w:t>
      </w:r>
      <w:r>
        <w:t xml:space="preserve">fiziertes Prüflaboratorium, z. B. ein Labor zur Werkstoffprüfung oder zur chemischen Analytik. </w:t>
      </w:r>
    </w:p>
    <w:p w:rsidR="00753C73" w:rsidRDefault="00753C73" w:rsidP="00A4131C">
      <w:pPr>
        <w:pStyle w:val="GesAbsatz"/>
      </w:pPr>
      <w:r w:rsidRPr="00EC2584">
        <w:rPr>
          <w:b/>
        </w:rPr>
        <w:t>L 2.2.2</w:t>
      </w:r>
      <w:r>
        <w:t xml:space="preserve"> Die Leitung der Prüfstelle trägt die Gesamtverantwortung für die Eignung der eingesetzten Mittel und Ausrüstungen und der angewandten Prüfverfahren. </w:t>
      </w:r>
    </w:p>
    <w:p w:rsidR="00753C73" w:rsidRDefault="00753C73" w:rsidP="00A4131C">
      <w:pPr>
        <w:pStyle w:val="GesAbsatz"/>
      </w:pPr>
      <w:r w:rsidRPr="00EC2584">
        <w:rPr>
          <w:b/>
        </w:rPr>
        <w:t>L 2.2.3</w:t>
      </w:r>
      <w:r>
        <w:t xml:space="preserve"> Die Anforderungen an die für die Durchführung der Prüfungen notwendigen Mittel und Ausrüstungen ergeben sich vorwiegend aus dem technischen Regelwerk und werden, soweit erforderlich, in Form von Prüfbausteinen nach Anhörung der Fachkreise festgelegt. </w:t>
      </w:r>
    </w:p>
    <w:p w:rsidR="00753C73" w:rsidRDefault="00753C73" w:rsidP="000E403C">
      <w:pPr>
        <w:pStyle w:val="berschrift3"/>
        <w:jc w:val="left"/>
      </w:pPr>
      <w:bookmarkStart w:id="64" w:name="_Toc264357939"/>
      <w:r>
        <w:t>L 3 Weiterbildung</w:t>
      </w:r>
      <w:bookmarkEnd w:id="64"/>
      <w:r>
        <w:t xml:space="preserve"> </w:t>
      </w:r>
    </w:p>
    <w:p w:rsidR="00753C73" w:rsidRDefault="00753C73" w:rsidP="00A4131C">
      <w:pPr>
        <w:pStyle w:val="GesAbsatz"/>
      </w:pPr>
      <w:r>
        <w:t xml:space="preserve">Die Prüfstelle muss die Erhaltung der technischen Kompetenz des mit der Durchführung der Fachaufgaben beauftragten Personals sicherstellen durch </w:t>
      </w:r>
    </w:p>
    <w:p w:rsidR="00204751" w:rsidRDefault="00753C73" w:rsidP="00A4131C">
      <w:pPr>
        <w:pStyle w:val="GesAbsatz"/>
      </w:pPr>
      <w:r>
        <w:t>a</w:t>
      </w:r>
      <w:r w:rsidR="00204751">
        <w:t>)</w:t>
      </w:r>
      <w:r w:rsidR="00204751">
        <w:tab/>
      </w:r>
      <w:r>
        <w:t>dessen ausreichende, kontinuierliche Ausübung fachlicher Tätigkeiten,</w:t>
      </w:r>
    </w:p>
    <w:p w:rsidR="00204751" w:rsidRDefault="00753C73" w:rsidP="00A4131C">
      <w:pPr>
        <w:pStyle w:val="GesAbsatz"/>
      </w:pPr>
      <w:r>
        <w:t>b</w:t>
      </w:r>
      <w:r w:rsidR="00204751">
        <w:t>)</w:t>
      </w:r>
      <w:r w:rsidR="00204751">
        <w:tab/>
      </w:r>
      <w:r>
        <w:t>dessen regelmäßige Fortbildung entsprechend der Entwicklung des Standes der Technik und</w:t>
      </w:r>
    </w:p>
    <w:p w:rsidR="00753C73" w:rsidRDefault="00753C73" w:rsidP="00A4131C">
      <w:pPr>
        <w:pStyle w:val="GesAbsatz"/>
      </w:pPr>
      <w:r>
        <w:t>c</w:t>
      </w:r>
      <w:r w:rsidR="00204751">
        <w:t>)</w:t>
      </w:r>
      <w:r w:rsidR="00204751">
        <w:tab/>
      </w:r>
      <w:r>
        <w:t xml:space="preserve">dessen regelmäßige Teilnahme am internen oder externen Erfahrungsaustausch. </w:t>
      </w:r>
    </w:p>
    <w:p w:rsidR="00753C73" w:rsidRDefault="00753C73" w:rsidP="000E403C">
      <w:pPr>
        <w:pStyle w:val="berschrift3"/>
        <w:jc w:val="left"/>
      </w:pPr>
      <w:bookmarkStart w:id="65" w:name="_Toc264357940"/>
      <w:r>
        <w:t>L 4 Interdisziplinäre Fachkompetenz</w:t>
      </w:r>
      <w:bookmarkEnd w:id="65"/>
      <w:r>
        <w:t xml:space="preserve"> </w:t>
      </w:r>
    </w:p>
    <w:p w:rsidR="00753C73" w:rsidRDefault="00753C73" w:rsidP="00A4131C">
      <w:pPr>
        <w:pStyle w:val="GesAbsatz"/>
      </w:pPr>
      <w:r>
        <w:t>Interdisziplinäre Fachkompetenz, berufliche Integrität und Erfahrung sowie fachliche Unabhängigkeit des beauftragten Personals, Kenntnis der erforderlichen Vor</w:t>
      </w:r>
      <w:r w:rsidR="006C6195">
        <w:t>schriften und Regel</w:t>
      </w:r>
      <w:r>
        <w:t xml:space="preserve">werke müssen vorhanden sein. </w:t>
      </w:r>
    </w:p>
    <w:p w:rsidR="00753C73" w:rsidRDefault="00753C73" w:rsidP="00A4131C">
      <w:pPr>
        <w:pStyle w:val="GesAbsatz"/>
      </w:pPr>
      <w:r w:rsidRPr="00EC2584">
        <w:rPr>
          <w:b/>
        </w:rPr>
        <w:t>L</w:t>
      </w:r>
      <w:r w:rsidR="00821B9B">
        <w:rPr>
          <w:b/>
        </w:rPr>
        <w:t xml:space="preserve"> </w:t>
      </w:r>
      <w:r w:rsidRPr="00EC2584">
        <w:rPr>
          <w:b/>
        </w:rPr>
        <w:t>4.1</w:t>
      </w:r>
      <w:r>
        <w:t xml:space="preserve"> Die Sachverständigen müssen über eine ausreichende technische Kompetenz für ihre Tätigkeit verf</w:t>
      </w:r>
      <w:r>
        <w:t>ü</w:t>
      </w:r>
      <w:r>
        <w:t>gen. Die technische Kompetenz umfasst die Elemente Qualifikation, Fachkenntnisse, Einarbeitung und Schulung. Sie muss durch geeignete Maßnahmen erhalten werden. Von der Prüfstelle sind personenbez</w:t>
      </w:r>
      <w:r>
        <w:t>o</w:t>
      </w:r>
      <w:r>
        <w:t xml:space="preserve">gene Nachweise zu den einzelnen Elementen der technischen Kompetenz zu führen. Abschnitt 5 enthält detailliertere Ausführungen zur technischen Kompetenz der Sachverständigen. </w:t>
      </w:r>
    </w:p>
    <w:p w:rsidR="00753C73" w:rsidRDefault="00753C73" w:rsidP="00A4131C">
      <w:pPr>
        <w:pStyle w:val="GesAbsatz"/>
      </w:pPr>
      <w:r w:rsidRPr="00EC2584">
        <w:rPr>
          <w:b/>
        </w:rPr>
        <w:t>L</w:t>
      </w:r>
      <w:r w:rsidR="00821B9B">
        <w:rPr>
          <w:b/>
        </w:rPr>
        <w:t xml:space="preserve"> </w:t>
      </w:r>
      <w:r w:rsidRPr="00EC2584">
        <w:rPr>
          <w:b/>
        </w:rPr>
        <w:t>4.2</w:t>
      </w:r>
      <w:r>
        <w:t xml:space="preserve"> Die Sachverständigen müssen über die für ihre Tätigkeit erforderlichen technischen Fachkenntnisse sowie über Kenntnisse der einschlägigen Rechtsvorschriften (z. B. UVPG, RohrFLtgV, WHG, VAwS, GPSG, BetrSichV, GasHLVO, 11. und 14. GPSGV, BImSchG), technischen Regeln und Prüfregeln verfügen. </w:t>
      </w:r>
    </w:p>
    <w:p w:rsidR="00753C73" w:rsidRDefault="00753C73" w:rsidP="00A4131C">
      <w:pPr>
        <w:pStyle w:val="GesAbsatz"/>
      </w:pPr>
      <w:r w:rsidRPr="00EC2584">
        <w:rPr>
          <w:b/>
        </w:rPr>
        <w:t>L</w:t>
      </w:r>
      <w:r w:rsidR="00821B9B">
        <w:rPr>
          <w:b/>
        </w:rPr>
        <w:t xml:space="preserve"> </w:t>
      </w:r>
      <w:r w:rsidRPr="00EC2584">
        <w:rPr>
          <w:b/>
        </w:rPr>
        <w:t>4.3</w:t>
      </w:r>
      <w:r>
        <w:t xml:space="preserve"> Die Sachverständigen müssen mindestens fünf Tage im Kalenderjahr mit Maßnahmen zur Fortbildung beschäftigt sein. </w:t>
      </w:r>
    </w:p>
    <w:p w:rsidR="00753C73" w:rsidRDefault="00753C73" w:rsidP="000E403C">
      <w:pPr>
        <w:pStyle w:val="berschrift3"/>
        <w:jc w:val="left"/>
      </w:pPr>
      <w:bookmarkStart w:id="66" w:name="_Toc264357941"/>
      <w:r>
        <w:t>L 5 Allgemeine Anforderungen an Sachverständige und Prüfstellen</w:t>
      </w:r>
      <w:bookmarkEnd w:id="66"/>
      <w:r>
        <w:t xml:space="preserve"> </w:t>
      </w:r>
    </w:p>
    <w:p w:rsidR="00753C73" w:rsidRDefault="00753C73" w:rsidP="00A4131C">
      <w:pPr>
        <w:pStyle w:val="GesAbsatz"/>
      </w:pPr>
      <w:r>
        <w:t xml:space="preserve">Sachverständige müssen den folgenden allgemeinen Anforderungen genügen: </w:t>
      </w:r>
    </w:p>
    <w:p w:rsidR="00540424" w:rsidRDefault="00753C73" w:rsidP="00A4131C">
      <w:pPr>
        <w:pStyle w:val="GesAbsatz"/>
      </w:pPr>
      <w:r w:rsidRPr="00EC2584">
        <w:rPr>
          <w:b/>
        </w:rPr>
        <w:t>L</w:t>
      </w:r>
      <w:r w:rsidR="00821B9B">
        <w:rPr>
          <w:b/>
        </w:rPr>
        <w:t xml:space="preserve"> </w:t>
      </w:r>
      <w:r w:rsidRPr="00EC2584">
        <w:rPr>
          <w:b/>
        </w:rPr>
        <w:t>5.1</w:t>
      </w:r>
      <w:r>
        <w:t xml:space="preserve"> Geistige und körperliche Eignung</w:t>
      </w:r>
    </w:p>
    <w:p w:rsidR="00753C73" w:rsidRDefault="00753C73" w:rsidP="00A4131C">
      <w:pPr>
        <w:pStyle w:val="GesAbsatz"/>
      </w:pPr>
      <w:r>
        <w:t>Die Sachverständigen müssen die geistigen und körperlichen Voraussetzungen für ihre Tätigkeit erfüllen, sodass das Verständnis der einschlägigen Rechtsvorschriften und des technischen Regelwerks gewährlei</w:t>
      </w:r>
      <w:r>
        <w:t>s</w:t>
      </w:r>
      <w:r>
        <w:t>tet ist. Die Fähigkeit, die entsprechenden Prüfbescheinigungen und Gutachten zu verfassen, ist nachzuwe</w:t>
      </w:r>
      <w:r>
        <w:t>i</w:t>
      </w:r>
      <w:r>
        <w:t xml:space="preserve">sen. </w:t>
      </w:r>
    </w:p>
    <w:p w:rsidR="00540424" w:rsidRDefault="00753C73" w:rsidP="00A4131C">
      <w:pPr>
        <w:pStyle w:val="GesAbsatz"/>
      </w:pPr>
      <w:r w:rsidRPr="00EC2584">
        <w:rPr>
          <w:b/>
        </w:rPr>
        <w:t>L</w:t>
      </w:r>
      <w:r w:rsidR="00821B9B">
        <w:rPr>
          <w:b/>
        </w:rPr>
        <w:t xml:space="preserve"> </w:t>
      </w:r>
      <w:r w:rsidRPr="00EC2584">
        <w:rPr>
          <w:b/>
        </w:rPr>
        <w:t>5.2</w:t>
      </w:r>
      <w:r>
        <w:t xml:space="preserve"> Gewissenhaftigkeit und Zuverlässigkeit</w:t>
      </w:r>
    </w:p>
    <w:p w:rsidR="006C6195" w:rsidRDefault="00753C73" w:rsidP="00A4131C">
      <w:pPr>
        <w:pStyle w:val="GesAbsatz"/>
      </w:pPr>
      <w:r>
        <w:t xml:space="preserve">Das mit der Durchführung der Fachaufgaben beauftragte Personal muss in Bezug auf Gewissenhaftigkeit und Zuverlässigkeit geeignet sein. </w:t>
      </w:r>
    </w:p>
    <w:p w:rsidR="006C6195" w:rsidRDefault="00753C73" w:rsidP="00A4131C">
      <w:pPr>
        <w:pStyle w:val="GesAbsatz"/>
      </w:pPr>
      <w:r w:rsidRPr="006C6195">
        <w:rPr>
          <w:b/>
        </w:rPr>
        <w:t>L</w:t>
      </w:r>
      <w:r w:rsidR="00821B9B">
        <w:rPr>
          <w:b/>
        </w:rPr>
        <w:t xml:space="preserve"> </w:t>
      </w:r>
      <w:r w:rsidRPr="006C6195">
        <w:rPr>
          <w:b/>
        </w:rPr>
        <w:t>5.3</w:t>
      </w:r>
      <w:r>
        <w:t xml:space="preserve"> Geordnete wirtschaftliche Verhältnisse </w:t>
      </w:r>
    </w:p>
    <w:p w:rsidR="00753C73" w:rsidRDefault="00753C73" w:rsidP="00A4131C">
      <w:pPr>
        <w:pStyle w:val="GesAbsatz"/>
      </w:pPr>
      <w:r w:rsidRPr="006C6195">
        <w:rPr>
          <w:b/>
        </w:rPr>
        <w:lastRenderedPageBreak/>
        <w:t>L</w:t>
      </w:r>
      <w:r w:rsidR="00821B9B">
        <w:rPr>
          <w:b/>
        </w:rPr>
        <w:t xml:space="preserve"> </w:t>
      </w:r>
      <w:r w:rsidRPr="006C6195">
        <w:rPr>
          <w:b/>
        </w:rPr>
        <w:t>5.4</w:t>
      </w:r>
      <w:r>
        <w:t xml:space="preserve"> Erfolgreicher Abschluss eines Studiums an einer Universität, Technischen Hochschule oder Techn</w:t>
      </w:r>
      <w:r>
        <w:t>i</w:t>
      </w:r>
      <w:r>
        <w:t>schen Universität oder Technischen/Naturwissenschaftlichen Fachhochschule oder an einer gleichwertigen anerkannten Einrichtung in einer ingenieur-</w:t>
      </w:r>
      <w:r w:rsidR="006C6195">
        <w:t xml:space="preserve"> </w:t>
      </w:r>
      <w:r>
        <w:t xml:space="preserve">oder naturwissenschaftlichen Fachrichtung. </w:t>
      </w:r>
    </w:p>
    <w:p w:rsidR="00753C73" w:rsidRDefault="00753C73" w:rsidP="00A4131C">
      <w:pPr>
        <w:pStyle w:val="GesAbsatz"/>
      </w:pPr>
      <w:r w:rsidRPr="00EC2584">
        <w:rPr>
          <w:b/>
        </w:rPr>
        <w:t>L 5.4.1</w:t>
      </w:r>
      <w:r>
        <w:t xml:space="preserve"> Die Sachverständigen müssen grundsätzlich über ein abgeschlossenes ingenieur- oder naturwisse</w:t>
      </w:r>
      <w:r>
        <w:t>n</w:t>
      </w:r>
      <w:r>
        <w:t>schaftliches Studium einer für die ausgeübte Tätigkeit einschlägigen Fachrichtung an einer Universität, einer Technischen Universität, einer Technischen Hochschule, einer Fachhochschule oder über einen als gleic</w:t>
      </w:r>
      <w:r>
        <w:t>h</w:t>
      </w:r>
      <w:r>
        <w:t xml:space="preserve">wertig anerkannten Abschluss verfügen. </w:t>
      </w:r>
    </w:p>
    <w:p w:rsidR="00753C73" w:rsidRDefault="00753C73" w:rsidP="00A4131C">
      <w:pPr>
        <w:pStyle w:val="GesAbsatz"/>
      </w:pPr>
      <w:r>
        <w:t xml:space="preserve">Vergleichbare Hochschulabschlüsse aus anderen EG-Mitgliedstaaten oder Staaten des Abkommens über den europäischen Wirtschaftsraum stehen den nationalen Abschlüssen gleich. </w:t>
      </w:r>
    </w:p>
    <w:p w:rsidR="00753C73" w:rsidRDefault="00753C73" w:rsidP="00A4131C">
      <w:pPr>
        <w:pStyle w:val="GesAbsatz"/>
      </w:pPr>
      <w:r w:rsidRPr="00EC2584">
        <w:rPr>
          <w:b/>
        </w:rPr>
        <w:t>L 5.4.2</w:t>
      </w:r>
      <w:r>
        <w:t xml:space="preserve"> Der technische Leiter der Prüfstelle soll über eine mindestens fünfjährige berufliche Erfahrung im Tätigkeitsbereich einer Prüfstelle verfügen, die er sich nach Abschluss der unter „Qualifikation“ beschrieb</w:t>
      </w:r>
      <w:r>
        <w:t>e</w:t>
      </w:r>
      <w:r>
        <w:t xml:space="preserve">nen Ausbildung erworben hat. </w:t>
      </w:r>
    </w:p>
    <w:p w:rsidR="00753C73" w:rsidRDefault="00753C73" w:rsidP="00A4131C">
      <w:pPr>
        <w:pStyle w:val="GesAbsatz"/>
      </w:pPr>
      <w:r w:rsidRPr="00EC2584">
        <w:rPr>
          <w:b/>
        </w:rPr>
        <w:t>L 5.4.3</w:t>
      </w:r>
      <w:r>
        <w:t xml:space="preserve"> Die Sachverständigen müssen über eine ausreichende, einschlägige berufliche Erfahrung nach A</w:t>
      </w:r>
      <w:r>
        <w:t>b</w:t>
      </w:r>
      <w:r>
        <w:t xml:space="preserve">schluss der unter „Qualifikation“ beschriebenen Ausbildung verfügen. </w:t>
      </w:r>
    </w:p>
    <w:p w:rsidR="00CA491E" w:rsidRDefault="00753C73" w:rsidP="00A4131C">
      <w:pPr>
        <w:pStyle w:val="GesAbsatz"/>
      </w:pPr>
      <w:r w:rsidRPr="00EC2584">
        <w:rPr>
          <w:b/>
        </w:rPr>
        <w:t>L</w:t>
      </w:r>
      <w:r w:rsidR="00540424">
        <w:rPr>
          <w:b/>
        </w:rPr>
        <w:t xml:space="preserve"> </w:t>
      </w:r>
      <w:r w:rsidRPr="00EC2584">
        <w:rPr>
          <w:b/>
        </w:rPr>
        <w:t>5.5</w:t>
      </w:r>
      <w:r>
        <w:t xml:space="preserve"> Ausbildung und Einweisung nach einem dem Stand der Technik angepassten Ausbildungsplan mit Abschlussprüfung. </w:t>
      </w:r>
    </w:p>
    <w:p w:rsidR="00753C73" w:rsidRDefault="00753C73" w:rsidP="00A4131C">
      <w:pPr>
        <w:pStyle w:val="GesAbsatz"/>
      </w:pPr>
      <w:r w:rsidRPr="00CA491E">
        <w:rPr>
          <w:b/>
        </w:rPr>
        <w:t>L 5.5.1</w:t>
      </w:r>
      <w:r>
        <w:t xml:space="preserve"> Die Sachverständigen müssen in angemessener Weise auf ihre Tätigkeit vorbereitet und in die Durchführung der Fachaufgaben eingearbeitet sein. </w:t>
      </w:r>
    </w:p>
    <w:p w:rsidR="00753C73" w:rsidRDefault="00753C73" w:rsidP="00A4131C">
      <w:pPr>
        <w:pStyle w:val="GesAbsatz"/>
      </w:pPr>
      <w:r w:rsidRPr="00EC2584">
        <w:rPr>
          <w:b/>
        </w:rPr>
        <w:t>L 5.5.2</w:t>
      </w:r>
      <w:r>
        <w:t xml:space="preserve"> Die Prüfstelle darf nur Personen mit der Durchführung der Fachaufgaben beauftragen, die in ihrem Einsatzgebiet ausreichend geschult sind. </w:t>
      </w:r>
    </w:p>
    <w:p w:rsidR="00CA491E" w:rsidRDefault="00753C73" w:rsidP="00A4131C">
      <w:pPr>
        <w:pStyle w:val="GesAbsatz"/>
      </w:pPr>
      <w:r w:rsidRPr="00EC2584">
        <w:rPr>
          <w:b/>
        </w:rPr>
        <w:t>L</w:t>
      </w:r>
      <w:r w:rsidR="00540424">
        <w:rPr>
          <w:b/>
        </w:rPr>
        <w:t xml:space="preserve"> </w:t>
      </w:r>
      <w:r w:rsidRPr="00EC2584">
        <w:rPr>
          <w:b/>
        </w:rPr>
        <w:t>5.6</w:t>
      </w:r>
      <w:r>
        <w:t xml:space="preserve"> Überwiegende Betätigung auf dem Gebiet der Rohrfernleitungen </w:t>
      </w:r>
    </w:p>
    <w:p w:rsidR="00753C73" w:rsidRDefault="00753C73" w:rsidP="00A4131C">
      <w:pPr>
        <w:pStyle w:val="GesAbsatz"/>
      </w:pPr>
      <w:r>
        <w:t>Die Sachverständigen müssen zu einem wesentlichen Teil ihrer Arbeitszeit mit Aufgaben zum Prüfgesch</w:t>
      </w:r>
      <w:r>
        <w:t>e</w:t>
      </w:r>
      <w:r>
        <w:t>hen beschäftigt sein, wobei der Schwerpunkt auf den Fachaufgaben der Prüfstelle liegen muss. Daneben können folgende weitere Aufgaben zum Prüfgeschehen zur Erhaltung der technischen Kompetenz beitr</w:t>
      </w:r>
      <w:r>
        <w:t>a</w:t>
      </w:r>
      <w:r>
        <w:t xml:space="preserve">gen: </w:t>
      </w:r>
    </w:p>
    <w:p w:rsidR="00753C73" w:rsidRDefault="000D0859" w:rsidP="000D0859">
      <w:pPr>
        <w:pStyle w:val="GesAbsatz"/>
        <w:ind w:left="426" w:hanging="426"/>
      </w:pPr>
      <w:r>
        <w:t>-</w:t>
      </w:r>
      <w:r>
        <w:tab/>
      </w:r>
      <w:r w:rsidR="00753C73">
        <w:t xml:space="preserve">Erstellung von Anweisungen zum Prüfgeschehen und von Gutachten, </w:t>
      </w:r>
    </w:p>
    <w:p w:rsidR="00753C73" w:rsidRDefault="000D0859" w:rsidP="000D0859">
      <w:pPr>
        <w:pStyle w:val="GesAbsatz"/>
        <w:ind w:left="426" w:hanging="426"/>
      </w:pPr>
      <w:r>
        <w:t>-</w:t>
      </w:r>
      <w:r>
        <w:tab/>
      </w:r>
      <w:r w:rsidR="00753C73">
        <w:t xml:space="preserve">Durchführung von Weiterbildungen und Schulungen, </w:t>
      </w:r>
    </w:p>
    <w:p w:rsidR="00753C73" w:rsidRDefault="000D0859" w:rsidP="000D0859">
      <w:pPr>
        <w:pStyle w:val="GesAbsatz"/>
        <w:ind w:left="426" w:hanging="426"/>
      </w:pPr>
      <w:r>
        <w:t>-</w:t>
      </w:r>
      <w:r>
        <w:tab/>
      </w:r>
      <w:r w:rsidR="00753C73">
        <w:t xml:space="preserve">Wahrnehmung von fachlichen Leitungsaufgaben innerhalb der Prüfstelle, </w:t>
      </w:r>
    </w:p>
    <w:p w:rsidR="00753C73" w:rsidRDefault="000D0859" w:rsidP="000D0859">
      <w:pPr>
        <w:pStyle w:val="GesAbsatz"/>
        <w:ind w:left="426" w:hanging="426"/>
      </w:pPr>
      <w:r>
        <w:t>-</w:t>
      </w:r>
      <w:r>
        <w:tab/>
      </w:r>
      <w:r w:rsidR="00753C73">
        <w:t>prüfungsbegleitender Informationsaustausch, Informationsaustausch hinsichtlich der Vornahme von Ersatzmaßnahmen bzw. der Austausch einschlägiger technischer Informationen mit dem Anlagenb</w:t>
      </w:r>
      <w:r w:rsidR="00753C73">
        <w:t>e</w:t>
      </w:r>
      <w:r w:rsidR="00753C73">
        <w:t xml:space="preserve">treiber, </w:t>
      </w:r>
    </w:p>
    <w:p w:rsidR="00753C73" w:rsidRDefault="000D0859" w:rsidP="001B2027">
      <w:pPr>
        <w:pStyle w:val="GesAbsatz"/>
        <w:ind w:left="426" w:hanging="426"/>
      </w:pPr>
      <w:r>
        <w:t>-</w:t>
      </w:r>
      <w:r>
        <w:tab/>
      </w:r>
      <w:r w:rsidR="00753C73">
        <w:t>in geringerem Umfang: Durchführung und Dokumentation von Prüfungen in anderen Prüfgebieten mit sicherheitstechnischem Bezug zur Prüftätigkeit der Prüfstelle (z. B. Prüfungen im Rahmen des Inve</w:t>
      </w:r>
      <w:r w:rsidR="00753C73">
        <w:t>r</w:t>
      </w:r>
      <w:r w:rsidR="00753C73">
        <w:t>kehrbringens nach den einschlägi</w:t>
      </w:r>
      <w:r w:rsidR="00A340B1">
        <w:t>gen europäischen Richtlinien).</w:t>
      </w:r>
    </w:p>
    <w:p w:rsidR="00753C73" w:rsidRDefault="00753C73" w:rsidP="00A4131C">
      <w:pPr>
        <w:pStyle w:val="GesAbsatz"/>
      </w:pPr>
      <w:r w:rsidRPr="00EC2584">
        <w:rPr>
          <w:b/>
        </w:rPr>
        <w:t>L</w:t>
      </w:r>
      <w:r w:rsidR="001B2027">
        <w:rPr>
          <w:b/>
        </w:rPr>
        <w:t xml:space="preserve"> </w:t>
      </w:r>
      <w:r w:rsidRPr="00EC2584">
        <w:rPr>
          <w:b/>
        </w:rPr>
        <w:t>5.7</w:t>
      </w:r>
      <w:r>
        <w:t xml:space="preserve"> Zur Sicherstellung der ständigen Verfügbarkeit gemäß § 6 Absatz 3 Nummer 2 RohrFLtgV ist eine ausreichende Zahl von Sachverständigen zu beschäftigen, die besondere fachliche Voraussetzungen erfü</w:t>
      </w:r>
      <w:r>
        <w:t>l</w:t>
      </w:r>
      <w:r>
        <w:t xml:space="preserve">len müssen. </w:t>
      </w:r>
    </w:p>
    <w:p w:rsidR="00753C73" w:rsidRDefault="00753C73" w:rsidP="00A4131C">
      <w:pPr>
        <w:pStyle w:val="GesAbsatz"/>
      </w:pPr>
      <w:r w:rsidRPr="00EC2584">
        <w:rPr>
          <w:b/>
        </w:rPr>
        <w:t>L</w:t>
      </w:r>
      <w:r w:rsidR="001B2027">
        <w:rPr>
          <w:b/>
        </w:rPr>
        <w:t xml:space="preserve"> </w:t>
      </w:r>
      <w:r w:rsidRPr="00EC2584">
        <w:rPr>
          <w:b/>
        </w:rPr>
        <w:t>5.8</w:t>
      </w:r>
      <w:r>
        <w:t xml:space="preserve"> Die Sachverständigen müssen zusätzlich folgende Arbeitsgebiete abdecken: </w:t>
      </w:r>
    </w:p>
    <w:p w:rsidR="00753C73" w:rsidRDefault="000D0859" w:rsidP="000D0859">
      <w:pPr>
        <w:pStyle w:val="GesAbsatz"/>
        <w:ind w:left="426" w:hanging="426"/>
      </w:pPr>
      <w:r>
        <w:t>-</w:t>
      </w:r>
      <w:r>
        <w:tab/>
      </w:r>
      <w:r w:rsidR="00753C73">
        <w:t xml:space="preserve">Rohrleitungen, insbesondere Herstellung von Rohren, Rohrleitungsbau, Leitungsführung, </w:t>
      </w:r>
    </w:p>
    <w:p w:rsidR="00753C73" w:rsidRDefault="000D0859" w:rsidP="000D0859">
      <w:pPr>
        <w:pStyle w:val="GesAbsatz"/>
        <w:ind w:left="426" w:hanging="426"/>
      </w:pPr>
      <w:r>
        <w:t>-</w:t>
      </w:r>
      <w:r>
        <w:tab/>
      </w:r>
      <w:r w:rsidR="00753C73">
        <w:t xml:space="preserve">Werkstofftechnik (Stahl, NE-Metalle, Kunststoff und Verbundwerkstoffe), Fügetechnik, zerstörende und zerstörungsfreie Werkstoffprüfung, </w:t>
      </w:r>
    </w:p>
    <w:p w:rsidR="00753C73" w:rsidRDefault="000D0859" w:rsidP="000D0859">
      <w:pPr>
        <w:pStyle w:val="GesAbsatz"/>
        <w:ind w:left="426" w:hanging="426"/>
      </w:pPr>
      <w:r>
        <w:t>-</w:t>
      </w:r>
      <w:r>
        <w:tab/>
      </w:r>
      <w:r w:rsidR="00753C73">
        <w:t>Elektrotechnik, insbesondere MSR-Anlagen, Prozessleit</w:t>
      </w:r>
      <w:r>
        <w:t xml:space="preserve">- </w:t>
      </w:r>
      <w:r w:rsidR="00753C73">
        <w:t>und Fernwirktechnik, elektrische und elektr</w:t>
      </w:r>
      <w:r w:rsidR="00753C73">
        <w:t>o</w:t>
      </w:r>
      <w:r w:rsidR="00753C73">
        <w:t xml:space="preserve">nische Anlagenteile, </w:t>
      </w:r>
    </w:p>
    <w:p w:rsidR="00753C73" w:rsidRDefault="000D0859" w:rsidP="000D0859">
      <w:pPr>
        <w:pStyle w:val="GesAbsatz"/>
        <w:ind w:left="426" w:hanging="426"/>
      </w:pPr>
      <w:r>
        <w:t>-</w:t>
      </w:r>
      <w:r>
        <w:tab/>
      </w:r>
      <w:r w:rsidR="00753C73">
        <w:t xml:space="preserve">Systemtechnik, Qualitätsmanagement und Qualitätssicherung, </w:t>
      </w:r>
    </w:p>
    <w:p w:rsidR="00753C73" w:rsidRDefault="000D0859" w:rsidP="000D0859">
      <w:pPr>
        <w:pStyle w:val="GesAbsatz"/>
        <w:ind w:left="426" w:hanging="426"/>
      </w:pPr>
      <w:r>
        <w:t>-</w:t>
      </w:r>
      <w:r>
        <w:tab/>
      </w:r>
      <w:r w:rsidR="00753C73">
        <w:t xml:space="preserve">elektrische und mechanische Sicherheitseinrichtungen, </w:t>
      </w:r>
    </w:p>
    <w:p w:rsidR="00753C73" w:rsidRDefault="000D0859" w:rsidP="000D0859">
      <w:pPr>
        <w:pStyle w:val="GesAbsatz"/>
        <w:ind w:left="426" w:hanging="426"/>
      </w:pPr>
      <w:r>
        <w:t>-</w:t>
      </w:r>
      <w:r>
        <w:tab/>
      </w:r>
      <w:r w:rsidR="00753C73">
        <w:t xml:space="preserve">Explosionsschutz, </w:t>
      </w:r>
    </w:p>
    <w:p w:rsidR="00753C73" w:rsidRDefault="000D0859" w:rsidP="000D0859">
      <w:pPr>
        <w:pStyle w:val="GesAbsatz"/>
        <w:ind w:left="426" w:hanging="426"/>
      </w:pPr>
      <w:r>
        <w:t>-</w:t>
      </w:r>
      <w:r>
        <w:tab/>
      </w:r>
      <w:r w:rsidR="00753C73">
        <w:t xml:space="preserve">Chemie- und Verfahrenstechnik, </w:t>
      </w:r>
    </w:p>
    <w:p w:rsidR="00753C73" w:rsidRDefault="000D0859" w:rsidP="000D0859">
      <w:pPr>
        <w:pStyle w:val="GesAbsatz"/>
        <w:ind w:left="426" w:hanging="426"/>
      </w:pPr>
      <w:r>
        <w:t>-</w:t>
      </w:r>
      <w:r>
        <w:tab/>
      </w:r>
      <w:r w:rsidR="00753C73">
        <w:t xml:space="preserve">stationäre und instationäre Druckzustände in Rohrleitungsanlagen, </w:t>
      </w:r>
    </w:p>
    <w:p w:rsidR="00753C73" w:rsidRDefault="000D0859" w:rsidP="000D0859">
      <w:pPr>
        <w:pStyle w:val="GesAbsatz"/>
        <w:ind w:left="426" w:hanging="426"/>
      </w:pPr>
      <w:r>
        <w:t>-</w:t>
      </w:r>
      <w:r>
        <w:tab/>
      </w:r>
      <w:r w:rsidR="00753C73">
        <w:t xml:space="preserve">Korrosionsschutz (aktiv und passiv), </w:t>
      </w:r>
    </w:p>
    <w:p w:rsidR="00753C73" w:rsidRDefault="000D0859" w:rsidP="000D0859">
      <w:pPr>
        <w:pStyle w:val="GesAbsatz"/>
        <w:ind w:left="426" w:hanging="426"/>
      </w:pPr>
      <w:r>
        <w:t>-</w:t>
      </w:r>
      <w:r>
        <w:tab/>
      </w:r>
      <w:r w:rsidR="00753C73">
        <w:t xml:space="preserve">Festigkeitsberechnungen und Betriebsfestigkeit, </w:t>
      </w:r>
    </w:p>
    <w:p w:rsidR="00A340B1" w:rsidRDefault="000D0859" w:rsidP="000D0859">
      <w:pPr>
        <w:pStyle w:val="GesAbsatz"/>
        <w:ind w:left="426" w:hanging="426"/>
      </w:pPr>
      <w:r>
        <w:t>-</w:t>
      </w:r>
      <w:r>
        <w:tab/>
      </w:r>
      <w:r w:rsidR="00753C73">
        <w:t xml:space="preserve">Molchtechnik. </w:t>
      </w:r>
    </w:p>
    <w:p w:rsidR="00753C73" w:rsidRDefault="00753C73" w:rsidP="000D0859">
      <w:pPr>
        <w:pStyle w:val="GesAbsatz"/>
        <w:ind w:left="426" w:hanging="426"/>
      </w:pPr>
      <w:r>
        <w:lastRenderedPageBreak/>
        <w:t xml:space="preserve">Ein Sachverständiger kann mehrere Arbeitsgebiete abdecken. </w:t>
      </w:r>
    </w:p>
    <w:p w:rsidR="00753C73" w:rsidRDefault="00753C73" w:rsidP="000E403C">
      <w:pPr>
        <w:pStyle w:val="berschrift3"/>
        <w:jc w:val="left"/>
      </w:pPr>
      <w:bookmarkStart w:id="67" w:name="_Toc264357942"/>
      <w:r>
        <w:t>L 6 Vergütung des beauftragten Personals</w:t>
      </w:r>
      <w:bookmarkEnd w:id="67"/>
      <w:r>
        <w:t xml:space="preserve"> </w:t>
      </w:r>
    </w:p>
    <w:p w:rsidR="00753C73" w:rsidRDefault="00753C73" w:rsidP="00A4131C">
      <w:pPr>
        <w:pStyle w:val="GesAbsatz"/>
      </w:pPr>
      <w:r>
        <w:t>Die Vergütung des Prüfpersonals darf nicht unmittelbar von der Anzahl der durchgeführten Prüfungen und nicht v</w:t>
      </w:r>
      <w:r w:rsidR="007159FD">
        <w:t xml:space="preserve">on deren Ergebnissen abhängen. </w:t>
      </w:r>
    </w:p>
    <w:p w:rsidR="00753C73" w:rsidRDefault="00753C73" w:rsidP="000E403C">
      <w:pPr>
        <w:pStyle w:val="berschrift3"/>
        <w:jc w:val="left"/>
      </w:pPr>
      <w:bookmarkStart w:id="68" w:name="_Toc264357943"/>
      <w:r>
        <w:t>L 7 Zusätzliche Anforderungen an Prüfstellen</w:t>
      </w:r>
      <w:bookmarkEnd w:id="68"/>
      <w:r>
        <w:t xml:space="preserve"> </w:t>
      </w:r>
    </w:p>
    <w:p w:rsidR="00753C73" w:rsidRDefault="00753C73" w:rsidP="00A4131C">
      <w:pPr>
        <w:pStyle w:val="GesAbsatz"/>
      </w:pPr>
      <w:r w:rsidRPr="00EC2584">
        <w:rPr>
          <w:b/>
        </w:rPr>
        <w:t>L</w:t>
      </w:r>
      <w:r w:rsidR="007159FD">
        <w:rPr>
          <w:b/>
        </w:rPr>
        <w:t xml:space="preserve"> </w:t>
      </w:r>
      <w:r w:rsidRPr="00EC2584">
        <w:rPr>
          <w:b/>
        </w:rPr>
        <w:t>7.1</w:t>
      </w:r>
      <w:r>
        <w:t xml:space="preserve"> Die Prüfstelle muss bei der Durchführung von Prüfungen und der Erteilung von Bescheinigungen die in den einschlägigen Rechtsvorschriften festgelegten Verfahren einhalten und die diesbezüglichen Auflagen im Anerkennungsbescheid erfüllen. </w:t>
      </w:r>
    </w:p>
    <w:p w:rsidR="00753C73" w:rsidRDefault="00753C73" w:rsidP="00A4131C">
      <w:pPr>
        <w:pStyle w:val="GesAbsatz"/>
      </w:pPr>
      <w:r w:rsidRPr="00EC2584">
        <w:rPr>
          <w:b/>
        </w:rPr>
        <w:t>L</w:t>
      </w:r>
      <w:r w:rsidR="007159FD">
        <w:rPr>
          <w:b/>
        </w:rPr>
        <w:t xml:space="preserve"> </w:t>
      </w:r>
      <w:r w:rsidRPr="00EC2584">
        <w:rPr>
          <w:b/>
        </w:rPr>
        <w:t>7.2</w:t>
      </w:r>
      <w:r>
        <w:t xml:space="preserve"> Die Prüfstelle hat die Prüfungen entsprechend dem Stand der Technik unter Beachtung der anwen</w:t>
      </w:r>
      <w:r>
        <w:t>d</w:t>
      </w:r>
      <w:r>
        <w:t xml:space="preserve">baren technischen Regeln und Prüfregeln durchzuführen. </w:t>
      </w:r>
    </w:p>
    <w:p w:rsidR="00EC2584" w:rsidRDefault="00753C73" w:rsidP="00A4131C">
      <w:pPr>
        <w:pStyle w:val="GesAbsatz"/>
      </w:pPr>
      <w:r w:rsidRPr="00EC2584">
        <w:rPr>
          <w:b/>
        </w:rPr>
        <w:t>L</w:t>
      </w:r>
      <w:r w:rsidR="007159FD">
        <w:rPr>
          <w:b/>
        </w:rPr>
        <w:t xml:space="preserve"> </w:t>
      </w:r>
      <w:r w:rsidRPr="00EC2584">
        <w:rPr>
          <w:b/>
        </w:rPr>
        <w:t>7.3</w:t>
      </w:r>
      <w:r>
        <w:t xml:space="preserve"> Die Prüfstelle hat die ihr übertragenen Fachaufgaben selbst auszuführen. </w:t>
      </w:r>
    </w:p>
    <w:p w:rsidR="00753C73" w:rsidRDefault="00753C73" w:rsidP="00A4131C">
      <w:pPr>
        <w:pStyle w:val="GesAbsatz"/>
      </w:pPr>
      <w:r w:rsidRPr="00EC2584">
        <w:rPr>
          <w:b/>
        </w:rPr>
        <w:t>L</w:t>
      </w:r>
      <w:r w:rsidR="007159FD">
        <w:rPr>
          <w:b/>
        </w:rPr>
        <w:t xml:space="preserve"> </w:t>
      </w:r>
      <w:r w:rsidRPr="00EC2584">
        <w:rPr>
          <w:b/>
        </w:rPr>
        <w:t>7.4</w:t>
      </w:r>
      <w:r>
        <w:t xml:space="preserve"> Über die Zulässigkeit und die Bedingungen der Unterauftragsvergabe für untergeordnete Teilprüfu</w:t>
      </w:r>
      <w:r>
        <w:t>n</w:t>
      </w:r>
      <w:r>
        <w:t>gen und der Verwendung von vom Anlagenbetreiber vorgelegten Ergebnissen untergeordneter Teilprüfu</w:t>
      </w:r>
      <w:r>
        <w:t>n</w:t>
      </w:r>
      <w:r>
        <w:t xml:space="preserve">gen wird von der zuständigen Behörde im Rahmen des Anerkennungsverfahrens entschieden. </w:t>
      </w:r>
    </w:p>
    <w:p w:rsidR="00A340B1" w:rsidRDefault="00753C73" w:rsidP="00A4131C">
      <w:pPr>
        <w:pStyle w:val="GesAbsatz"/>
      </w:pPr>
      <w:r>
        <w:t xml:space="preserve">Anmerkung: </w:t>
      </w:r>
    </w:p>
    <w:p w:rsidR="00753C73" w:rsidRDefault="00753C73" w:rsidP="00A4131C">
      <w:pPr>
        <w:pStyle w:val="GesAbsatz"/>
      </w:pPr>
      <w:r>
        <w:t xml:space="preserve">Für die Beurteilung der Zulässigkeit und der Bedingungen wendet die zuständige Behörde folgende Kriterien an: </w:t>
      </w:r>
    </w:p>
    <w:p w:rsidR="00753C73" w:rsidRDefault="0077776F" w:rsidP="0077776F">
      <w:pPr>
        <w:pStyle w:val="GesAbsatz"/>
        <w:ind w:left="426" w:hanging="426"/>
      </w:pPr>
      <w:r>
        <w:t>-</w:t>
      </w:r>
      <w:r>
        <w:tab/>
      </w:r>
      <w:r w:rsidR="00753C73">
        <w:t xml:space="preserve">die Prüfstelle hat die Erforderlichkeit der externen Vergabe der Teilprüfungen nachzuweisen, </w:t>
      </w:r>
    </w:p>
    <w:p w:rsidR="00753C73" w:rsidRDefault="0077776F" w:rsidP="0077776F">
      <w:pPr>
        <w:pStyle w:val="GesAbsatz"/>
        <w:ind w:left="426" w:hanging="426"/>
      </w:pPr>
      <w:r>
        <w:t>-</w:t>
      </w:r>
      <w:r>
        <w:tab/>
      </w:r>
      <w:r w:rsidR="00753C73">
        <w:t>der Prüfumfang darf nur einen kleinen bzw. untergeordneten Teil des Prüfumfanges der Rohrfernle</w:t>
      </w:r>
      <w:r w:rsidR="00753C73">
        <w:t>i</w:t>
      </w:r>
      <w:r w:rsidR="00753C73">
        <w:t>tung</w:t>
      </w:r>
      <w:r>
        <w:t>s</w:t>
      </w:r>
      <w:r w:rsidR="00753C73">
        <w:t xml:space="preserve">anlage umfassen, </w:t>
      </w:r>
    </w:p>
    <w:p w:rsidR="00753C73" w:rsidRDefault="0077776F" w:rsidP="0077776F">
      <w:pPr>
        <w:pStyle w:val="GesAbsatz"/>
        <w:ind w:left="426" w:hanging="426"/>
      </w:pPr>
      <w:r>
        <w:t>-</w:t>
      </w:r>
      <w:r>
        <w:tab/>
      </w:r>
      <w:r w:rsidR="00753C73">
        <w:t xml:space="preserve">die Prüfstelle muss über die erforderliche Kompetenz zur Beurteilung der Ergebnisse der Teilprüfungen verfügen, </w:t>
      </w:r>
    </w:p>
    <w:p w:rsidR="00753C73" w:rsidRDefault="0077776F" w:rsidP="0077776F">
      <w:pPr>
        <w:pStyle w:val="GesAbsatz"/>
        <w:ind w:left="426" w:hanging="426"/>
      </w:pPr>
      <w:r>
        <w:t>-</w:t>
      </w:r>
      <w:r>
        <w:tab/>
      </w:r>
      <w:r w:rsidR="00753C73">
        <w:t xml:space="preserve">der Unterauftragnehmer bzw. der Anlagenbetreiber muss über die nachgewiesene Kompetenz zur Durchführung der Teilprüfungen verfügen, z. B. durch Nachweis einer entsprechenden Anerkennung, </w:t>
      </w:r>
    </w:p>
    <w:p w:rsidR="007159FD" w:rsidRDefault="0077776F" w:rsidP="0077776F">
      <w:pPr>
        <w:pStyle w:val="GesAbsatz"/>
        <w:ind w:left="426" w:hanging="426"/>
      </w:pPr>
      <w:r>
        <w:t>-</w:t>
      </w:r>
      <w:r>
        <w:tab/>
      </w:r>
      <w:r w:rsidR="00753C73">
        <w:t>die Verantwortung für die sicherheitstechnische Gesamtbeurteilung der Rohrfernleitungsanlage ve</w:t>
      </w:r>
      <w:r w:rsidR="00753C73">
        <w:t>r</w:t>
      </w:r>
      <w:r w:rsidR="00753C73">
        <w:t>bleibt bei der Prüfstelle,</w:t>
      </w:r>
    </w:p>
    <w:p w:rsidR="00753C73" w:rsidRDefault="00753C73" w:rsidP="0077776F">
      <w:pPr>
        <w:pStyle w:val="GesAbsatz"/>
        <w:ind w:left="426" w:hanging="426"/>
      </w:pPr>
      <w:r>
        <w:t xml:space="preserve">Bei der Unterauftragsvergabe ist zusätzlich zu beachten: </w:t>
      </w:r>
    </w:p>
    <w:p w:rsidR="00753C73" w:rsidRDefault="0077776F" w:rsidP="0077776F">
      <w:pPr>
        <w:pStyle w:val="GesAbsatz"/>
        <w:ind w:left="426" w:hanging="426"/>
      </w:pPr>
      <w:r>
        <w:t>-</w:t>
      </w:r>
      <w:r>
        <w:tab/>
      </w:r>
      <w:r w:rsidR="00753C73">
        <w:t xml:space="preserve">das Einverständnis des Rohrfernleitungsbetreibers für eine Unterauftragsvergabe muss vorliegen, </w:t>
      </w:r>
    </w:p>
    <w:p w:rsidR="00EC2584" w:rsidRDefault="0077776F" w:rsidP="0077776F">
      <w:pPr>
        <w:pStyle w:val="GesAbsatz"/>
        <w:ind w:left="426" w:hanging="426"/>
      </w:pPr>
      <w:r>
        <w:t>-</w:t>
      </w:r>
      <w:r>
        <w:tab/>
      </w:r>
      <w:r w:rsidR="00753C73">
        <w:t>die Prüfstelle bleibt gegenüber dem Anlagenbetreiber für die Tätigkeit des Unterauftragnehmers ve</w:t>
      </w:r>
      <w:r w:rsidR="00753C73">
        <w:t>r</w:t>
      </w:r>
      <w:r w:rsidR="00753C73">
        <w:t xml:space="preserve">antwortlich. </w:t>
      </w:r>
    </w:p>
    <w:p w:rsidR="00753C73" w:rsidRDefault="00753C73" w:rsidP="00A4131C">
      <w:pPr>
        <w:pStyle w:val="GesAbsatz"/>
      </w:pPr>
      <w:r w:rsidRPr="00EC2584">
        <w:rPr>
          <w:b/>
        </w:rPr>
        <w:t>L</w:t>
      </w:r>
      <w:r w:rsidR="007159FD">
        <w:rPr>
          <w:b/>
        </w:rPr>
        <w:t xml:space="preserve"> </w:t>
      </w:r>
      <w:r w:rsidRPr="00EC2584">
        <w:rPr>
          <w:b/>
        </w:rPr>
        <w:t>7.5</w:t>
      </w:r>
      <w:r>
        <w:t xml:space="preserve"> Die Prüfstelle hat die Durchführung der Fachaufgaben, insbesondere die Prüftätigkeiten, in geeigneter Weise zu dokumentieren. Die Prüfergebnisse müssen an Hand der Dokumentation nachvollziehbar sein. </w:t>
      </w:r>
    </w:p>
    <w:p w:rsidR="00753C73" w:rsidRDefault="00753C73" w:rsidP="000E403C">
      <w:pPr>
        <w:pStyle w:val="berschrift3"/>
        <w:jc w:val="left"/>
      </w:pPr>
      <w:bookmarkStart w:id="69" w:name="_Toc264357944"/>
      <w:r>
        <w:t>L</w:t>
      </w:r>
      <w:r w:rsidR="007159FD">
        <w:t xml:space="preserve"> </w:t>
      </w:r>
      <w:r>
        <w:t>8 Auflagen</w:t>
      </w:r>
      <w:bookmarkEnd w:id="69"/>
      <w:r>
        <w:t xml:space="preserve"> </w:t>
      </w:r>
    </w:p>
    <w:p w:rsidR="00753C73" w:rsidRDefault="00753C73" w:rsidP="00A4131C">
      <w:pPr>
        <w:pStyle w:val="GesAbsatz"/>
      </w:pPr>
      <w:r>
        <w:t xml:space="preserve">Die Prüfstelle hat folgende Auflagen zu erfüllen: </w:t>
      </w:r>
    </w:p>
    <w:p w:rsidR="00753C73" w:rsidRDefault="0077776F" w:rsidP="0077776F">
      <w:pPr>
        <w:pStyle w:val="GesAbsatz"/>
        <w:ind w:left="426" w:hanging="426"/>
      </w:pPr>
      <w:r>
        <w:t>-</w:t>
      </w:r>
      <w:r>
        <w:tab/>
      </w:r>
      <w:r w:rsidR="00753C73">
        <w:t xml:space="preserve">regelmäßige Weiterbildung, </w:t>
      </w:r>
    </w:p>
    <w:p w:rsidR="00753C73" w:rsidRDefault="0077776F" w:rsidP="0077776F">
      <w:pPr>
        <w:pStyle w:val="GesAbsatz"/>
        <w:ind w:left="426" w:hanging="426"/>
      </w:pPr>
      <w:r>
        <w:t>-</w:t>
      </w:r>
      <w:r>
        <w:tab/>
      </w:r>
      <w:r w:rsidR="00753C73">
        <w:t xml:space="preserve">interner Erfahrungsaustausch, </w:t>
      </w:r>
    </w:p>
    <w:p w:rsidR="00753C73" w:rsidRDefault="0077776F" w:rsidP="0077776F">
      <w:pPr>
        <w:pStyle w:val="GesAbsatz"/>
        <w:ind w:left="426" w:hanging="426"/>
      </w:pPr>
      <w:r>
        <w:t>-</w:t>
      </w:r>
      <w:r>
        <w:tab/>
      </w:r>
      <w:r w:rsidR="00753C73">
        <w:t xml:space="preserve">Freistellung von Ergebnisweisungen durch Vorgesetzte, </w:t>
      </w:r>
    </w:p>
    <w:p w:rsidR="00753C73" w:rsidRDefault="0077776F" w:rsidP="0077776F">
      <w:pPr>
        <w:pStyle w:val="GesAbsatz"/>
        <w:ind w:left="426" w:hanging="426"/>
      </w:pPr>
      <w:r>
        <w:t>-</w:t>
      </w:r>
      <w:r>
        <w:tab/>
      </w:r>
      <w:r w:rsidR="00753C73">
        <w:t>ordnungsgemäße Eichung, Kalibrierung, Wartung, Instandsetzung von für die Prüfung benötigten Ger</w:t>
      </w:r>
      <w:r w:rsidR="00753C73">
        <w:t>ä</w:t>
      </w:r>
      <w:r w:rsidR="00753C73">
        <w:t xml:space="preserve">ten. </w:t>
      </w:r>
    </w:p>
    <w:p w:rsidR="00753C73" w:rsidRDefault="00753C73" w:rsidP="000E403C">
      <w:pPr>
        <w:pStyle w:val="berschrift3"/>
        <w:jc w:val="left"/>
      </w:pPr>
      <w:bookmarkStart w:id="70" w:name="_Toc264357945"/>
      <w:r>
        <w:t>L 9 Wahrung der Unparteilichkeit des Sachverständigen</w:t>
      </w:r>
      <w:bookmarkEnd w:id="70"/>
      <w:r>
        <w:t xml:space="preserve"> </w:t>
      </w:r>
    </w:p>
    <w:p w:rsidR="00753C73" w:rsidRDefault="00753C73" w:rsidP="00A4131C">
      <w:pPr>
        <w:pStyle w:val="GesAbsatz"/>
      </w:pPr>
      <w:r w:rsidRPr="00EC2584">
        <w:rPr>
          <w:b/>
        </w:rPr>
        <w:t>L</w:t>
      </w:r>
      <w:r w:rsidR="007B5BE8">
        <w:rPr>
          <w:b/>
        </w:rPr>
        <w:t xml:space="preserve"> </w:t>
      </w:r>
      <w:r w:rsidRPr="00EC2584">
        <w:rPr>
          <w:b/>
        </w:rPr>
        <w:t>9.1</w:t>
      </w:r>
      <w:r>
        <w:t xml:space="preserve"> Die Prüfstelle darf die Sachverständigen nur mit Aufgaben betrauen, bei deren Erledigung ihre Unpa</w:t>
      </w:r>
      <w:r>
        <w:t>r</w:t>
      </w:r>
      <w:r>
        <w:t xml:space="preserve">teilichkeit gewahrt bleibt. </w:t>
      </w:r>
    </w:p>
    <w:p w:rsidR="00753C73" w:rsidRDefault="00753C73" w:rsidP="00A4131C">
      <w:pPr>
        <w:pStyle w:val="GesAbsatz"/>
      </w:pPr>
      <w:r w:rsidRPr="00EC2584">
        <w:rPr>
          <w:b/>
        </w:rPr>
        <w:t>L</w:t>
      </w:r>
      <w:r w:rsidR="007B5BE8">
        <w:rPr>
          <w:b/>
        </w:rPr>
        <w:t xml:space="preserve"> </w:t>
      </w:r>
      <w:r w:rsidRPr="00EC2584">
        <w:rPr>
          <w:b/>
        </w:rPr>
        <w:t>9.2</w:t>
      </w:r>
      <w:r>
        <w:t xml:space="preserve"> Die Prüfstelle darf die Sachverständigen nicht mit Beratungstätigkeiten oder anderen Dienstleistungen beauftragen, die im Zusammenhang mit der Prüftätigkeit stehen, die die zu prüfenden Rohrfernleitungsanl</w:t>
      </w:r>
      <w:r>
        <w:t>a</w:t>
      </w:r>
      <w:r>
        <w:t xml:space="preserve">gen zum Gegenstand haben oder die sonstige Interessenkonflikte entstehen lassen würden. </w:t>
      </w:r>
    </w:p>
    <w:p w:rsidR="007B5BE8" w:rsidRDefault="00753C73" w:rsidP="00A4131C">
      <w:pPr>
        <w:pStyle w:val="GesAbsatz"/>
      </w:pPr>
      <w:r>
        <w:t>Anmerkung:</w:t>
      </w:r>
    </w:p>
    <w:p w:rsidR="00753C73" w:rsidRDefault="00753C73" w:rsidP="00A4131C">
      <w:pPr>
        <w:pStyle w:val="GesAbsatz"/>
      </w:pPr>
      <w:r>
        <w:lastRenderedPageBreak/>
        <w:t xml:space="preserve">Ein prüfungsbegleitender Informationsaustausch oder ein Informationsaustausch hinsichtlich der Vornahme von Ersatzmaßnahmen sowie der Austausch technischer Informationen zwischen Rohrfernleitungsbetreiber und Prüfstelle bleiben davon unberührt. Die Prüfstelle muss die Gleichbehandlung der Auftraggeber durch die Sachverständigen sicherstellen. </w:t>
      </w:r>
    </w:p>
    <w:p w:rsidR="00753C73" w:rsidRDefault="00753C73" w:rsidP="00EC2584">
      <w:pPr>
        <w:pStyle w:val="berschrift3"/>
        <w:jc w:val="left"/>
      </w:pPr>
      <w:bookmarkStart w:id="71" w:name="_Toc264357946"/>
      <w:r w:rsidRPr="00EC2584">
        <w:t>L 10 Leitung mit Gesamtverantwortung für die Durchführung der Prüftätigkeiten in Übereinstimmung mit</w:t>
      </w:r>
      <w:r>
        <w:t xml:space="preserve"> den Bestimmungen der Rohrfernleitungsverordnung</w:t>
      </w:r>
      <w:bookmarkEnd w:id="71"/>
      <w:r>
        <w:t xml:space="preserve"> </w:t>
      </w:r>
    </w:p>
    <w:p w:rsidR="00753C73" w:rsidRDefault="00753C73" w:rsidP="00A4131C">
      <w:pPr>
        <w:pStyle w:val="GesAbsatz"/>
      </w:pPr>
      <w:r>
        <w:t xml:space="preserve">Die Prüfstelle muss eine Leitung haben, welche die Gesamtverantwortung dafür trägt, dass </w:t>
      </w:r>
    </w:p>
    <w:p w:rsidR="00753C73" w:rsidRDefault="00753C73" w:rsidP="00A340B1">
      <w:pPr>
        <w:pStyle w:val="GesAbsatz"/>
        <w:ind w:left="426" w:hanging="426"/>
      </w:pPr>
      <w:r>
        <w:t>a</w:t>
      </w:r>
      <w:r w:rsidR="007B5BE8">
        <w:t>)</w:t>
      </w:r>
      <w:r w:rsidR="007B5BE8">
        <w:tab/>
      </w:r>
      <w:r>
        <w:t>die Prüftätigkeiten und die sonstigen Fachaufgaben in Übereinstimmung mit der Rohrfernleitungsve</w:t>
      </w:r>
      <w:r>
        <w:t>r</w:t>
      </w:r>
      <w:r>
        <w:t xml:space="preserve">ordnung und den festgelegten Verfahren durchgeführt werden und </w:t>
      </w:r>
    </w:p>
    <w:p w:rsidR="00753C73" w:rsidRDefault="00753C73" w:rsidP="00A340B1">
      <w:pPr>
        <w:pStyle w:val="GesAbsatz"/>
        <w:ind w:left="426" w:hanging="426"/>
      </w:pPr>
      <w:r>
        <w:t>b</w:t>
      </w:r>
      <w:r w:rsidR="007B5BE8">
        <w:t>)</w:t>
      </w:r>
      <w:r w:rsidR="007B5BE8">
        <w:tab/>
      </w:r>
      <w:r>
        <w:t>die Prüfstelle alle für sie geltenden Anforderungen der Rohrfernleitungsverordnung und dieser techn</w:t>
      </w:r>
      <w:r>
        <w:t>i</w:t>
      </w:r>
      <w:r>
        <w:t xml:space="preserve">schen Regel auf Dauer erfüllt. </w:t>
      </w:r>
    </w:p>
    <w:p w:rsidR="00753C73" w:rsidRDefault="00753C73" w:rsidP="00EC2584">
      <w:pPr>
        <w:pStyle w:val="berschrift3"/>
        <w:jc w:val="left"/>
      </w:pPr>
      <w:bookmarkStart w:id="72" w:name="_Toc264357947"/>
      <w:r>
        <w:t>L 11 Zusammenarbeit mit anderen Prüfstellen</w:t>
      </w:r>
      <w:bookmarkEnd w:id="72"/>
      <w:r>
        <w:t xml:space="preserve"> </w:t>
      </w:r>
    </w:p>
    <w:p w:rsidR="00E402AF" w:rsidRDefault="00753C73" w:rsidP="00A4131C">
      <w:pPr>
        <w:pStyle w:val="GesAbsatz"/>
      </w:pPr>
      <w:r>
        <w:t>Die Prüfstelle hat mit anderen Prüfstellen zum Austausch der im Rahmen der Tätigkeit gewonnenen E</w:t>
      </w:r>
      <w:r>
        <w:t>r</w:t>
      </w:r>
      <w:r>
        <w:t>kenntnisse über technische Sachverhalte zusammenzuarbeiten, soweit dies der Verhinderung von Sch</w:t>
      </w:r>
      <w:r>
        <w:t>a</w:t>
      </w:r>
      <w:r>
        <w:t>densfällen dienen kann. Die Prüfstelle hat sich am fachlichen „Erfahrungsaustauschkreis (EK)“ der Prüfste</w:t>
      </w:r>
      <w:r>
        <w:t>l</w:t>
      </w:r>
      <w:r>
        <w:t>len zu beteiligen.</w:t>
      </w:r>
    </w:p>
    <w:p w:rsidR="00A340B1" w:rsidRDefault="00A340B1" w:rsidP="00A4131C">
      <w:pPr>
        <w:pStyle w:val="GesAbsatz"/>
      </w:pPr>
    </w:p>
    <w:p w:rsidR="00A340B1" w:rsidRDefault="00A340B1" w:rsidP="00A4131C">
      <w:pPr>
        <w:pStyle w:val="GesAbsatz"/>
      </w:pPr>
    </w:p>
    <w:p w:rsidR="005A1B8A" w:rsidRDefault="005A1B8A" w:rsidP="00A4131C">
      <w:pPr>
        <w:pStyle w:val="GesAbsatz"/>
      </w:pPr>
    </w:p>
    <w:p w:rsidR="005A1B8A" w:rsidRDefault="005A1B8A" w:rsidP="00A4131C">
      <w:pPr>
        <w:pStyle w:val="GesAbsatz"/>
      </w:pPr>
    </w:p>
    <w:p w:rsidR="005A1B8A" w:rsidRDefault="005A1B8A" w:rsidP="00A4131C">
      <w:pPr>
        <w:pStyle w:val="GesAbsatz"/>
      </w:pPr>
    </w:p>
    <w:p w:rsidR="005A1B8A" w:rsidRDefault="005A1B8A" w:rsidP="00A4131C">
      <w:pPr>
        <w:pStyle w:val="GesAbsatz"/>
      </w:pPr>
    </w:p>
    <w:p w:rsidR="00A340B1" w:rsidRPr="0058167C" w:rsidRDefault="0058167C" w:rsidP="00A4131C">
      <w:pPr>
        <w:pStyle w:val="GesAbsatz"/>
      </w:pPr>
      <w:r>
        <w:t>Suchworte:   F</w:t>
      </w:r>
      <w:r w:rsidRPr="0058167C">
        <w:t>ernleitungsverordnung</w:t>
      </w:r>
      <w:r>
        <w:t xml:space="preserve">    </w:t>
      </w:r>
    </w:p>
    <w:sectPr w:rsidR="00A340B1" w:rsidRPr="0058167C" w:rsidSect="008214D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96" w:rsidRDefault="00504396">
      <w:r>
        <w:separator/>
      </w:r>
    </w:p>
  </w:endnote>
  <w:endnote w:type="continuationSeparator" w:id="0">
    <w:p w:rsidR="00504396" w:rsidRDefault="005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8A" w:rsidRDefault="005A1B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A1B8A" w:rsidRDefault="005A1B8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8A" w:rsidRDefault="005A1B8A" w:rsidP="004B6CD9">
    <w:pPr>
      <w:pStyle w:val="Fuzeile"/>
    </w:pPr>
    <w:r>
      <w:tab/>
      <w:t xml:space="preserve">Stand </w:t>
    </w:r>
    <w:r w:rsidR="004B6CD9">
      <w:t>0</w:t>
    </w:r>
    <w:r>
      <w:t>8.</w:t>
    </w:r>
    <w:r w:rsidR="004B6CD9">
      <w:t>0</w:t>
    </w:r>
    <w:r>
      <w:t xml:space="preserve">3.2010 (BAnz. v. 18.3.2010 Nr. </w:t>
    </w:r>
    <w:r w:rsidRPr="004B6CD9">
      <w:t>73a</w:t>
    </w:r>
    <w:r>
      <w:t>)</w:t>
    </w:r>
    <w:r>
      <w:tab/>
      <w:t xml:space="preserve">Seite </w:t>
    </w:r>
    <w:r>
      <w:fldChar w:fldCharType="begin"/>
    </w:r>
    <w:r>
      <w:instrText xml:space="preserve"> PAGE  \* MERGEFORMAT </w:instrText>
    </w:r>
    <w:r>
      <w:fldChar w:fldCharType="separate"/>
    </w:r>
    <w:r w:rsidR="0048013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96" w:rsidRDefault="00504396">
      <w:r>
        <w:separator/>
      </w:r>
    </w:p>
  </w:footnote>
  <w:footnote w:type="continuationSeparator" w:id="0">
    <w:p w:rsidR="00504396" w:rsidRDefault="00504396">
      <w:r>
        <w:continuationSeparator/>
      </w:r>
    </w:p>
  </w:footnote>
  <w:footnote w:id="1">
    <w:p w:rsidR="005A1B8A" w:rsidRPr="009970E9" w:rsidRDefault="005A1B8A">
      <w:pPr>
        <w:pStyle w:val="Funotentext"/>
      </w:pPr>
      <w:r w:rsidRPr="009970E9">
        <w:rPr>
          <w:rStyle w:val="Funotenzeichen"/>
        </w:rPr>
        <w:sym w:font="Symbol" w:char="F02A"/>
      </w:r>
      <w:r w:rsidRPr="009970E9">
        <w:t>) d. h. Formstücke, Armaturen, Mantelrohre, Messkontakte, Werkbogen (mit Hersteller, Abmessungen, Fabr.-Nr.); Feldbogen usw.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8A" w:rsidRDefault="00F70311" w:rsidP="004B6CD9">
    <w:pPr>
      <w:pStyle w:val="Kopfzeile0"/>
    </w:pPr>
    <w:r>
      <w:t>Archiv6.94</w:t>
    </w:r>
  </w:p>
  <w:p w:rsidR="005A1B8A" w:rsidRDefault="005A1B8A" w:rsidP="004B6CD9">
    <w:pPr>
      <w:pStyle w:val="Kopfzeile"/>
    </w:pPr>
    <w:r w:rsidRPr="004B6CD9">
      <w:t>TRFL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28"/>
    <w:rsid w:val="00000F84"/>
    <w:rsid w:val="00002BC6"/>
    <w:rsid w:val="00004EDC"/>
    <w:rsid w:val="000140D3"/>
    <w:rsid w:val="00022016"/>
    <w:rsid w:val="00027DC2"/>
    <w:rsid w:val="000302D7"/>
    <w:rsid w:val="000460D7"/>
    <w:rsid w:val="00053B93"/>
    <w:rsid w:val="00055B2C"/>
    <w:rsid w:val="0005671A"/>
    <w:rsid w:val="00073EC0"/>
    <w:rsid w:val="00074AD2"/>
    <w:rsid w:val="00081F3F"/>
    <w:rsid w:val="00093D90"/>
    <w:rsid w:val="000A28D0"/>
    <w:rsid w:val="000B1D4A"/>
    <w:rsid w:val="000C053E"/>
    <w:rsid w:val="000C23B0"/>
    <w:rsid w:val="000C51E7"/>
    <w:rsid w:val="000D0859"/>
    <w:rsid w:val="000D0AEE"/>
    <w:rsid w:val="000D5436"/>
    <w:rsid w:val="000E403C"/>
    <w:rsid w:val="000E4F8A"/>
    <w:rsid w:val="000E5D49"/>
    <w:rsid w:val="000F2B6A"/>
    <w:rsid w:val="00107E37"/>
    <w:rsid w:val="00126009"/>
    <w:rsid w:val="00130B10"/>
    <w:rsid w:val="00141187"/>
    <w:rsid w:val="00141DB1"/>
    <w:rsid w:val="00161E04"/>
    <w:rsid w:val="00162062"/>
    <w:rsid w:val="001661B9"/>
    <w:rsid w:val="00177E4F"/>
    <w:rsid w:val="00180F3E"/>
    <w:rsid w:val="00187DA5"/>
    <w:rsid w:val="001A0FC0"/>
    <w:rsid w:val="001B2027"/>
    <w:rsid w:val="001C1025"/>
    <w:rsid w:val="001C1083"/>
    <w:rsid w:val="001C2ECF"/>
    <w:rsid w:val="001D0983"/>
    <w:rsid w:val="001D1667"/>
    <w:rsid w:val="001E1C20"/>
    <w:rsid w:val="001E66C6"/>
    <w:rsid w:val="001F28DC"/>
    <w:rsid w:val="001F39EF"/>
    <w:rsid w:val="00204751"/>
    <w:rsid w:val="00204C3F"/>
    <w:rsid w:val="002203F4"/>
    <w:rsid w:val="002258BF"/>
    <w:rsid w:val="00232068"/>
    <w:rsid w:val="00233BE4"/>
    <w:rsid w:val="00233F8F"/>
    <w:rsid w:val="00244429"/>
    <w:rsid w:val="00251855"/>
    <w:rsid w:val="002608EC"/>
    <w:rsid w:val="002669F4"/>
    <w:rsid w:val="002717A8"/>
    <w:rsid w:val="00277249"/>
    <w:rsid w:val="00296C9C"/>
    <w:rsid w:val="002A0C91"/>
    <w:rsid w:val="002A464E"/>
    <w:rsid w:val="002A4794"/>
    <w:rsid w:val="002B2916"/>
    <w:rsid w:val="002B29F7"/>
    <w:rsid w:val="002B4D74"/>
    <w:rsid w:val="002B54F2"/>
    <w:rsid w:val="002C3058"/>
    <w:rsid w:val="002C4691"/>
    <w:rsid w:val="002D07A9"/>
    <w:rsid w:val="002D0F93"/>
    <w:rsid w:val="002D41A4"/>
    <w:rsid w:val="002D4E6D"/>
    <w:rsid w:val="002D5890"/>
    <w:rsid w:val="002D6B1D"/>
    <w:rsid w:val="002E1209"/>
    <w:rsid w:val="002E1B25"/>
    <w:rsid w:val="002E27C2"/>
    <w:rsid w:val="002E3F48"/>
    <w:rsid w:val="002F201B"/>
    <w:rsid w:val="002F2B86"/>
    <w:rsid w:val="00300D94"/>
    <w:rsid w:val="00310DEF"/>
    <w:rsid w:val="00311B41"/>
    <w:rsid w:val="003130A3"/>
    <w:rsid w:val="00313F0C"/>
    <w:rsid w:val="00314A2B"/>
    <w:rsid w:val="00323D4A"/>
    <w:rsid w:val="003266A1"/>
    <w:rsid w:val="0032789C"/>
    <w:rsid w:val="003305D1"/>
    <w:rsid w:val="003331FB"/>
    <w:rsid w:val="003440E0"/>
    <w:rsid w:val="00350548"/>
    <w:rsid w:val="00350A2A"/>
    <w:rsid w:val="00354191"/>
    <w:rsid w:val="0035424F"/>
    <w:rsid w:val="00355F31"/>
    <w:rsid w:val="003614A1"/>
    <w:rsid w:val="00361F28"/>
    <w:rsid w:val="003668BB"/>
    <w:rsid w:val="0037097D"/>
    <w:rsid w:val="00376369"/>
    <w:rsid w:val="003A6E25"/>
    <w:rsid w:val="003B45EF"/>
    <w:rsid w:val="003B6489"/>
    <w:rsid w:val="003E24EC"/>
    <w:rsid w:val="003E4E68"/>
    <w:rsid w:val="003E6F58"/>
    <w:rsid w:val="003F01E5"/>
    <w:rsid w:val="003F411B"/>
    <w:rsid w:val="003F657F"/>
    <w:rsid w:val="00402F5C"/>
    <w:rsid w:val="00403BB8"/>
    <w:rsid w:val="00404262"/>
    <w:rsid w:val="00406F32"/>
    <w:rsid w:val="004126FE"/>
    <w:rsid w:val="00412824"/>
    <w:rsid w:val="004217EB"/>
    <w:rsid w:val="004236A3"/>
    <w:rsid w:val="004245CB"/>
    <w:rsid w:val="00431449"/>
    <w:rsid w:val="004362B9"/>
    <w:rsid w:val="00444248"/>
    <w:rsid w:val="00445F65"/>
    <w:rsid w:val="00457A1D"/>
    <w:rsid w:val="0046181D"/>
    <w:rsid w:val="00463F31"/>
    <w:rsid w:val="00465509"/>
    <w:rsid w:val="00473B28"/>
    <w:rsid w:val="00480135"/>
    <w:rsid w:val="00482B4C"/>
    <w:rsid w:val="00492E39"/>
    <w:rsid w:val="00493B66"/>
    <w:rsid w:val="004964D0"/>
    <w:rsid w:val="004A6F4A"/>
    <w:rsid w:val="004A713D"/>
    <w:rsid w:val="004A7381"/>
    <w:rsid w:val="004B0849"/>
    <w:rsid w:val="004B293D"/>
    <w:rsid w:val="004B6CD9"/>
    <w:rsid w:val="004D3110"/>
    <w:rsid w:val="004D7F50"/>
    <w:rsid w:val="004E23D5"/>
    <w:rsid w:val="004F45C4"/>
    <w:rsid w:val="004F5ADA"/>
    <w:rsid w:val="00504396"/>
    <w:rsid w:val="0051033F"/>
    <w:rsid w:val="0051267F"/>
    <w:rsid w:val="00527DBE"/>
    <w:rsid w:val="00540424"/>
    <w:rsid w:val="0054215D"/>
    <w:rsid w:val="00545940"/>
    <w:rsid w:val="00551A6E"/>
    <w:rsid w:val="00555CF5"/>
    <w:rsid w:val="00557465"/>
    <w:rsid w:val="0056393F"/>
    <w:rsid w:val="0056455B"/>
    <w:rsid w:val="005652B7"/>
    <w:rsid w:val="005714F8"/>
    <w:rsid w:val="00571D1F"/>
    <w:rsid w:val="00580CC0"/>
    <w:rsid w:val="0058167C"/>
    <w:rsid w:val="00581724"/>
    <w:rsid w:val="005842E9"/>
    <w:rsid w:val="00597BA4"/>
    <w:rsid w:val="005A1B8A"/>
    <w:rsid w:val="005A1E22"/>
    <w:rsid w:val="005B36CF"/>
    <w:rsid w:val="005B6BCA"/>
    <w:rsid w:val="005B6FEA"/>
    <w:rsid w:val="005E625B"/>
    <w:rsid w:val="005E6EFB"/>
    <w:rsid w:val="006009CF"/>
    <w:rsid w:val="00605E4F"/>
    <w:rsid w:val="00622239"/>
    <w:rsid w:val="00622421"/>
    <w:rsid w:val="006242A7"/>
    <w:rsid w:val="0063668C"/>
    <w:rsid w:val="00641FCC"/>
    <w:rsid w:val="0064255C"/>
    <w:rsid w:val="00647CCA"/>
    <w:rsid w:val="00665DA5"/>
    <w:rsid w:val="00666321"/>
    <w:rsid w:val="0067252B"/>
    <w:rsid w:val="006732CF"/>
    <w:rsid w:val="006732DC"/>
    <w:rsid w:val="00680E49"/>
    <w:rsid w:val="00684338"/>
    <w:rsid w:val="00685E07"/>
    <w:rsid w:val="00690047"/>
    <w:rsid w:val="006906E3"/>
    <w:rsid w:val="0069592C"/>
    <w:rsid w:val="006963FE"/>
    <w:rsid w:val="00697151"/>
    <w:rsid w:val="006A5F5D"/>
    <w:rsid w:val="006A6DB6"/>
    <w:rsid w:val="006B2E82"/>
    <w:rsid w:val="006B5FC3"/>
    <w:rsid w:val="006C1073"/>
    <w:rsid w:val="006C2675"/>
    <w:rsid w:val="006C415B"/>
    <w:rsid w:val="006C6195"/>
    <w:rsid w:val="006D0AB0"/>
    <w:rsid w:val="006D0FC0"/>
    <w:rsid w:val="006D277A"/>
    <w:rsid w:val="006D3FB2"/>
    <w:rsid w:val="006D6451"/>
    <w:rsid w:val="006D7ED4"/>
    <w:rsid w:val="006E0785"/>
    <w:rsid w:val="006E31C7"/>
    <w:rsid w:val="006F0FE0"/>
    <w:rsid w:val="006F200E"/>
    <w:rsid w:val="00700461"/>
    <w:rsid w:val="007159FD"/>
    <w:rsid w:val="007207CD"/>
    <w:rsid w:val="007272E9"/>
    <w:rsid w:val="007304F2"/>
    <w:rsid w:val="00733C1E"/>
    <w:rsid w:val="00736C96"/>
    <w:rsid w:val="007415F5"/>
    <w:rsid w:val="00745C06"/>
    <w:rsid w:val="0075387B"/>
    <w:rsid w:val="00753C73"/>
    <w:rsid w:val="007678E0"/>
    <w:rsid w:val="00772C14"/>
    <w:rsid w:val="00772F9A"/>
    <w:rsid w:val="0077776F"/>
    <w:rsid w:val="00777872"/>
    <w:rsid w:val="007929FA"/>
    <w:rsid w:val="00793144"/>
    <w:rsid w:val="007A383B"/>
    <w:rsid w:val="007B21EA"/>
    <w:rsid w:val="007B5BE8"/>
    <w:rsid w:val="007C0115"/>
    <w:rsid w:val="007C36BF"/>
    <w:rsid w:val="007D053B"/>
    <w:rsid w:val="007D147A"/>
    <w:rsid w:val="007E5244"/>
    <w:rsid w:val="007E5532"/>
    <w:rsid w:val="007F18EF"/>
    <w:rsid w:val="007F2776"/>
    <w:rsid w:val="007F4045"/>
    <w:rsid w:val="007F7CC6"/>
    <w:rsid w:val="0080634F"/>
    <w:rsid w:val="00812748"/>
    <w:rsid w:val="00814845"/>
    <w:rsid w:val="00816446"/>
    <w:rsid w:val="008214D7"/>
    <w:rsid w:val="00821B9B"/>
    <w:rsid w:val="008240BB"/>
    <w:rsid w:val="00824B54"/>
    <w:rsid w:val="00831BA9"/>
    <w:rsid w:val="00850B04"/>
    <w:rsid w:val="008562E8"/>
    <w:rsid w:val="00857084"/>
    <w:rsid w:val="008709E1"/>
    <w:rsid w:val="008728C1"/>
    <w:rsid w:val="00882E33"/>
    <w:rsid w:val="00885008"/>
    <w:rsid w:val="00887F3D"/>
    <w:rsid w:val="008A3313"/>
    <w:rsid w:val="008A62AB"/>
    <w:rsid w:val="008A6E4C"/>
    <w:rsid w:val="008A7348"/>
    <w:rsid w:val="008C0613"/>
    <w:rsid w:val="008D24D8"/>
    <w:rsid w:val="008D65CB"/>
    <w:rsid w:val="008E0BDD"/>
    <w:rsid w:val="008E4271"/>
    <w:rsid w:val="00906D12"/>
    <w:rsid w:val="00907E79"/>
    <w:rsid w:val="0092632D"/>
    <w:rsid w:val="0092782B"/>
    <w:rsid w:val="009318A7"/>
    <w:rsid w:val="009323FB"/>
    <w:rsid w:val="00932606"/>
    <w:rsid w:val="0095076C"/>
    <w:rsid w:val="009529EE"/>
    <w:rsid w:val="00960EFA"/>
    <w:rsid w:val="0096116F"/>
    <w:rsid w:val="00963345"/>
    <w:rsid w:val="00972599"/>
    <w:rsid w:val="00973C42"/>
    <w:rsid w:val="0097734F"/>
    <w:rsid w:val="009938EE"/>
    <w:rsid w:val="00995072"/>
    <w:rsid w:val="009970E9"/>
    <w:rsid w:val="009A0D53"/>
    <w:rsid w:val="009B50C4"/>
    <w:rsid w:val="009B6992"/>
    <w:rsid w:val="009D21C5"/>
    <w:rsid w:val="009E0C83"/>
    <w:rsid w:val="009E1CCC"/>
    <w:rsid w:val="009E4C68"/>
    <w:rsid w:val="009E56A9"/>
    <w:rsid w:val="009E5956"/>
    <w:rsid w:val="009E6EB2"/>
    <w:rsid w:val="009F15CD"/>
    <w:rsid w:val="009F3D8F"/>
    <w:rsid w:val="009F4802"/>
    <w:rsid w:val="009F7811"/>
    <w:rsid w:val="00A040E0"/>
    <w:rsid w:val="00A11A86"/>
    <w:rsid w:val="00A205B7"/>
    <w:rsid w:val="00A31FE6"/>
    <w:rsid w:val="00A33A43"/>
    <w:rsid w:val="00A33C14"/>
    <w:rsid w:val="00A340B1"/>
    <w:rsid w:val="00A40DED"/>
    <w:rsid w:val="00A4131C"/>
    <w:rsid w:val="00A5491B"/>
    <w:rsid w:val="00A60436"/>
    <w:rsid w:val="00A72EE6"/>
    <w:rsid w:val="00A9398F"/>
    <w:rsid w:val="00A95D02"/>
    <w:rsid w:val="00AA1A8D"/>
    <w:rsid w:val="00AA3095"/>
    <w:rsid w:val="00AB1588"/>
    <w:rsid w:val="00AB20F7"/>
    <w:rsid w:val="00AB255F"/>
    <w:rsid w:val="00AB45E7"/>
    <w:rsid w:val="00AC01BD"/>
    <w:rsid w:val="00AC055C"/>
    <w:rsid w:val="00AD5B85"/>
    <w:rsid w:val="00AF5019"/>
    <w:rsid w:val="00B1251A"/>
    <w:rsid w:val="00B17140"/>
    <w:rsid w:val="00B324BA"/>
    <w:rsid w:val="00B50FBD"/>
    <w:rsid w:val="00B53F7B"/>
    <w:rsid w:val="00B602B8"/>
    <w:rsid w:val="00B67542"/>
    <w:rsid w:val="00B75257"/>
    <w:rsid w:val="00B84640"/>
    <w:rsid w:val="00BA2E87"/>
    <w:rsid w:val="00BA4194"/>
    <w:rsid w:val="00BB0ECE"/>
    <w:rsid w:val="00BB1328"/>
    <w:rsid w:val="00BB3466"/>
    <w:rsid w:val="00BB675D"/>
    <w:rsid w:val="00BE0A04"/>
    <w:rsid w:val="00BE5339"/>
    <w:rsid w:val="00BF07AF"/>
    <w:rsid w:val="00BF55F5"/>
    <w:rsid w:val="00C014B1"/>
    <w:rsid w:val="00C053F5"/>
    <w:rsid w:val="00C07E1C"/>
    <w:rsid w:val="00C17B0E"/>
    <w:rsid w:val="00C239F8"/>
    <w:rsid w:val="00C25698"/>
    <w:rsid w:val="00C261DA"/>
    <w:rsid w:val="00C311A6"/>
    <w:rsid w:val="00C365CC"/>
    <w:rsid w:val="00C43C42"/>
    <w:rsid w:val="00C44989"/>
    <w:rsid w:val="00C4552C"/>
    <w:rsid w:val="00C53D05"/>
    <w:rsid w:val="00C54732"/>
    <w:rsid w:val="00C62916"/>
    <w:rsid w:val="00C8400E"/>
    <w:rsid w:val="00C8440E"/>
    <w:rsid w:val="00C9053D"/>
    <w:rsid w:val="00C9313F"/>
    <w:rsid w:val="00CA0C3D"/>
    <w:rsid w:val="00CA21D0"/>
    <w:rsid w:val="00CA491E"/>
    <w:rsid w:val="00CB1FE9"/>
    <w:rsid w:val="00CB23BE"/>
    <w:rsid w:val="00CB6A33"/>
    <w:rsid w:val="00CB7ECA"/>
    <w:rsid w:val="00CC0D2A"/>
    <w:rsid w:val="00CE5AE5"/>
    <w:rsid w:val="00D0007D"/>
    <w:rsid w:val="00D126FA"/>
    <w:rsid w:val="00D217D2"/>
    <w:rsid w:val="00D21E3F"/>
    <w:rsid w:val="00D30085"/>
    <w:rsid w:val="00D309AB"/>
    <w:rsid w:val="00D34B9F"/>
    <w:rsid w:val="00D42533"/>
    <w:rsid w:val="00D52FE7"/>
    <w:rsid w:val="00D53452"/>
    <w:rsid w:val="00D5596F"/>
    <w:rsid w:val="00D630D6"/>
    <w:rsid w:val="00D64398"/>
    <w:rsid w:val="00D66BDB"/>
    <w:rsid w:val="00D731CF"/>
    <w:rsid w:val="00D750EF"/>
    <w:rsid w:val="00D75A87"/>
    <w:rsid w:val="00D75E15"/>
    <w:rsid w:val="00D84FF8"/>
    <w:rsid w:val="00D858C6"/>
    <w:rsid w:val="00D861D7"/>
    <w:rsid w:val="00D86C52"/>
    <w:rsid w:val="00D86D17"/>
    <w:rsid w:val="00D878AD"/>
    <w:rsid w:val="00D93F19"/>
    <w:rsid w:val="00DA2182"/>
    <w:rsid w:val="00DA5706"/>
    <w:rsid w:val="00DA5F9D"/>
    <w:rsid w:val="00DC03F6"/>
    <w:rsid w:val="00DC1020"/>
    <w:rsid w:val="00DC4614"/>
    <w:rsid w:val="00DD1F02"/>
    <w:rsid w:val="00DD5E87"/>
    <w:rsid w:val="00DE4F67"/>
    <w:rsid w:val="00DF0B20"/>
    <w:rsid w:val="00DF1DC2"/>
    <w:rsid w:val="00E13AD2"/>
    <w:rsid w:val="00E30001"/>
    <w:rsid w:val="00E30A9B"/>
    <w:rsid w:val="00E36F73"/>
    <w:rsid w:val="00E402AF"/>
    <w:rsid w:val="00E41D7E"/>
    <w:rsid w:val="00E5119C"/>
    <w:rsid w:val="00E61D43"/>
    <w:rsid w:val="00E620D7"/>
    <w:rsid w:val="00E677EC"/>
    <w:rsid w:val="00E727F5"/>
    <w:rsid w:val="00E751D6"/>
    <w:rsid w:val="00E849EE"/>
    <w:rsid w:val="00E8578D"/>
    <w:rsid w:val="00E972C7"/>
    <w:rsid w:val="00EB1E7F"/>
    <w:rsid w:val="00EB5006"/>
    <w:rsid w:val="00EB5F2D"/>
    <w:rsid w:val="00EB7533"/>
    <w:rsid w:val="00EC07D8"/>
    <w:rsid w:val="00EC2584"/>
    <w:rsid w:val="00EC3335"/>
    <w:rsid w:val="00EC5236"/>
    <w:rsid w:val="00ED0BA4"/>
    <w:rsid w:val="00EE140D"/>
    <w:rsid w:val="00EE4537"/>
    <w:rsid w:val="00EF4066"/>
    <w:rsid w:val="00F07094"/>
    <w:rsid w:val="00F13B49"/>
    <w:rsid w:val="00F261F4"/>
    <w:rsid w:val="00F26C07"/>
    <w:rsid w:val="00F300C6"/>
    <w:rsid w:val="00F400C6"/>
    <w:rsid w:val="00F60E1D"/>
    <w:rsid w:val="00F61B28"/>
    <w:rsid w:val="00F61E0B"/>
    <w:rsid w:val="00F70311"/>
    <w:rsid w:val="00F730DC"/>
    <w:rsid w:val="00F76C18"/>
    <w:rsid w:val="00F82A24"/>
    <w:rsid w:val="00F90719"/>
    <w:rsid w:val="00FB269E"/>
    <w:rsid w:val="00FC3406"/>
    <w:rsid w:val="00FC4651"/>
    <w:rsid w:val="00FD3B8B"/>
    <w:rsid w:val="00FD56C4"/>
    <w:rsid w:val="00FE48C3"/>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6CD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B6CD9"/>
    <w:pPr>
      <w:keepNext/>
      <w:spacing w:after="120"/>
      <w:jc w:val="center"/>
      <w:outlineLvl w:val="0"/>
    </w:pPr>
    <w:rPr>
      <w:b/>
      <w:kern w:val="28"/>
      <w:sz w:val="28"/>
    </w:rPr>
  </w:style>
  <w:style w:type="paragraph" w:styleId="berschrift2">
    <w:name w:val="heading 2"/>
    <w:basedOn w:val="Standard"/>
    <w:next w:val="GesAbsatz"/>
    <w:link w:val="berschrift2Zchn"/>
    <w:qFormat/>
    <w:rsid w:val="004B6CD9"/>
    <w:pPr>
      <w:keepNext/>
      <w:spacing w:before="240"/>
      <w:jc w:val="center"/>
      <w:outlineLvl w:val="1"/>
    </w:pPr>
    <w:rPr>
      <w:b/>
      <w:sz w:val="24"/>
    </w:rPr>
  </w:style>
  <w:style w:type="paragraph" w:styleId="berschrift3">
    <w:name w:val="heading 3"/>
    <w:basedOn w:val="Standard"/>
    <w:next w:val="GesAbsatz"/>
    <w:link w:val="berschrift3Zchn"/>
    <w:qFormat/>
    <w:rsid w:val="004B6CD9"/>
    <w:pPr>
      <w:keepNext/>
      <w:spacing w:before="240" w:after="180"/>
      <w:jc w:val="center"/>
      <w:outlineLvl w:val="2"/>
    </w:pPr>
    <w:rPr>
      <w:b/>
    </w:rPr>
  </w:style>
  <w:style w:type="paragraph" w:styleId="berschrift4">
    <w:name w:val="heading 4"/>
    <w:basedOn w:val="Standard"/>
    <w:next w:val="Standard"/>
    <w:rsid w:val="004B6CD9"/>
    <w:pPr>
      <w:keepNext/>
      <w:spacing w:before="240"/>
      <w:outlineLvl w:val="3"/>
    </w:pPr>
  </w:style>
  <w:style w:type="paragraph" w:styleId="berschrift5">
    <w:name w:val="heading 5"/>
    <w:basedOn w:val="Standard"/>
    <w:next w:val="Standard"/>
    <w:rsid w:val="004B6CD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B6CD9"/>
    <w:pPr>
      <w:tabs>
        <w:tab w:val="center" w:pos="4536"/>
        <w:tab w:val="right" w:pos="9072"/>
      </w:tabs>
      <w:spacing w:before="0" w:after="120"/>
      <w:jc w:val="right"/>
    </w:pPr>
  </w:style>
  <w:style w:type="paragraph" w:styleId="Fuzeile">
    <w:name w:val="footer"/>
    <w:basedOn w:val="Standard"/>
    <w:qFormat/>
    <w:rsid w:val="004B6CD9"/>
    <w:pPr>
      <w:tabs>
        <w:tab w:val="clear" w:pos="425"/>
        <w:tab w:val="right" w:pos="8505"/>
        <w:tab w:val="right" w:pos="9639"/>
      </w:tabs>
      <w:spacing w:before="0" w:after="0"/>
      <w:jc w:val="left"/>
    </w:pPr>
    <w:rPr>
      <w:sz w:val="16"/>
    </w:rPr>
  </w:style>
  <w:style w:type="character" w:styleId="Seitenzahl">
    <w:name w:val="page number"/>
    <w:semiHidden/>
    <w:rsid w:val="004B6CD9"/>
    <w:rPr>
      <w:rFonts w:ascii="Arial" w:hAnsi="Arial"/>
      <w:sz w:val="16"/>
    </w:rPr>
  </w:style>
  <w:style w:type="paragraph" w:styleId="Verzeichnis2">
    <w:name w:val="toc 2"/>
    <w:basedOn w:val="Standard"/>
    <w:next w:val="Standard"/>
    <w:semiHidden/>
    <w:rsid w:val="004B6CD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B6CD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B6CD9"/>
    <w:pPr>
      <w:spacing w:before="0" w:after="0"/>
    </w:pPr>
    <w:rPr>
      <w:sz w:val="16"/>
    </w:rPr>
  </w:style>
  <w:style w:type="paragraph" w:styleId="Verzeichnis1">
    <w:name w:val="toc 1"/>
    <w:basedOn w:val="Verzeichnis3"/>
    <w:next w:val="Standard"/>
    <w:semiHidden/>
    <w:rsid w:val="004B6CD9"/>
    <w:pPr>
      <w:spacing w:before="120" w:after="120"/>
      <w:ind w:left="0"/>
    </w:pPr>
    <w:rPr>
      <w:b/>
      <w:i w:val="0"/>
      <w:caps/>
    </w:rPr>
  </w:style>
  <w:style w:type="paragraph" w:customStyle="1" w:styleId="GesAbsatz">
    <w:name w:val="GesAbsatz"/>
    <w:basedOn w:val="Standard"/>
    <w:qFormat/>
    <w:rsid w:val="004B6CD9"/>
    <w:pPr>
      <w:spacing w:before="100"/>
    </w:pPr>
    <w:rPr>
      <w:color w:val="000000"/>
    </w:rPr>
  </w:style>
  <w:style w:type="paragraph" w:styleId="Verzeichnis4">
    <w:name w:val="toc 4"/>
    <w:basedOn w:val="Standard"/>
    <w:next w:val="Standard"/>
    <w:semiHidden/>
    <w:rsid w:val="004B6CD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B6CD9"/>
    <w:rPr>
      <w:sz w:val="20"/>
      <w:szCs w:val="20"/>
      <w:vertAlign w:val="superscript"/>
    </w:rPr>
  </w:style>
  <w:style w:type="paragraph" w:styleId="Verzeichnis5">
    <w:name w:val="toc 5"/>
    <w:basedOn w:val="Standard"/>
    <w:next w:val="Standard"/>
    <w:semiHidden/>
    <w:rsid w:val="004B6CD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B6CD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B6CD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B6CD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B6CD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B6CD9"/>
    <w:rPr>
      <w:color w:val="0000FF"/>
      <w:u w:val="single"/>
    </w:rPr>
  </w:style>
  <w:style w:type="character" w:customStyle="1" w:styleId="berschrift2Zchn">
    <w:name w:val="Überschrift 2 Zchn"/>
    <w:basedOn w:val="Absatz-Standardschriftart"/>
    <w:link w:val="berschrift2"/>
    <w:rsid w:val="00004EDC"/>
    <w:rPr>
      <w:rFonts w:ascii="Arial" w:hAnsi="Arial"/>
      <w:b/>
      <w:sz w:val="24"/>
    </w:rPr>
  </w:style>
  <w:style w:type="character" w:customStyle="1" w:styleId="berschrift3Zchn">
    <w:name w:val="Überschrift 3 Zchn"/>
    <w:basedOn w:val="Absatz-Standardschriftart"/>
    <w:link w:val="berschrift3"/>
    <w:rsid w:val="00004EDC"/>
    <w:rPr>
      <w:rFonts w:ascii="Arial" w:hAnsi="Arial"/>
      <w:b/>
    </w:rPr>
  </w:style>
  <w:style w:type="table" w:styleId="Tabellenraster">
    <w:name w:val="Table Grid"/>
    <w:basedOn w:val="NormaleTabelle"/>
    <w:rsid w:val="00F261F4"/>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4B6CD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6CD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B6CD9"/>
    <w:pPr>
      <w:keepNext/>
      <w:spacing w:after="120"/>
      <w:jc w:val="center"/>
      <w:outlineLvl w:val="0"/>
    </w:pPr>
    <w:rPr>
      <w:b/>
      <w:kern w:val="28"/>
      <w:sz w:val="28"/>
    </w:rPr>
  </w:style>
  <w:style w:type="paragraph" w:styleId="berschrift2">
    <w:name w:val="heading 2"/>
    <w:basedOn w:val="Standard"/>
    <w:next w:val="GesAbsatz"/>
    <w:link w:val="berschrift2Zchn"/>
    <w:qFormat/>
    <w:rsid w:val="004B6CD9"/>
    <w:pPr>
      <w:keepNext/>
      <w:spacing w:before="240"/>
      <w:jc w:val="center"/>
      <w:outlineLvl w:val="1"/>
    </w:pPr>
    <w:rPr>
      <w:b/>
      <w:sz w:val="24"/>
    </w:rPr>
  </w:style>
  <w:style w:type="paragraph" w:styleId="berschrift3">
    <w:name w:val="heading 3"/>
    <w:basedOn w:val="Standard"/>
    <w:next w:val="GesAbsatz"/>
    <w:link w:val="berschrift3Zchn"/>
    <w:qFormat/>
    <w:rsid w:val="004B6CD9"/>
    <w:pPr>
      <w:keepNext/>
      <w:spacing w:before="240" w:after="180"/>
      <w:jc w:val="center"/>
      <w:outlineLvl w:val="2"/>
    </w:pPr>
    <w:rPr>
      <w:b/>
    </w:rPr>
  </w:style>
  <w:style w:type="paragraph" w:styleId="berschrift4">
    <w:name w:val="heading 4"/>
    <w:basedOn w:val="Standard"/>
    <w:next w:val="Standard"/>
    <w:rsid w:val="004B6CD9"/>
    <w:pPr>
      <w:keepNext/>
      <w:spacing w:before="240"/>
      <w:outlineLvl w:val="3"/>
    </w:pPr>
  </w:style>
  <w:style w:type="paragraph" w:styleId="berschrift5">
    <w:name w:val="heading 5"/>
    <w:basedOn w:val="Standard"/>
    <w:next w:val="Standard"/>
    <w:rsid w:val="004B6CD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B6CD9"/>
    <w:pPr>
      <w:tabs>
        <w:tab w:val="center" w:pos="4536"/>
        <w:tab w:val="right" w:pos="9072"/>
      </w:tabs>
      <w:spacing w:before="0" w:after="120"/>
      <w:jc w:val="right"/>
    </w:pPr>
  </w:style>
  <w:style w:type="paragraph" w:styleId="Fuzeile">
    <w:name w:val="footer"/>
    <w:basedOn w:val="Standard"/>
    <w:qFormat/>
    <w:rsid w:val="004B6CD9"/>
    <w:pPr>
      <w:tabs>
        <w:tab w:val="clear" w:pos="425"/>
        <w:tab w:val="right" w:pos="8505"/>
        <w:tab w:val="right" w:pos="9639"/>
      </w:tabs>
      <w:spacing w:before="0" w:after="0"/>
      <w:jc w:val="left"/>
    </w:pPr>
    <w:rPr>
      <w:sz w:val="16"/>
    </w:rPr>
  </w:style>
  <w:style w:type="character" w:styleId="Seitenzahl">
    <w:name w:val="page number"/>
    <w:semiHidden/>
    <w:rsid w:val="004B6CD9"/>
    <w:rPr>
      <w:rFonts w:ascii="Arial" w:hAnsi="Arial"/>
      <w:sz w:val="16"/>
    </w:rPr>
  </w:style>
  <w:style w:type="paragraph" w:styleId="Verzeichnis2">
    <w:name w:val="toc 2"/>
    <w:basedOn w:val="Standard"/>
    <w:next w:val="Standard"/>
    <w:semiHidden/>
    <w:rsid w:val="004B6CD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B6CD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B6CD9"/>
    <w:pPr>
      <w:spacing w:before="0" w:after="0"/>
    </w:pPr>
    <w:rPr>
      <w:sz w:val="16"/>
    </w:rPr>
  </w:style>
  <w:style w:type="paragraph" w:styleId="Verzeichnis1">
    <w:name w:val="toc 1"/>
    <w:basedOn w:val="Verzeichnis3"/>
    <w:next w:val="Standard"/>
    <w:semiHidden/>
    <w:rsid w:val="004B6CD9"/>
    <w:pPr>
      <w:spacing w:before="120" w:after="120"/>
      <w:ind w:left="0"/>
    </w:pPr>
    <w:rPr>
      <w:b/>
      <w:i w:val="0"/>
      <w:caps/>
    </w:rPr>
  </w:style>
  <w:style w:type="paragraph" w:customStyle="1" w:styleId="GesAbsatz">
    <w:name w:val="GesAbsatz"/>
    <w:basedOn w:val="Standard"/>
    <w:qFormat/>
    <w:rsid w:val="004B6CD9"/>
    <w:pPr>
      <w:spacing w:before="100"/>
    </w:pPr>
    <w:rPr>
      <w:color w:val="000000"/>
    </w:rPr>
  </w:style>
  <w:style w:type="paragraph" w:styleId="Verzeichnis4">
    <w:name w:val="toc 4"/>
    <w:basedOn w:val="Standard"/>
    <w:next w:val="Standard"/>
    <w:semiHidden/>
    <w:rsid w:val="004B6CD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B6CD9"/>
    <w:rPr>
      <w:sz w:val="20"/>
      <w:szCs w:val="20"/>
      <w:vertAlign w:val="superscript"/>
    </w:rPr>
  </w:style>
  <w:style w:type="paragraph" w:styleId="Verzeichnis5">
    <w:name w:val="toc 5"/>
    <w:basedOn w:val="Standard"/>
    <w:next w:val="Standard"/>
    <w:semiHidden/>
    <w:rsid w:val="004B6CD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B6CD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B6CD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B6CD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B6CD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B6CD9"/>
    <w:rPr>
      <w:color w:val="0000FF"/>
      <w:u w:val="single"/>
    </w:rPr>
  </w:style>
  <w:style w:type="character" w:customStyle="1" w:styleId="berschrift2Zchn">
    <w:name w:val="Überschrift 2 Zchn"/>
    <w:basedOn w:val="Absatz-Standardschriftart"/>
    <w:link w:val="berschrift2"/>
    <w:rsid w:val="00004EDC"/>
    <w:rPr>
      <w:rFonts w:ascii="Arial" w:hAnsi="Arial"/>
      <w:b/>
      <w:sz w:val="24"/>
    </w:rPr>
  </w:style>
  <w:style w:type="character" w:customStyle="1" w:styleId="berschrift3Zchn">
    <w:name w:val="Überschrift 3 Zchn"/>
    <w:basedOn w:val="Absatz-Standardschriftart"/>
    <w:link w:val="berschrift3"/>
    <w:rsid w:val="00004EDC"/>
    <w:rPr>
      <w:rFonts w:ascii="Arial" w:hAnsi="Arial"/>
      <w:b/>
    </w:rPr>
  </w:style>
  <w:style w:type="table" w:styleId="Tabellenraster">
    <w:name w:val="Table Grid"/>
    <w:basedOn w:val="NormaleTabelle"/>
    <w:rsid w:val="00F261F4"/>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4B6CD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66</Pages>
  <Words>32390</Words>
  <Characters>204059</Characters>
  <Application>Microsoft Office Word</Application>
  <DocSecurity>0</DocSecurity>
  <Lines>1700</Lines>
  <Paragraphs>471</Paragraphs>
  <ScaleCrop>false</ScaleCrop>
  <HeadingPairs>
    <vt:vector size="2" baseType="variant">
      <vt:variant>
        <vt:lpstr>Titel</vt:lpstr>
      </vt:variant>
      <vt:variant>
        <vt:i4>1</vt:i4>
      </vt:variant>
    </vt:vector>
  </HeadingPairs>
  <TitlesOfParts>
    <vt:vector size="1" baseType="lpstr">
      <vt:lpstr>TRFL</vt:lpstr>
    </vt:vector>
  </TitlesOfParts>
  <Company>LANUV NRW</Company>
  <LinksUpToDate>false</LinksUpToDate>
  <CharactersWithSpaces>235978</CharactersWithSpaces>
  <SharedDoc>false</SharedDoc>
  <HLinks>
    <vt:vector size="432" baseType="variant">
      <vt:variant>
        <vt:i4>1114170</vt:i4>
      </vt:variant>
      <vt:variant>
        <vt:i4>428</vt:i4>
      </vt:variant>
      <vt:variant>
        <vt:i4>0</vt:i4>
      </vt:variant>
      <vt:variant>
        <vt:i4>5</vt:i4>
      </vt:variant>
      <vt:variant>
        <vt:lpwstr/>
      </vt:variant>
      <vt:variant>
        <vt:lpwstr>_Toc264357947</vt:lpwstr>
      </vt:variant>
      <vt:variant>
        <vt:i4>1114170</vt:i4>
      </vt:variant>
      <vt:variant>
        <vt:i4>422</vt:i4>
      </vt:variant>
      <vt:variant>
        <vt:i4>0</vt:i4>
      </vt:variant>
      <vt:variant>
        <vt:i4>5</vt:i4>
      </vt:variant>
      <vt:variant>
        <vt:lpwstr/>
      </vt:variant>
      <vt:variant>
        <vt:lpwstr>_Toc264357946</vt:lpwstr>
      </vt:variant>
      <vt:variant>
        <vt:i4>1114170</vt:i4>
      </vt:variant>
      <vt:variant>
        <vt:i4>416</vt:i4>
      </vt:variant>
      <vt:variant>
        <vt:i4>0</vt:i4>
      </vt:variant>
      <vt:variant>
        <vt:i4>5</vt:i4>
      </vt:variant>
      <vt:variant>
        <vt:lpwstr/>
      </vt:variant>
      <vt:variant>
        <vt:lpwstr>_Toc264357945</vt:lpwstr>
      </vt:variant>
      <vt:variant>
        <vt:i4>1114170</vt:i4>
      </vt:variant>
      <vt:variant>
        <vt:i4>410</vt:i4>
      </vt:variant>
      <vt:variant>
        <vt:i4>0</vt:i4>
      </vt:variant>
      <vt:variant>
        <vt:i4>5</vt:i4>
      </vt:variant>
      <vt:variant>
        <vt:lpwstr/>
      </vt:variant>
      <vt:variant>
        <vt:lpwstr>_Toc264357944</vt:lpwstr>
      </vt:variant>
      <vt:variant>
        <vt:i4>1114170</vt:i4>
      </vt:variant>
      <vt:variant>
        <vt:i4>404</vt:i4>
      </vt:variant>
      <vt:variant>
        <vt:i4>0</vt:i4>
      </vt:variant>
      <vt:variant>
        <vt:i4>5</vt:i4>
      </vt:variant>
      <vt:variant>
        <vt:lpwstr/>
      </vt:variant>
      <vt:variant>
        <vt:lpwstr>_Toc264357943</vt:lpwstr>
      </vt:variant>
      <vt:variant>
        <vt:i4>1114170</vt:i4>
      </vt:variant>
      <vt:variant>
        <vt:i4>398</vt:i4>
      </vt:variant>
      <vt:variant>
        <vt:i4>0</vt:i4>
      </vt:variant>
      <vt:variant>
        <vt:i4>5</vt:i4>
      </vt:variant>
      <vt:variant>
        <vt:lpwstr/>
      </vt:variant>
      <vt:variant>
        <vt:lpwstr>_Toc264357942</vt:lpwstr>
      </vt:variant>
      <vt:variant>
        <vt:i4>1114170</vt:i4>
      </vt:variant>
      <vt:variant>
        <vt:i4>392</vt:i4>
      </vt:variant>
      <vt:variant>
        <vt:i4>0</vt:i4>
      </vt:variant>
      <vt:variant>
        <vt:i4>5</vt:i4>
      </vt:variant>
      <vt:variant>
        <vt:lpwstr/>
      </vt:variant>
      <vt:variant>
        <vt:lpwstr>_Toc264357941</vt:lpwstr>
      </vt:variant>
      <vt:variant>
        <vt:i4>1114170</vt:i4>
      </vt:variant>
      <vt:variant>
        <vt:i4>386</vt:i4>
      </vt:variant>
      <vt:variant>
        <vt:i4>0</vt:i4>
      </vt:variant>
      <vt:variant>
        <vt:i4>5</vt:i4>
      </vt:variant>
      <vt:variant>
        <vt:lpwstr/>
      </vt:variant>
      <vt:variant>
        <vt:lpwstr>_Toc264357940</vt:lpwstr>
      </vt:variant>
      <vt:variant>
        <vt:i4>1441850</vt:i4>
      </vt:variant>
      <vt:variant>
        <vt:i4>380</vt:i4>
      </vt:variant>
      <vt:variant>
        <vt:i4>0</vt:i4>
      </vt:variant>
      <vt:variant>
        <vt:i4>5</vt:i4>
      </vt:variant>
      <vt:variant>
        <vt:lpwstr/>
      </vt:variant>
      <vt:variant>
        <vt:lpwstr>_Toc264357939</vt:lpwstr>
      </vt:variant>
      <vt:variant>
        <vt:i4>1441850</vt:i4>
      </vt:variant>
      <vt:variant>
        <vt:i4>374</vt:i4>
      </vt:variant>
      <vt:variant>
        <vt:i4>0</vt:i4>
      </vt:variant>
      <vt:variant>
        <vt:i4>5</vt:i4>
      </vt:variant>
      <vt:variant>
        <vt:lpwstr/>
      </vt:variant>
      <vt:variant>
        <vt:lpwstr>_Toc264357938</vt:lpwstr>
      </vt:variant>
      <vt:variant>
        <vt:i4>1441850</vt:i4>
      </vt:variant>
      <vt:variant>
        <vt:i4>368</vt:i4>
      </vt:variant>
      <vt:variant>
        <vt:i4>0</vt:i4>
      </vt:variant>
      <vt:variant>
        <vt:i4>5</vt:i4>
      </vt:variant>
      <vt:variant>
        <vt:lpwstr/>
      </vt:variant>
      <vt:variant>
        <vt:lpwstr>_Toc264357937</vt:lpwstr>
      </vt:variant>
      <vt:variant>
        <vt:i4>1441850</vt:i4>
      </vt:variant>
      <vt:variant>
        <vt:i4>362</vt:i4>
      </vt:variant>
      <vt:variant>
        <vt:i4>0</vt:i4>
      </vt:variant>
      <vt:variant>
        <vt:i4>5</vt:i4>
      </vt:variant>
      <vt:variant>
        <vt:lpwstr/>
      </vt:variant>
      <vt:variant>
        <vt:lpwstr>_Toc264357936</vt:lpwstr>
      </vt:variant>
      <vt:variant>
        <vt:i4>1441850</vt:i4>
      </vt:variant>
      <vt:variant>
        <vt:i4>356</vt:i4>
      </vt:variant>
      <vt:variant>
        <vt:i4>0</vt:i4>
      </vt:variant>
      <vt:variant>
        <vt:i4>5</vt:i4>
      </vt:variant>
      <vt:variant>
        <vt:lpwstr/>
      </vt:variant>
      <vt:variant>
        <vt:lpwstr>_Toc264357935</vt:lpwstr>
      </vt:variant>
      <vt:variant>
        <vt:i4>1441850</vt:i4>
      </vt:variant>
      <vt:variant>
        <vt:i4>350</vt:i4>
      </vt:variant>
      <vt:variant>
        <vt:i4>0</vt:i4>
      </vt:variant>
      <vt:variant>
        <vt:i4>5</vt:i4>
      </vt:variant>
      <vt:variant>
        <vt:lpwstr/>
      </vt:variant>
      <vt:variant>
        <vt:lpwstr>_Toc264357934</vt:lpwstr>
      </vt:variant>
      <vt:variant>
        <vt:i4>1441850</vt:i4>
      </vt:variant>
      <vt:variant>
        <vt:i4>344</vt:i4>
      </vt:variant>
      <vt:variant>
        <vt:i4>0</vt:i4>
      </vt:variant>
      <vt:variant>
        <vt:i4>5</vt:i4>
      </vt:variant>
      <vt:variant>
        <vt:lpwstr/>
      </vt:variant>
      <vt:variant>
        <vt:lpwstr>_Toc264357933</vt:lpwstr>
      </vt:variant>
      <vt:variant>
        <vt:i4>1441850</vt:i4>
      </vt:variant>
      <vt:variant>
        <vt:i4>338</vt:i4>
      </vt:variant>
      <vt:variant>
        <vt:i4>0</vt:i4>
      </vt:variant>
      <vt:variant>
        <vt:i4>5</vt:i4>
      </vt:variant>
      <vt:variant>
        <vt:lpwstr/>
      </vt:variant>
      <vt:variant>
        <vt:lpwstr>_Toc264357932</vt:lpwstr>
      </vt:variant>
      <vt:variant>
        <vt:i4>1441850</vt:i4>
      </vt:variant>
      <vt:variant>
        <vt:i4>332</vt:i4>
      </vt:variant>
      <vt:variant>
        <vt:i4>0</vt:i4>
      </vt:variant>
      <vt:variant>
        <vt:i4>5</vt:i4>
      </vt:variant>
      <vt:variant>
        <vt:lpwstr/>
      </vt:variant>
      <vt:variant>
        <vt:lpwstr>_Toc264357931</vt:lpwstr>
      </vt:variant>
      <vt:variant>
        <vt:i4>1441850</vt:i4>
      </vt:variant>
      <vt:variant>
        <vt:i4>326</vt:i4>
      </vt:variant>
      <vt:variant>
        <vt:i4>0</vt:i4>
      </vt:variant>
      <vt:variant>
        <vt:i4>5</vt:i4>
      </vt:variant>
      <vt:variant>
        <vt:lpwstr/>
      </vt:variant>
      <vt:variant>
        <vt:lpwstr>_Toc264357930</vt:lpwstr>
      </vt:variant>
      <vt:variant>
        <vt:i4>1507386</vt:i4>
      </vt:variant>
      <vt:variant>
        <vt:i4>320</vt:i4>
      </vt:variant>
      <vt:variant>
        <vt:i4>0</vt:i4>
      </vt:variant>
      <vt:variant>
        <vt:i4>5</vt:i4>
      </vt:variant>
      <vt:variant>
        <vt:lpwstr/>
      </vt:variant>
      <vt:variant>
        <vt:lpwstr>_Toc264357929</vt:lpwstr>
      </vt:variant>
      <vt:variant>
        <vt:i4>1507386</vt:i4>
      </vt:variant>
      <vt:variant>
        <vt:i4>314</vt:i4>
      </vt:variant>
      <vt:variant>
        <vt:i4>0</vt:i4>
      </vt:variant>
      <vt:variant>
        <vt:i4>5</vt:i4>
      </vt:variant>
      <vt:variant>
        <vt:lpwstr/>
      </vt:variant>
      <vt:variant>
        <vt:lpwstr>_Toc264357928</vt:lpwstr>
      </vt:variant>
      <vt:variant>
        <vt:i4>1507386</vt:i4>
      </vt:variant>
      <vt:variant>
        <vt:i4>308</vt:i4>
      </vt:variant>
      <vt:variant>
        <vt:i4>0</vt:i4>
      </vt:variant>
      <vt:variant>
        <vt:i4>5</vt:i4>
      </vt:variant>
      <vt:variant>
        <vt:lpwstr/>
      </vt:variant>
      <vt:variant>
        <vt:lpwstr>_Toc264357927</vt:lpwstr>
      </vt:variant>
      <vt:variant>
        <vt:i4>1507386</vt:i4>
      </vt:variant>
      <vt:variant>
        <vt:i4>302</vt:i4>
      </vt:variant>
      <vt:variant>
        <vt:i4>0</vt:i4>
      </vt:variant>
      <vt:variant>
        <vt:i4>5</vt:i4>
      </vt:variant>
      <vt:variant>
        <vt:lpwstr/>
      </vt:variant>
      <vt:variant>
        <vt:lpwstr>_Toc264357926</vt:lpwstr>
      </vt:variant>
      <vt:variant>
        <vt:i4>1507386</vt:i4>
      </vt:variant>
      <vt:variant>
        <vt:i4>296</vt:i4>
      </vt:variant>
      <vt:variant>
        <vt:i4>0</vt:i4>
      </vt:variant>
      <vt:variant>
        <vt:i4>5</vt:i4>
      </vt:variant>
      <vt:variant>
        <vt:lpwstr/>
      </vt:variant>
      <vt:variant>
        <vt:lpwstr>_Toc264357925</vt:lpwstr>
      </vt:variant>
      <vt:variant>
        <vt:i4>1507386</vt:i4>
      </vt:variant>
      <vt:variant>
        <vt:i4>290</vt:i4>
      </vt:variant>
      <vt:variant>
        <vt:i4>0</vt:i4>
      </vt:variant>
      <vt:variant>
        <vt:i4>5</vt:i4>
      </vt:variant>
      <vt:variant>
        <vt:lpwstr/>
      </vt:variant>
      <vt:variant>
        <vt:lpwstr>_Toc264357924</vt:lpwstr>
      </vt:variant>
      <vt:variant>
        <vt:i4>1507386</vt:i4>
      </vt:variant>
      <vt:variant>
        <vt:i4>284</vt:i4>
      </vt:variant>
      <vt:variant>
        <vt:i4>0</vt:i4>
      </vt:variant>
      <vt:variant>
        <vt:i4>5</vt:i4>
      </vt:variant>
      <vt:variant>
        <vt:lpwstr/>
      </vt:variant>
      <vt:variant>
        <vt:lpwstr>_Toc264357923</vt:lpwstr>
      </vt:variant>
      <vt:variant>
        <vt:i4>1507386</vt:i4>
      </vt:variant>
      <vt:variant>
        <vt:i4>278</vt:i4>
      </vt:variant>
      <vt:variant>
        <vt:i4>0</vt:i4>
      </vt:variant>
      <vt:variant>
        <vt:i4>5</vt:i4>
      </vt:variant>
      <vt:variant>
        <vt:lpwstr/>
      </vt:variant>
      <vt:variant>
        <vt:lpwstr>_Toc264357922</vt:lpwstr>
      </vt:variant>
      <vt:variant>
        <vt:i4>1507386</vt:i4>
      </vt:variant>
      <vt:variant>
        <vt:i4>272</vt:i4>
      </vt:variant>
      <vt:variant>
        <vt:i4>0</vt:i4>
      </vt:variant>
      <vt:variant>
        <vt:i4>5</vt:i4>
      </vt:variant>
      <vt:variant>
        <vt:lpwstr/>
      </vt:variant>
      <vt:variant>
        <vt:lpwstr>_Toc264357921</vt:lpwstr>
      </vt:variant>
      <vt:variant>
        <vt:i4>1507386</vt:i4>
      </vt:variant>
      <vt:variant>
        <vt:i4>266</vt:i4>
      </vt:variant>
      <vt:variant>
        <vt:i4>0</vt:i4>
      </vt:variant>
      <vt:variant>
        <vt:i4>5</vt:i4>
      </vt:variant>
      <vt:variant>
        <vt:lpwstr/>
      </vt:variant>
      <vt:variant>
        <vt:lpwstr>_Toc264357920</vt:lpwstr>
      </vt:variant>
      <vt:variant>
        <vt:i4>1310778</vt:i4>
      </vt:variant>
      <vt:variant>
        <vt:i4>260</vt:i4>
      </vt:variant>
      <vt:variant>
        <vt:i4>0</vt:i4>
      </vt:variant>
      <vt:variant>
        <vt:i4>5</vt:i4>
      </vt:variant>
      <vt:variant>
        <vt:lpwstr/>
      </vt:variant>
      <vt:variant>
        <vt:lpwstr>_Toc264357919</vt:lpwstr>
      </vt:variant>
      <vt:variant>
        <vt:i4>1310778</vt:i4>
      </vt:variant>
      <vt:variant>
        <vt:i4>254</vt:i4>
      </vt:variant>
      <vt:variant>
        <vt:i4>0</vt:i4>
      </vt:variant>
      <vt:variant>
        <vt:i4>5</vt:i4>
      </vt:variant>
      <vt:variant>
        <vt:lpwstr/>
      </vt:variant>
      <vt:variant>
        <vt:lpwstr>_Toc264357918</vt:lpwstr>
      </vt:variant>
      <vt:variant>
        <vt:i4>1310778</vt:i4>
      </vt:variant>
      <vt:variant>
        <vt:i4>248</vt:i4>
      </vt:variant>
      <vt:variant>
        <vt:i4>0</vt:i4>
      </vt:variant>
      <vt:variant>
        <vt:i4>5</vt:i4>
      </vt:variant>
      <vt:variant>
        <vt:lpwstr/>
      </vt:variant>
      <vt:variant>
        <vt:lpwstr>_Toc264357917</vt:lpwstr>
      </vt:variant>
      <vt:variant>
        <vt:i4>1310778</vt:i4>
      </vt:variant>
      <vt:variant>
        <vt:i4>242</vt:i4>
      </vt:variant>
      <vt:variant>
        <vt:i4>0</vt:i4>
      </vt:variant>
      <vt:variant>
        <vt:i4>5</vt:i4>
      </vt:variant>
      <vt:variant>
        <vt:lpwstr/>
      </vt:variant>
      <vt:variant>
        <vt:lpwstr>_Toc264357916</vt:lpwstr>
      </vt:variant>
      <vt:variant>
        <vt:i4>1310778</vt:i4>
      </vt:variant>
      <vt:variant>
        <vt:i4>236</vt:i4>
      </vt:variant>
      <vt:variant>
        <vt:i4>0</vt:i4>
      </vt:variant>
      <vt:variant>
        <vt:i4>5</vt:i4>
      </vt:variant>
      <vt:variant>
        <vt:lpwstr/>
      </vt:variant>
      <vt:variant>
        <vt:lpwstr>_Toc264357915</vt:lpwstr>
      </vt:variant>
      <vt:variant>
        <vt:i4>1310778</vt:i4>
      </vt:variant>
      <vt:variant>
        <vt:i4>230</vt:i4>
      </vt:variant>
      <vt:variant>
        <vt:i4>0</vt:i4>
      </vt:variant>
      <vt:variant>
        <vt:i4>5</vt:i4>
      </vt:variant>
      <vt:variant>
        <vt:lpwstr/>
      </vt:variant>
      <vt:variant>
        <vt:lpwstr>_Toc264357914</vt:lpwstr>
      </vt:variant>
      <vt:variant>
        <vt:i4>1310778</vt:i4>
      </vt:variant>
      <vt:variant>
        <vt:i4>224</vt:i4>
      </vt:variant>
      <vt:variant>
        <vt:i4>0</vt:i4>
      </vt:variant>
      <vt:variant>
        <vt:i4>5</vt:i4>
      </vt:variant>
      <vt:variant>
        <vt:lpwstr/>
      </vt:variant>
      <vt:variant>
        <vt:lpwstr>_Toc264357913</vt:lpwstr>
      </vt:variant>
      <vt:variant>
        <vt:i4>1310778</vt:i4>
      </vt:variant>
      <vt:variant>
        <vt:i4>218</vt:i4>
      </vt:variant>
      <vt:variant>
        <vt:i4>0</vt:i4>
      </vt:variant>
      <vt:variant>
        <vt:i4>5</vt:i4>
      </vt:variant>
      <vt:variant>
        <vt:lpwstr/>
      </vt:variant>
      <vt:variant>
        <vt:lpwstr>_Toc264357912</vt:lpwstr>
      </vt:variant>
      <vt:variant>
        <vt:i4>1310778</vt:i4>
      </vt:variant>
      <vt:variant>
        <vt:i4>212</vt:i4>
      </vt:variant>
      <vt:variant>
        <vt:i4>0</vt:i4>
      </vt:variant>
      <vt:variant>
        <vt:i4>5</vt:i4>
      </vt:variant>
      <vt:variant>
        <vt:lpwstr/>
      </vt:variant>
      <vt:variant>
        <vt:lpwstr>_Toc264357911</vt:lpwstr>
      </vt:variant>
      <vt:variant>
        <vt:i4>1310778</vt:i4>
      </vt:variant>
      <vt:variant>
        <vt:i4>206</vt:i4>
      </vt:variant>
      <vt:variant>
        <vt:i4>0</vt:i4>
      </vt:variant>
      <vt:variant>
        <vt:i4>5</vt:i4>
      </vt:variant>
      <vt:variant>
        <vt:lpwstr/>
      </vt:variant>
      <vt:variant>
        <vt:lpwstr>_Toc264357910</vt:lpwstr>
      </vt:variant>
      <vt:variant>
        <vt:i4>1376314</vt:i4>
      </vt:variant>
      <vt:variant>
        <vt:i4>200</vt:i4>
      </vt:variant>
      <vt:variant>
        <vt:i4>0</vt:i4>
      </vt:variant>
      <vt:variant>
        <vt:i4>5</vt:i4>
      </vt:variant>
      <vt:variant>
        <vt:lpwstr/>
      </vt:variant>
      <vt:variant>
        <vt:lpwstr>_Toc264357909</vt:lpwstr>
      </vt:variant>
      <vt:variant>
        <vt:i4>1376314</vt:i4>
      </vt:variant>
      <vt:variant>
        <vt:i4>194</vt:i4>
      </vt:variant>
      <vt:variant>
        <vt:i4>0</vt:i4>
      </vt:variant>
      <vt:variant>
        <vt:i4>5</vt:i4>
      </vt:variant>
      <vt:variant>
        <vt:lpwstr/>
      </vt:variant>
      <vt:variant>
        <vt:lpwstr>_Toc264357908</vt:lpwstr>
      </vt:variant>
      <vt:variant>
        <vt:i4>1376314</vt:i4>
      </vt:variant>
      <vt:variant>
        <vt:i4>188</vt:i4>
      </vt:variant>
      <vt:variant>
        <vt:i4>0</vt:i4>
      </vt:variant>
      <vt:variant>
        <vt:i4>5</vt:i4>
      </vt:variant>
      <vt:variant>
        <vt:lpwstr/>
      </vt:variant>
      <vt:variant>
        <vt:lpwstr>_Toc264357907</vt:lpwstr>
      </vt:variant>
      <vt:variant>
        <vt:i4>1376314</vt:i4>
      </vt:variant>
      <vt:variant>
        <vt:i4>182</vt:i4>
      </vt:variant>
      <vt:variant>
        <vt:i4>0</vt:i4>
      </vt:variant>
      <vt:variant>
        <vt:i4>5</vt:i4>
      </vt:variant>
      <vt:variant>
        <vt:lpwstr/>
      </vt:variant>
      <vt:variant>
        <vt:lpwstr>_Toc264357906</vt:lpwstr>
      </vt:variant>
      <vt:variant>
        <vt:i4>1376314</vt:i4>
      </vt:variant>
      <vt:variant>
        <vt:i4>176</vt:i4>
      </vt:variant>
      <vt:variant>
        <vt:i4>0</vt:i4>
      </vt:variant>
      <vt:variant>
        <vt:i4>5</vt:i4>
      </vt:variant>
      <vt:variant>
        <vt:lpwstr/>
      </vt:variant>
      <vt:variant>
        <vt:lpwstr>_Toc264357905</vt:lpwstr>
      </vt:variant>
      <vt:variant>
        <vt:i4>1376314</vt:i4>
      </vt:variant>
      <vt:variant>
        <vt:i4>170</vt:i4>
      </vt:variant>
      <vt:variant>
        <vt:i4>0</vt:i4>
      </vt:variant>
      <vt:variant>
        <vt:i4>5</vt:i4>
      </vt:variant>
      <vt:variant>
        <vt:lpwstr/>
      </vt:variant>
      <vt:variant>
        <vt:lpwstr>_Toc264357904</vt:lpwstr>
      </vt:variant>
      <vt:variant>
        <vt:i4>1376314</vt:i4>
      </vt:variant>
      <vt:variant>
        <vt:i4>164</vt:i4>
      </vt:variant>
      <vt:variant>
        <vt:i4>0</vt:i4>
      </vt:variant>
      <vt:variant>
        <vt:i4>5</vt:i4>
      </vt:variant>
      <vt:variant>
        <vt:lpwstr/>
      </vt:variant>
      <vt:variant>
        <vt:lpwstr>_Toc264357903</vt:lpwstr>
      </vt:variant>
      <vt:variant>
        <vt:i4>1376314</vt:i4>
      </vt:variant>
      <vt:variant>
        <vt:i4>158</vt:i4>
      </vt:variant>
      <vt:variant>
        <vt:i4>0</vt:i4>
      </vt:variant>
      <vt:variant>
        <vt:i4>5</vt:i4>
      </vt:variant>
      <vt:variant>
        <vt:lpwstr/>
      </vt:variant>
      <vt:variant>
        <vt:lpwstr>_Toc264357902</vt:lpwstr>
      </vt:variant>
      <vt:variant>
        <vt:i4>1376314</vt:i4>
      </vt:variant>
      <vt:variant>
        <vt:i4>152</vt:i4>
      </vt:variant>
      <vt:variant>
        <vt:i4>0</vt:i4>
      </vt:variant>
      <vt:variant>
        <vt:i4>5</vt:i4>
      </vt:variant>
      <vt:variant>
        <vt:lpwstr/>
      </vt:variant>
      <vt:variant>
        <vt:lpwstr>_Toc264357901</vt:lpwstr>
      </vt:variant>
      <vt:variant>
        <vt:i4>1376314</vt:i4>
      </vt:variant>
      <vt:variant>
        <vt:i4>146</vt:i4>
      </vt:variant>
      <vt:variant>
        <vt:i4>0</vt:i4>
      </vt:variant>
      <vt:variant>
        <vt:i4>5</vt:i4>
      </vt:variant>
      <vt:variant>
        <vt:lpwstr/>
      </vt:variant>
      <vt:variant>
        <vt:lpwstr>_Toc264357900</vt:lpwstr>
      </vt:variant>
      <vt:variant>
        <vt:i4>1835067</vt:i4>
      </vt:variant>
      <vt:variant>
        <vt:i4>140</vt:i4>
      </vt:variant>
      <vt:variant>
        <vt:i4>0</vt:i4>
      </vt:variant>
      <vt:variant>
        <vt:i4>5</vt:i4>
      </vt:variant>
      <vt:variant>
        <vt:lpwstr/>
      </vt:variant>
      <vt:variant>
        <vt:lpwstr>_Toc264357899</vt:lpwstr>
      </vt:variant>
      <vt:variant>
        <vt:i4>1835067</vt:i4>
      </vt:variant>
      <vt:variant>
        <vt:i4>134</vt:i4>
      </vt:variant>
      <vt:variant>
        <vt:i4>0</vt:i4>
      </vt:variant>
      <vt:variant>
        <vt:i4>5</vt:i4>
      </vt:variant>
      <vt:variant>
        <vt:lpwstr/>
      </vt:variant>
      <vt:variant>
        <vt:lpwstr>_Toc264357898</vt:lpwstr>
      </vt:variant>
      <vt:variant>
        <vt:i4>1835067</vt:i4>
      </vt:variant>
      <vt:variant>
        <vt:i4>128</vt:i4>
      </vt:variant>
      <vt:variant>
        <vt:i4>0</vt:i4>
      </vt:variant>
      <vt:variant>
        <vt:i4>5</vt:i4>
      </vt:variant>
      <vt:variant>
        <vt:lpwstr/>
      </vt:variant>
      <vt:variant>
        <vt:lpwstr>_Toc264357897</vt:lpwstr>
      </vt:variant>
      <vt:variant>
        <vt:i4>1835067</vt:i4>
      </vt:variant>
      <vt:variant>
        <vt:i4>122</vt:i4>
      </vt:variant>
      <vt:variant>
        <vt:i4>0</vt:i4>
      </vt:variant>
      <vt:variant>
        <vt:i4>5</vt:i4>
      </vt:variant>
      <vt:variant>
        <vt:lpwstr/>
      </vt:variant>
      <vt:variant>
        <vt:lpwstr>_Toc264357896</vt:lpwstr>
      </vt:variant>
      <vt:variant>
        <vt:i4>1835067</vt:i4>
      </vt:variant>
      <vt:variant>
        <vt:i4>116</vt:i4>
      </vt:variant>
      <vt:variant>
        <vt:i4>0</vt:i4>
      </vt:variant>
      <vt:variant>
        <vt:i4>5</vt:i4>
      </vt:variant>
      <vt:variant>
        <vt:lpwstr/>
      </vt:variant>
      <vt:variant>
        <vt:lpwstr>_Toc264357895</vt:lpwstr>
      </vt:variant>
      <vt:variant>
        <vt:i4>1835067</vt:i4>
      </vt:variant>
      <vt:variant>
        <vt:i4>110</vt:i4>
      </vt:variant>
      <vt:variant>
        <vt:i4>0</vt:i4>
      </vt:variant>
      <vt:variant>
        <vt:i4>5</vt:i4>
      </vt:variant>
      <vt:variant>
        <vt:lpwstr/>
      </vt:variant>
      <vt:variant>
        <vt:lpwstr>_Toc264357894</vt:lpwstr>
      </vt:variant>
      <vt:variant>
        <vt:i4>1835067</vt:i4>
      </vt:variant>
      <vt:variant>
        <vt:i4>104</vt:i4>
      </vt:variant>
      <vt:variant>
        <vt:i4>0</vt:i4>
      </vt:variant>
      <vt:variant>
        <vt:i4>5</vt:i4>
      </vt:variant>
      <vt:variant>
        <vt:lpwstr/>
      </vt:variant>
      <vt:variant>
        <vt:lpwstr>_Toc264357893</vt:lpwstr>
      </vt:variant>
      <vt:variant>
        <vt:i4>1835067</vt:i4>
      </vt:variant>
      <vt:variant>
        <vt:i4>98</vt:i4>
      </vt:variant>
      <vt:variant>
        <vt:i4>0</vt:i4>
      </vt:variant>
      <vt:variant>
        <vt:i4>5</vt:i4>
      </vt:variant>
      <vt:variant>
        <vt:lpwstr/>
      </vt:variant>
      <vt:variant>
        <vt:lpwstr>_Toc264357892</vt:lpwstr>
      </vt:variant>
      <vt:variant>
        <vt:i4>1835067</vt:i4>
      </vt:variant>
      <vt:variant>
        <vt:i4>92</vt:i4>
      </vt:variant>
      <vt:variant>
        <vt:i4>0</vt:i4>
      </vt:variant>
      <vt:variant>
        <vt:i4>5</vt:i4>
      </vt:variant>
      <vt:variant>
        <vt:lpwstr/>
      </vt:variant>
      <vt:variant>
        <vt:lpwstr>_Toc264357891</vt:lpwstr>
      </vt:variant>
      <vt:variant>
        <vt:i4>1835067</vt:i4>
      </vt:variant>
      <vt:variant>
        <vt:i4>86</vt:i4>
      </vt:variant>
      <vt:variant>
        <vt:i4>0</vt:i4>
      </vt:variant>
      <vt:variant>
        <vt:i4>5</vt:i4>
      </vt:variant>
      <vt:variant>
        <vt:lpwstr/>
      </vt:variant>
      <vt:variant>
        <vt:lpwstr>_Toc264357890</vt:lpwstr>
      </vt:variant>
      <vt:variant>
        <vt:i4>1900603</vt:i4>
      </vt:variant>
      <vt:variant>
        <vt:i4>80</vt:i4>
      </vt:variant>
      <vt:variant>
        <vt:i4>0</vt:i4>
      </vt:variant>
      <vt:variant>
        <vt:i4>5</vt:i4>
      </vt:variant>
      <vt:variant>
        <vt:lpwstr/>
      </vt:variant>
      <vt:variant>
        <vt:lpwstr>_Toc264357889</vt:lpwstr>
      </vt:variant>
      <vt:variant>
        <vt:i4>1900603</vt:i4>
      </vt:variant>
      <vt:variant>
        <vt:i4>74</vt:i4>
      </vt:variant>
      <vt:variant>
        <vt:i4>0</vt:i4>
      </vt:variant>
      <vt:variant>
        <vt:i4>5</vt:i4>
      </vt:variant>
      <vt:variant>
        <vt:lpwstr/>
      </vt:variant>
      <vt:variant>
        <vt:lpwstr>_Toc264357888</vt:lpwstr>
      </vt:variant>
      <vt:variant>
        <vt:i4>1900603</vt:i4>
      </vt:variant>
      <vt:variant>
        <vt:i4>68</vt:i4>
      </vt:variant>
      <vt:variant>
        <vt:i4>0</vt:i4>
      </vt:variant>
      <vt:variant>
        <vt:i4>5</vt:i4>
      </vt:variant>
      <vt:variant>
        <vt:lpwstr/>
      </vt:variant>
      <vt:variant>
        <vt:lpwstr>_Toc264357887</vt:lpwstr>
      </vt:variant>
      <vt:variant>
        <vt:i4>1900603</vt:i4>
      </vt:variant>
      <vt:variant>
        <vt:i4>62</vt:i4>
      </vt:variant>
      <vt:variant>
        <vt:i4>0</vt:i4>
      </vt:variant>
      <vt:variant>
        <vt:i4>5</vt:i4>
      </vt:variant>
      <vt:variant>
        <vt:lpwstr/>
      </vt:variant>
      <vt:variant>
        <vt:lpwstr>_Toc264357886</vt:lpwstr>
      </vt:variant>
      <vt:variant>
        <vt:i4>1900603</vt:i4>
      </vt:variant>
      <vt:variant>
        <vt:i4>56</vt:i4>
      </vt:variant>
      <vt:variant>
        <vt:i4>0</vt:i4>
      </vt:variant>
      <vt:variant>
        <vt:i4>5</vt:i4>
      </vt:variant>
      <vt:variant>
        <vt:lpwstr/>
      </vt:variant>
      <vt:variant>
        <vt:lpwstr>_Toc264357885</vt:lpwstr>
      </vt:variant>
      <vt:variant>
        <vt:i4>1900603</vt:i4>
      </vt:variant>
      <vt:variant>
        <vt:i4>50</vt:i4>
      </vt:variant>
      <vt:variant>
        <vt:i4>0</vt:i4>
      </vt:variant>
      <vt:variant>
        <vt:i4>5</vt:i4>
      </vt:variant>
      <vt:variant>
        <vt:lpwstr/>
      </vt:variant>
      <vt:variant>
        <vt:lpwstr>_Toc264357884</vt:lpwstr>
      </vt:variant>
      <vt:variant>
        <vt:i4>1900603</vt:i4>
      </vt:variant>
      <vt:variant>
        <vt:i4>44</vt:i4>
      </vt:variant>
      <vt:variant>
        <vt:i4>0</vt:i4>
      </vt:variant>
      <vt:variant>
        <vt:i4>5</vt:i4>
      </vt:variant>
      <vt:variant>
        <vt:lpwstr/>
      </vt:variant>
      <vt:variant>
        <vt:lpwstr>_Toc264357883</vt:lpwstr>
      </vt:variant>
      <vt:variant>
        <vt:i4>1900603</vt:i4>
      </vt:variant>
      <vt:variant>
        <vt:i4>38</vt:i4>
      </vt:variant>
      <vt:variant>
        <vt:i4>0</vt:i4>
      </vt:variant>
      <vt:variant>
        <vt:i4>5</vt:i4>
      </vt:variant>
      <vt:variant>
        <vt:lpwstr/>
      </vt:variant>
      <vt:variant>
        <vt:lpwstr>_Toc264357882</vt:lpwstr>
      </vt:variant>
      <vt:variant>
        <vt:i4>1900603</vt:i4>
      </vt:variant>
      <vt:variant>
        <vt:i4>32</vt:i4>
      </vt:variant>
      <vt:variant>
        <vt:i4>0</vt:i4>
      </vt:variant>
      <vt:variant>
        <vt:i4>5</vt:i4>
      </vt:variant>
      <vt:variant>
        <vt:lpwstr/>
      </vt:variant>
      <vt:variant>
        <vt:lpwstr>_Toc264357881</vt:lpwstr>
      </vt:variant>
      <vt:variant>
        <vt:i4>1900603</vt:i4>
      </vt:variant>
      <vt:variant>
        <vt:i4>26</vt:i4>
      </vt:variant>
      <vt:variant>
        <vt:i4>0</vt:i4>
      </vt:variant>
      <vt:variant>
        <vt:i4>5</vt:i4>
      </vt:variant>
      <vt:variant>
        <vt:lpwstr/>
      </vt:variant>
      <vt:variant>
        <vt:lpwstr>_Toc264357880</vt:lpwstr>
      </vt:variant>
      <vt:variant>
        <vt:i4>1179707</vt:i4>
      </vt:variant>
      <vt:variant>
        <vt:i4>20</vt:i4>
      </vt:variant>
      <vt:variant>
        <vt:i4>0</vt:i4>
      </vt:variant>
      <vt:variant>
        <vt:i4>5</vt:i4>
      </vt:variant>
      <vt:variant>
        <vt:lpwstr/>
      </vt:variant>
      <vt:variant>
        <vt:lpwstr>_Toc264357879</vt:lpwstr>
      </vt:variant>
      <vt:variant>
        <vt:i4>1179707</vt:i4>
      </vt:variant>
      <vt:variant>
        <vt:i4>14</vt:i4>
      </vt:variant>
      <vt:variant>
        <vt:i4>0</vt:i4>
      </vt:variant>
      <vt:variant>
        <vt:i4>5</vt:i4>
      </vt:variant>
      <vt:variant>
        <vt:lpwstr/>
      </vt:variant>
      <vt:variant>
        <vt:lpwstr>_Toc264357878</vt:lpwstr>
      </vt:variant>
      <vt:variant>
        <vt:i4>1179707</vt:i4>
      </vt:variant>
      <vt:variant>
        <vt:i4>8</vt:i4>
      </vt:variant>
      <vt:variant>
        <vt:i4>0</vt:i4>
      </vt:variant>
      <vt:variant>
        <vt:i4>5</vt:i4>
      </vt:variant>
      <vt:variant>
        <vt:lpwstr/>
      </vt:variant>
      <vt:variant>
        <vt:lpwstr>_Toc264357877</vt:lpwstr>
      </vt:variant>
      <vt:variant>
        <vt:i4>1179707</vt:i4>
      </vt:variant>
      <vt:variant>
        <vt:i4>2</vt:i4>
      </vt:variant>
      <vt:variant>
        <vt:i4>0</vt:i4>
      </vt:variant>
      <vt:variant>
        <vt:i4>5</vt:i4>
      </vt:variant>
      <vt:variant>
        <vt:lpwstr/>
      </vt:variant>
      <vt:variant>
        <vt:lpwstr>_Toc264357876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TRFL</dc:title>
  <dc:creator>adler</dc:creator>
  <cp:lastModifiedBy>rueter</cp:lastModifiedBy>
  <cp:revision>2</cp:revision>
  <cp:lastPrinted>2004-12-14T11:08:00Z</cp:lastPrinted>
  <dcterms:created xsi:type="dcterms:W3CDTF">2017-07-05T09:15:00Z</dcterms:created>
  <dcterms:modified xsi:type="dcterms:W3CDTF">2017-07-05T09:15:00Z</dcterms:modified>
</cp:coreProperties>
</file>