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BD5" w:rsidRPr="009C53AD" w:rsidRDefault="00A01BD5" w:rsidP="009C53AD">
      <w:pPr>
        <w:pStyle w:val="berschrift1"/>
      </w:pPr>
      <w:bookmarkStart w:id="0" w:name="_Toc467074704"/>
      <w:r w:rsidRPr="009C53AD">
        <w:t xml:space="preserve">Technische </w:t>
      </w:r>
      <w:bookmarkStart w:id="1" w:name="_GoBack"/>
      <w:bookmarkEnd w:id="1"/>
      <w:r w:rsidRPr="009C53AD">
        <w:t>Regel für Rohrfernleitungsanlagen</w:t>
      </w:r>
      <w:r w:rsidR="00B659E4" w:rsidRPr="009C53AD">
        <w:t xml:space="preserve"> - </w:t>
      </w:r>
      <w:r w:rsidRPr="009C53AD">
        <w:br/>
        <w:t>TRFL</w:t>
      </w:r>
      <w:bookmarkEnd w:id="0"/>
    </w:p>
    <w:p w:rsidR="00A01BD5" w:rsidRDefault="00A01BD5">
      <w:pPr>
        <w:pStyle w:val="GesAbsatz"/>
        <w:jc w:val="center"/>
      </w:pPr>
      <w:r>
        <w:t>vom 19. März 2003</w:t>
      </w:r>
    </w:p>
    <w:p w:rsidR="000E0F9F" w:rsidRPr="000E0F9F" w:rsidRDefault="000E0F9F" w:rsidP="000E0F9F">
      <w:pPr>
        <w:pStyle w:val="GesAbsatz"/>
        <w:jc w:val="left"/>
        <w:rPr>
          <w:b/>
          <w:i/>
          <w:color w:val="FF0000"/>
          <w:sz w:val="22"/>
          <w:szCs w:val="22"/>
        </w:rPr>
      </w:pPr>
      <w:r w:rsidRPr="000E0F9F">
        <w:rPr>
          <w:b/>
          <w:i/>
          <w:color w:val="FF0000"/>
          <w:sz w:val="22"/>
          <w:szCs w:val="22"/>
        </w:rPr>
        <w:t xml:space="preserve">gültig bis </w:t>
      </w:r>
      <w:r w:rsidR="00B659E4">
        <w:rPr>
          <w:b/>
          <w:i/>
          <w:color w:val="FF0000"/>
          <w:sz w:val="22"/>
          <w:szCs w:val="22"/>
        </w:rPr>
        <w:t>0</w:t>
      </w:r>
      <w:r w:rsidRPr="000E0F9F">
        <w:rPr>
          <w:b/>
          <w:i/>
          <w:color w:val="FF0000"/>
          <w:sz w:val="22"/>
          <w:szCs w:val="22"/>
        </w:rPr>
        <w:t>7.</w:t>
      </w:r>
      <w:r w:rsidR="00B659E4">
        <w:rPr>
          <w:b/>
          <w:i/>
          <w:color w:val="FF0000"/>
          <w:sz w:val="22"/>
          <w:szCs w:val="22"/>
        </w:rPr>
        <w:t>0</w:t>
      </w:r>
      <w:r w:rsidRPr="000E0F9F">
        <w:rPr>
          <w:b/>
          <w:i/>
          <w:color w:val="FF0000"/>
          <w:sz w:val="22"/>
          <w:szCs w:val="22"/>
        </w:rPr>
        <w:t>3.2010</w:t>
      </w:r>
    </w:p>
    <w:p w:rsidR="00B659E4" w:rsidRDefault="00A01BD5">
      <w:pPr>
        <w:pStyle w:val="GesAbsatz"/>
        <w:jc w:val="center"/>
        <w:rPr>
          <w:b/>
          <w:bCs/>
          <w:sz w:val="22"/>
        </w:rPr>
      </w:pPr>
      <w:r>
        <w:rPr>
          <w:b/>
          <w:bCs/>
          <w:sz w:val="22"/>
        </w:rPr>
        <w:t>Inhalt:</w:t>
      </w:r>
    </w:p>
    <w:p w:rsidR="00B659E4" w:rsidRDefault="00B659E4">
      <w:pPr>
        <w:pStyle w:val="Verzeichnis1"/>
        <w:tabs>
          <w:tab w:val="clear" w:pos="9638"/>
          <w:tab w:val="right" w:leader="dot" w:pos="9628"/>
        </w:tabs>
        <w:rPr>
          <w:rFonts w:asciiTheme="minorHAnsi" w:eastAsiaTheme="minorEastAsia" w:hAnsiTheme="minorHAnsi" w:cstheme="minorBidi"/>
          <w:b w:val="0"/>
          <w:bCs/>
          <w:caps w:val="0"/>
          <w:noProof/>
          <w:sz w:val="22"/>
          <w:szCs w:val="22"/>
        </w:rPr>
      </w:pPr>
      <w:r>
        <w:rPr>
          <w:b w:val="0"/>
          <w:bCs/>
          <w:sz w:val="22"/>
        </w:rPr>
        <w:fldChar w:fldCharType="begin"/>
      </w:r>
      <w:r>
        <w:rPr>
          <w:b w:val="0"/>
          <w:bCs/>
          <w:sz w:val="22"/>
        </w:rPr>
        <w:instrText xml:space="preserve"> TOC \o "1-3" \h \z </w:instrText>
      </w:r>
      <w:r>
        <w:rPr>
          <w:b w:val="0"/>
          <w:bCs/>
          <w:sz w:val="22"/>
        </w:rPr>
        <w:fldChar w:fldCharType="separate"/>
      </w:r>
      <w:hyperlink w:anchor="_Toc467074704" w:history="1">
        <w:r w:rsidRPr="0085035E">
          <w:rPr>
            <w:rStyle w:val="Hyperlink"/>
            <w:noProof/>
          </w:rPr>
          <w:t>Technische Regel für Rohrfernleitungsanlagen -  TRFL</w:t>
        </w:r>
        <w:r>
          <w:rPr>
            <w:noProof/>
            <w:webHidden/>
          </w:rPr>
          <w:tab/>
        </w:r>
        <w:r>
          <w:rPr>
            <w:noProof/>
            <w:webHidden/>
          </w:rPr>
          <w:fldChar w:fldCharType="begin"/>
        </w:r>
        <w:r>
          <w:rPr>
            <w:noProof/>
            <w:webHidden/>
          </w:rPr>
          <w:instrText xml:space="preserve"> PAGEREF _Toc467074704 \h </w:instrText>
        </w:r>
        <w:r>
          <w:rPr>
            <w:noProof/>
            <w:webHidden/>
          </w:rPr>
        </w:r>
        <w:r>
          <w:rPr>
            <w:noProof/>
            <w:webHidden/>
          </w:rPr>
          <w:fldChar w:fldCharType="separate"/>
        </w:r>
        <w:r w:rsidR="00F63C95">
          <w:rPr>
            <w:noProof/>
            <w:webHidden/>
          </w:rPr>
          <w:t>1</w:t>
        </w:r>
        <w:r>
          <w:rPr>
            <w:noProof/>
            <w:webHidden/>
          </w:rPr>
          <w:fldChar w:fldCharType="end"/>
        </w:r>
      </w:hyperlink>
    </w:p>
    <w:p w:rsidR="00B659E4" w:rsidRDefault="00B659E4">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7074705" w:history="1">
        <w:r w:rsidRPr="0085035E">
          <w:rPr>
            <w:rStyle w:val="Hyperlink"/>
            <w:noProof/>
          </w:rPr>
          <w:t>Geltungsbereich</w:t>
        </w:r>
        <w:r>
          <w:rPr>
            <w:noProof/>
            <w:webHidden/>
          </w:rPr>
          <w:tab/>
        </w:r>
        <w:r>
          <w:rPr>
            <w:noProof/>
            <w:webHidden/>
          </w:rPr>
          <w:fldChar w:fldCharType="begin"/>
        </w:r>
        <w:r>
          <w:rPr>
            <w:noProof/>
            <w:webHidden/>
          </w:rPr>
          <w:instrText xml:space="preserve"> PAGEREF _Toc467074705 \h </w:instrText>
        </w:r>
        <w:r>
          <w:rPr>
            <w:noProof/>
            <w:webHidden/>
          </w:rPr>
        </w:r>
        <w:r>
          <w:rPr>
            <w:noProof/>
            <w:webHidden/>
          </w:rPr>
          <w:fldChar w:fldCharType="separate"/>
        </w:r>
        <w:r w:rsidR="00F63C95">
          <w:rPr>
            <w:noProof/>
            <w:webHidden/>
          </w:rPr>
          <w:t>2</w:t>
        </w:r>
        <w:r>
          <w:rPr>
            <w:noProof/>
            <w:webHidden/>
          </w:rPr>
          <w:fldChar w:fldCharType="end"/>
        </w:r>
      </w:hyperlink>
    </w:p>
    <w:p w:rsidR="00B659E4" w:rsidRDefault="00B659E4">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7074706" w:history="1">
        <w:r w:rsidRPr="0085035E">
          <w:rPr>
            <w:rStyle w:val="Hyperlink"/>
            <w:noProof/>
          </w:rPr>
          <w:t>Vorbemerkung</w:t>
        </w:r>
        <w:r>
          <w:rPr>
            <w:noProof/>
            <w:webHidden/>
          </w:rPr>
          <w:tab/>
        </w:r>
        <w:r>
          <w:rPr>
            <w:noProof/>
            <w:webHidden/>
          </w:rPr>
          <w:fldChar w:fldCharType="begin"/>
        </w:r>
        <w:r>
          <w:rPr>
            <w:noProof/>
            <w:webHidden/>
          </w:rPr>
          <w:instrText xml:space="preserve"> PAGEREF _Toc467074706 \h </w:instrText>
        </w:r>
        <w:r>
          <w:rPr>
            <w:noProof/>
            <w:webHidden/>
          </w:rPr>
        </w:r>
        <w:r>
          <w:rPr>
            <w:noProof/>
            <w:webHidden/>
          </w:rPr>
          <w:fldChar w:fldCharType="separate"/>
        </w:r>
        <w:r w:rsidR="00F63C95">
          <w:rPr>
            <w:noProof/>
            <w:webHidden/>
          </w:rPr>
          <w:t>2</w:t>
        </w:r>
        <w:r>
          <w:rPr>
            <w:noProof/>
            <w:webHidden/>
          </w:rPr>
          <w:fldChar w:fldCharType="end"/>
        </w:r>
      </w:hyperlink>
    </w:p>
    <w:p w:rsidR="00B659E4" w:rsidRDefault="00B659E4">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7074707" w:history="1">
        <w:r w:rsidRPr="0085035E">
          <w:rPr>
            <w:rStyle w:val="Hyperlink"/>
            <w:noProof/>
          </w:rPr>
          <w:t>Teil 1 Betriebsvorschriften</w:t>
        </w:r>
        <w:r>
          <w:rPr>
            <w:noProof/>
            <w:webHidden/>
          </w:rPr>
          <w:tab/>
        </w:r>
        <w:r>
          <w:rPr>
            <w:noProof/>
            <w:webHidden/>
          </w:rPr>
          <w:fldChar w:fldCharType="begin"/>
        </w:r>
        <w:r>
          <w:rPr>
            <w:noProof/>
            <w:webHidden/>
          </w:rPr>
          <w:instrText xml:space="preserve"> PAGEREF _Toc467074707 \h </w:instrText>
        </w:r>
        <w:r>
          <w:rPr>
            <w:noProof/>
            <w:webHidden/>
          </w:rPr>
        </w:r>
        <w:r>
          <w:rPr>
            <w:noProof/>
            <w:webHidden/>
          </w:rPr>
          <w:fldChar w:fldCharType="separate"/>
        </w:r>
        <w:r w:rsidR="00F63C95">
          <w:rPr>
            <w:noProof/>
            <w:webHidden/>
          </w:rPr>
          <w:t>3</w:t>
        </w:r>
        <w:r>
          <w:rPr>
            <w:noProof/>
            <w:webHidden/>
          </w:rPr>
          <w:fldChar w:fldCharType="end"/>
        </w:r>
      </w:hyperlink>
    </w:p>
    <w:p w:rsidR="00B659E4" w:rsidRDefault="00B659E4">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7074708" w:history="1">
        <w:r w:rsidRPr="0085035E">
          <w:rPr>
            <w:rStyle w:val="Hyperlink"/>
            <w:noProof/>
          </w:rPr>
          <w:t>1 Allgemeines</w:t>
        </w:r>
        <w:r>
          <w:rPr>
            <w:noProof/>
            <w:webHidden/>
          </w:rPr>
          <w:tab/>
        </w:r>
        <w:r>
          <w:rPr>
            <w:noProof/>
            <w:webHidden/>
          </w:rPr>
          <w:fldChar w:fldCharType="begin"/>
        </w:r>
        <w:r>
          <w:rPr>
            <w:noProof/>
            <w:webHidden/>
          </w:rPr>
          <w:instrText xml:space="preserve"> PAGEREF _Toc467074708 \h </w:instrText>
        </w:r>
        <w:r>
          <w:rPr>
            <w:noProof/>
            <w:webHidden/>
          </w:rPr>
        </w:r>
        <w:r>
          <w:rPr>
            <w:noProof/>
            <w:webHidden/>
          </w:rPr>
          <w:fldChar w:fldCharType="separate"/>
        </w:r>
        <w:r w:rsidR="00F63C95">
          <w:rPr>
            <w:noProof/>
            <w:webHidden/>
          </w:rPr>
          <w:t>3</w:t>
        </w:r>
        <w:r>
          <w:rPr>
            <w:noProof/>
            <w:webHidden/>
          </w:rPr>
          <w:fldChar w:fldCharType="end"/>
        </w:r>
      </w:hyperlink>
    </w:p>
    <w:p w:rsidR="00B659E4" w:rsidRDefault="00B659E4">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7074709" w:history="1">
        <w:r w:rsidRPr="0085035E">
          <w:rPr>
            <w:rStyle w:val="Hyperlink"/>
            <w:noProof/>
          </w:rPr>
          <w:t>2 Aktuelle Dokumentationen der Rohrfernleitungsanlage</w:t>
        </w:r>
        <w:r>
          <w:rPr>
            <w:noProof/>
            <w:webHidden/>
          </w:rPr>
          <w:tab/>
        </w:r>
        <w:r>
          <w:rPr>
            <w:noProof/>
            <w:webHidden/>
          </w:rPr>
          <w:fldChar w:fldCharType="begin"/>
        </w:r>
        <w:r>
          <w:rPr>
            <w:noProof/>
            <w:webHidden/>
          </w:rPr>
          <w:instrText xml:space="preserve"> PAGEREF _Toc467074709 \h </w:instrText>
        </w:r>
        <w:r>
          <w:rPr>
            <w:noProof/>
            <w:webHidden/>
          </w:rPr>
        </w:r>
        <w:r>
          <w:rPr>
            <w:noProof/>
            <w:webHidden/>
          </w:rPr>
          <w:fldChar w:fldCharType="separate"/>
        </w:r>
        <w:r w:rsidR="00F63C95">
          <w:rPr>
            <w:noProof/>
            <w:webHidden/>
          </w:rPr>
          <w:t>3</w:t>
        </w:r>
        <w:r>
          <w:rPr>
            <w:noProof/>
            <w:webHidden/>
          </w:rPr>
          <w:fldChar w:fldCharType="end"/>
        </w:r>
      </w:hyperlink>
    </w:p>
    <w:p w:rsidR="00B659E4" w:rsidRDefault="00B659E4">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7074710" w:history="1">
        <w:r w:rsidRPr="0085035E">
          <w:rPr>
            <w:rStyle w:val="Hyperlink"/>
            <w:noProof/>
          </w:rPr>
          <w:t>3 Leitungsführung</w:t>
        </w:r>
        <w:r>
          <w:rPr>
            <w:noProof/>
            <w:webHidden/>
          </w:rPr>
          <w:tab/>
        </w:r>
        <w:r>
          <w:rPr>
            <w:noProof/>
            <w:webHidden/>
          </w:rPr>
          <w:fldChar w:fldCharType="begin"/>
        </w:r>
        <w:r>
          <w:rPr>
            <w:noProof/>
            <w:webHidden/>
          </w:rPr>
          <w:instrText xml:space="preserve"> PAGEREF _Toc467074710 \h </w:instrText>
        </w:r>
        <w:r>
          <w:rPr>
            <w:noProof/>
            <w:webHidden/>
          </w:rPr>
        </w:r>
        <w:r>
          <w:rPr>
            <w:noProof/>
            <w:webHidden/>
          </w:rPr>
          <w:fldChar w:fldCharType="separate"/>
        </w:r>
        <w:r w:rsidR="00F63C95">
          <w:rPr>
            <w:noProof/>
            <w:webHidden/>
          </w:rPr>
          <w:t>4</w:t>
        </w:r>
        <w:r>
          <w:rPr>
            <w:noProof/>
            <w:webHidden/>
          </w:rPr>
          <w:fldChar w:fldCharType="end"/>
        </w:r>
      </w:hyperlink>
    </w:p>
    <w:p w:rsidR="00B659E4" w:rsidRDefault="00B659E4">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7074711" w:history="1">
        <w:r w:rsidRPr="0085035E">
          <w:rPr>
            <w:rStyle w:val="Hyperlink"/>
            <w:noProof/>
          </w:rPr>
          <w:t>4 Explosionsgefährdete Bereiche, Schutzzonen</w:t>
        </w:r>
        <w:r>
          <w:rPr>
            <w:noProof/>
            <w:webHidden/>
          </w:rPr>
          <w:tab/>
        </w:r>
        <w:r>
          <w:rPr>
            <w:noProof/>
            <w:webHidden/>
          </w:rPr>
          <w:fldChar w:fldCharType="begin"/>
        </w:r>
        <w:r>
          <w:rPr>
            <w:noProof/>
            <w:webHidden/>
          </w:rPr>
          <w:instrText xml:space="preserve"> PAGEREF _Toc467074711 \h </w:instrText>
        </w:r>
        <w:r>
          <w:rPr>
            <w:noProof/>
            <w:webHidden/>
          </w:rPr>
        </w:r>
        <w:r>
          <w:rPr>
            <w:noProof/>
            <w:webHidden/>
          </w:rPr>
          <w:fldChar w:fldCharType="separate"/>
        </w:r>
        <w:r w:rsidR="00F63C95">
          <w:rPr>
            <w:noProof/>
            <w:webHidden/>
          </w:rPr>
          <w:t>6</w:t>
        </w:r>
        <w:r>
          <w:rPr>
            <w:noProof/>
            <w:webHidden/>
          </w:rPr>
          <w:fldChar w:fldCharType="end"/>
        </w:r>
      </w:hyperlink>
    </w:p>
    <w:p w:rsidR="00B659E4" w:rsidRDefault="00B659E4">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7074712" w:history="1">
        <w:r w:rsidRPr="0085035E">
          <w:rPr>
            <w:rStyle w:val="Hyperlink"/>
            <w:noProof/>
          </w:rPr>
          <w:t>5 Planung und Berechnung</w:t>
        </w:r>
        <w:r>
          <w:rPr>
            <w:noProof/>
            <w:webHidden/>
          </w:rPr>
          <w:tab/>
        </w:r>
        <w:r>
          <w:rPr>
            <w:noProof/>
            <w:webHidden/>
          </w:rPr>
          <w:fldChar w:fldCharType="begin"/>
        </w:r>
        <w:r>
          <w:rPr>
            <w:noProof/>
            <w:webHidden/>
          </w:rPr>
          <w:instrText xml:space="preserve"> PAGEREF _Toc467074712 \h </w:instrText>
        </w:r>
        <w:r>
          <w:rPr>
            <w:noProof/>
            <w:webHidden/>
          </w:rPr>
        </w:r>
        <w:r>
          <w:rPr>
            <w:noProof/>
            <w:webHidden/>
          </w:rPr>
          <w:fldChar w:fldCharType="separate"/>
        </w:r>
        <w:r w:rsidR="00F63C95">
          <w:rPr>
            <w:noProof/>
            <w:webHidden/>
          </w:rPr>
          <w:t>8</w:t>
        </w:r>
        <w:r>
          <w:rPr>
            <w:noProof/>
            <w:webHidden/>
          </w:rPr>
          <w:fldChar w:fldCharType="end"/>
        </w:r>
      </w:hyperlink>
    </w:p>
    <w:p w:rsidR="00B659E4" w:rsidRDefault="00B659E4">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7074713" w:history="1">
        <w:r w:rsidRPr="0085035E">
          <w:rPr>
            <w:rStyle w:val="Hyperlink"/>
            <w:noProof/>
          </w:rPr>
          <w:t>6 Rohre und Rohrleitungsteile</w:t>
        </w:r>
        <w:r>
          <w:rPr>
            <w:noProof/>
            <w:webHidden/>
          </w:rPr>
          <w:tab/>
        </w:r>
        <w:r>
          <w:rPr>
            <w:noProof/>
            <w:webHidden/>
          </w:rPr>
          <w:fldChar w:fldCharType="begin"/>
        </w:r>
        <w:r>
          <w:rPr>
            <w:noProof/>
            <w:webHidden/>
          </w:rPr>
          <w:instrText xml:space="preserve"> PAGEREF _Toc467074713 \h </w:instrText>
        </w:r>
        <w:r>
          <w:rPr>
            <w:noProof/>
            <w:webHidden/>
          </w:rPr>
        </w:r>
        <w:r>
          <w:rPr>
            <w:noProof/>
            <w:webHidden/>
          </w:rPr>
          <w:fldChar w:fldCharType="separate"/>
        </w:r>
        <w:r w:rsidR="00F63C95">
          <w:rPr>
            <w:noProof/>
            <w:webHidden/>
          </w:rPr>
          <w:t>10</w:t>
        </w:r>
        <w:r>
          <w:rPr>
            <w:noProof/>
            <w:webHidden/>
          </w:rPr>
          <w:fldChar w:fldCharType="end"/>
        </w:r>
      </w:hyperlink>
    </w:p>
    <w:p w:rsidR="00B659E4" w:rsidRDefault="00B659E4">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7074714" w:history="1">
        <w:r w:rsidRPr="0085035E">
          <w:rPr>
            <w:rStyle w:val="Hyperlink"/>
            <w:noProof/>
          </w:rPr>
          <w:t>7 Korrosionsschutz</w:t>
        </w:r>
        <w:r>
          <w:rPr>
            <w:noProof/>
            <w:webHidden/>
          </w:rPr>
          <w:tab/>
        </w:r>
        <w:r>
          <w:rPr>
            <w:noProof/>
            <w:webHidden/>
          </w:rPr>
          <w:fldChar w:fldCharType="begin"/>
        </w:r>
        <w:r>
          <w:rPr>
            <w:noProof/>
            <w:webHidden/>
          </w:rPr>
          <w:instrText xml:space="preserve"> PAGEREF _Toc467074714 \h </w:instrText>
        </w:r>
        <w:r>
          <w:rPr>
            <w:noProof/>
            <w:webHidden/>
          </w:rPr>
        </w:r>
        <w:r>
          <w:rPr>
            <w:noProof/>
            <w:webHidden/>
          </w:rPr>
          <w:fldChar w:fldCharType="separate"/>
        </w:r>
        <w:r w:rsidR="00F63C95">
          <w:rPr>
            <w:noProof/>
            <w:webHidden/>
          </w:rPr>
          <w:t>10</w:t>
        </w:r>
        <w:r>
          <w:rPr>
            <w:noProof/>
            <w:webHidden/>
          </w:rPr>
          <w:fldChar w:fldCharType="end"/>
        </w:r>
      </w:hyperlink>
    </w:p>
    <w:p w:rsidR="00B659E4" w:rsidRDefault="00B659E4">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7074715" w:history="1">
        <w:r w:rsidRPr="0085035E">
          <w:rPr>
            <w:rStyle w:val="Hyperlink"/>
            <w:noProof/>
          </w:rPr>
          <w:t>8 Bau und Verlegung</w:t>
        </w:r>
        <w:r>
          <w:rPr>
            <w:noProof/>
            <w:webHidden/>
          </w:rPr>
          <w:tab/>
        </w:r>
        <w:r>
          <w:rPr>
            <w:noProof/>
            <w:webHidden/>
          </w:rPr>
          <w:fldChar w:fldCharType="begin"/>
        </w:r>
        <w:r>
          <w:rPr>
            <w:noProof/>
            <w:webHidden/>
          </w:rPr>
          <w:instrText xml:space="preserve"> PAGEREF _Toc467074715 \h </w:instrText>
        </w:r>
        <w:r>
          <w:rPr>
            <w:noProof/>
            <w:webHidden/>
          </w:rPr>
        </w:r>
        <w:r>
          <w:rPr>
            <w:noProof/>
            <w:webHidden/>
          </w:rPr>
          <w:fldChar w:fldCharType="separate"/>
        </w:r>
        <w:r w:rsidR="00F63C95">
          <w:rPr>
            <w:noProof/>
            <w:webHidden/>
          </w:rPr>
          <w:t>11</w:t>
        </w:r>
        <w:r>
          <w:rPr>
            <w:noProof/>
            <w:webHidden/>
          </w:rPr>
          <w:fldChar w:fldCharType="end"/>
        </w:r>
      </w:hyperlink>
    </w:p>
    <w:p w:rsidR="00B659E4" w:rsidRDefault="00B659E4">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7074716" w:history="1">
        <w:r w:rsidRPr="0085035E">
          <w:rPr>
            <w:rStyle w:val="Hyperlink"/>
            <w:noProof/>
          </w:rPr>
          <w:t>9 Prüfungen während der Verlegung</w:t>
        </w:r>
        <w:r>
          <w:rPr>
            <w:noProof/>
            <w:webHidden/>
          </w:rPr>
          <w:tab/>
        </w:r>
        <w:r>
          <w:rPr>
            <w:noProof/>
            <w:webHidden/>
          </w:rPr>
          <w:fldChar w:fldCharType="begin"/>
        </w:r>
        <w:r>
          <w:rPr>
            <w:noProof/>
            <w:webHidden/>
          </w:rPr>
          <w:instrText xml:space="preserve"> PAGEREF _Toc467074716 \h </w:instrText>
        </w:r>
        <w:r>
          <w:rPr>
            <w:noProof/>
            <w:webHidden/>
          </w:rPr>
        </w:r>
        <w:r>
          <w:rPr>
            <w:noProof/>
            <w:webHidden/>
          </w:rPr>
          <w:fldChar w:fldCharType="separate"/>
        </w:r>
        <w:r w:rsidR="00F63C95">
          <w:rPr>
            <w:noProof/>
            <w:webHidden/>
          </w:rPr>
          <w:t>15</w:t>
        </w:r>
        <w:r>
          <w:rPr>
            <w:noProof/>
            <w:webHidden/>
          </w:rPr>
          <w:fldChar w:fldCharType="end"/>
        </w:r>
      </w:hyperlink>
    </w:p>
    <w:p w:rsidR="00B659E4" w:rsidRDefault="00B659E4">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7074717" w:history="1">
        <w:r w:rsidRPr="0085035E">
          <w:rPr>
            <w:rStyle w:val="Hyperlink"/>
            <w:noProof/>
          </w:rPr>
          <w:t>10 Druckprüfung</w:t>
        </w:r>
        <w:r>
          <w:rPr>
            <w:noProof/>
            <w:webHidden/>
          </w:rPr>
          <w:tab/>
        </w:r>
        <w:r>
          <w:rPr>
            <w:noProof/>
            <w:webHidden/>
          </w:rPr>
          <w:fldChar w:fldCharType="begin"/>
        </w:r>
        <w:r>
          <w:rPr>
            <w:noProof/>
            <w:webHidden/>
          </w:rPr>
          <w:instrText xml:space="preserve"> PAGEREF _Toc467074717 \h </w:instrText>
        </w:r>
        <w:r>
          <w:rPr>
            <w:noProof/>
            <w:webHidden/>
          </w:rPr>
        </w:r>
        <w:r>
          <w:rPr>
            <w:noProof/>
            <w:webHidden/>
          </w:rPr>
          <w:fldChar w:fldCharType="separate"/>
        </w:r>
        <w:r w:rsidR="00F63C95">
          <w:rPr>
            <w:noProof/>
            <w:webHidden/>
          </w:rPr>
          <w:t>17</w:t>
        </w:r>
        <w:r>
          <w:rPr>
            <w:noProof/>
            <w:webHidden/>
          </w:rPr>
          <w:fldChar w:fldCharType="end"/>
        </w:r>
      </w:hyperlink>
    </w:p>
    <w:p w:rsidR="00B659E4" w:rsidRDefault="00B659E4">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7074718" w:history="1">
        <w:r w:rsidRPr="0085035E">
          <w:rPr>
            <w:rStyle w:val="Hyperlink"/>
            <w:noProof/>
          </w:rPr>
          <w:t>11 Ausrüstung</w:t>
        </w:r>
        <w:r>
          <w:rPr>
            <w:noProof/>
            <w:webHidden/>
          </w:rPr>
          <w:tab/>
        </w:r>
        <w:r>
          <w:rPr>
            <w:noProof/>
            <w:webHidden/>
          </w:rPr>
          <w:fldChar w:fldCharType="begin"/>
        </w:r>
        <w:r>
          <w:rPr>
            <w:noProof/>
            <w:webHidden/>
          </w:rPr>
          <w:instrText xml:space="preserve"> PAGEREF _Toc467074718 \h </w:instrText>
        </w:r>
        <w:r>
          <w:rPr>
            <w:noProof/>
            <w:webHidden/>
          </w:rPr>
        </w:r>
        <w:r>
          <w:rPr>
            <w:noProof/>
            <w:webHidden/>
          </w:rPr>
          <w:fldChar w:fldCharType="separate"/>
        </w:r>
        <w:r w:rsidR="00F63C95">
          <w:rPr>
            <w:noProof/>
            <w:webHidden/>
          </w:rPr>
          <w:t>18</w:t>
        </w:r>
        <w:r>
          <w:rPr>
            <w:noProof/>
            <w:webHidden/>
          </w:rPr>
          <w:fldChar w:fldCharType="end"/>
        </w:r>
      </w:hyperlink>
    </w:p>
    <w:p w:rsidR="00B659E4" w:rsidRDefault="00B659E4">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7074719" w:history="1">
        <w:r w:rsidRPr="0085035E">
          <w:rPr>
            <w:rStyle w:val="Hyperlink"/>
            <w:noProof/>
          </w:rPr>
          <w:t>12 Betrieb und Überwachung</w:t>
        </w:r>
        <w:r>
          <w:rPr>
            <w:noProof/>
            <w:webHidden/>
          </w:rPr>
          <w:tab/>
        </w:r>
        <w:r>
          <w:rPr>
            <w:noProof/>
            <w:webHidden/>
          </w:rPr>
          <w:fldChar w:fldCharType="begin"/>
        </w:r>
        <w:r>
          <w:rPr>
            <w:noProof/>
            <w:webHidden/>
          </w:rPr>
          <w:instrText xml:space="preserve"> PAGEREF _Toc467074719 \h </w:instrText>
        </w:r>
        <w:r>
          <w:rPr>
            <w:noProof/>
            <w:webHidden/>
          </w:rPr>
        </w:r>
        <w:r>
          <w:rPr>
            <w:noProof/>
            <w:webHidden/>
          </w:rPr>
          <w:fldChar w:fldCharType="separate"/>
        </w:r>
        <w:r w:rsidR="00F63C95">
          <w:rPr>
            <w:noProof/>
            <w:webHidden/>
          </w:rPr>
          <w:t>24</w:t>
        </w:r>
        <w:r>
          <w:rPr>
            <w:noProof/>
            <w:webHidden/>
          </w:rPr>
          <w:fldChar w:fldCharType="end"/>
        </w:r>
      </w:hyperlink>
    </w:p>
    <w:p w:rsidR="00B659E4" w:rsidRDefault="00B659E4">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7074720" w:history="1">
        <w:r w:rsidRPr="0085035E">
          <w:rPr>
            <w:rStyle w:val="Hyperlink"/>
            <w:noProof/>
          </w:rPr>
          <w:t>Teil 2 Beschaffenheitsanforderungen</w:t>
        </w:r>
        <w:r>
          <w:rPr>
            <w:noProof/>
            <w:webHidden/>
          </w:rPr>
          <w:tab/>
        </w:r>
        <w:r>
          <w:rPr>
            <w:noProof/>
            <w:webHidden/>
          </w:rPr>
          <w:fldChar w:fldCharType="begin"/>
        </w:r>
        <w:r>
          <w:rPr>
            <w:noProof/>
            <w:webHidden/>
          </w:rPr>
          <w:instrText xml:space="preserve"> PAGEREF _Toc467074720 \h </w:instrText>
        </w:r>
        <w:r>
          <w:rPr>
            <w:noProof/>
            <w:webHidden/>
          </w:rPr>
        </w:r>
        <w:r>
          <w:rPr>
            <w:noProof/>
            <w:webHidden/>
          </w:rPr>
          <w:fldChar w:fldCharType="separate"/>
        </w:r>
        <w:r w:rsidR="00F63C95">
          <w:rPr>
            <w:noProof/>
            <w:webHidden/>
          </w:rPr>
          <w:t>30</w:t>
        </w:r>
        <w:r>
          <w:rPr>
            <w:noProof/>
            <w:webHidden/>
          </w:rPr>
          <w:fldChar w:fldCharType="end"/>
        </w:r>
      </w:hyperlink>
    </w:p>
    <w:p w:rsidR="00B659E4" w:rsidRDefault="00B659E4">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7074721" w:history="1">
        <w:r w:rsidRPr="0085035E">
          <w:rPr>
            <w:rStyle w:val="Hyperlink"/>
            <w:noProof/>
          </w:rPr>
          <w:t>1 Berechnung</w:t>
        </w:r>
        <w:r>
          <w:rPr>
            <w:noProof/>
            <w:webHidden/>
          </w:rPr>
          <w:tab/>
        </w:r>
        <w:r>
          <w:rPr>
            <w:noProof/>
            <w:webHidden/>
          </w:rPr>
          <w:fldChar w:fldCharType="begin"/>
        </w:r>
        <w:r>
          <w:rPr>
            <w:noProof/>
            <w:webHidden/>
          </w:rPr>
          <w:instrText xml:space="preserve"> PAGEREF _Toc467074721 \h </w:instrText>
        </w:r>
        <w:r>
          <w:rPr>
            <w:noProof/>
            <w:webHidden/>
          </w:rPr>
        </w:r>
        <w:r>
          <w:rPr>
            <w:noProof/>
            <w:webHidden/>
          </w:rPr>
          <w:fldChar w:fldCharType="separate"/>
        </w:r>
        <w:r w:rsidR="00F63C95">
          <w:rPr>
            <w:noProof/>
            <w:webHidden/>
          </w:rPr>
          <w:t>30</w:t>
        </w:r>
        <w:r>
          <w:rPr>
            <w:noProof/>
            <w:webHidden/>
          </w:rPr>
          <w:fldChar w:fldCharType="end"/>
        </w:r>
      </w:hyperlink>
    </w:p>
    <w:p w:rsidR="00B659E4" w:rsidRDefault="00B659E4">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7074722" w:history="1">
        <w:r w:rsidRPr="0085035E">
          <w:rPr>
            <w:rStyle w:val="Hyperlink"/>
            <w:noProof/>
          </w:rPr>
          <w:t>2 Werkstoffe: Rohre und Rohrleitungsteile</w:t>
        </w:r>
        <w:r>
          <w:rPr>
            <w:noProof/>
            <w:webHidden/>
          </w:rPr>
          <w:tab/>
        </w:r>
        <w:r>
          <w:rPr>
            <w:noProof/>
            <w:webHidden/>
          </w:rPr>
          <w:fldChar w:fldCharType="begin"/>
        </w:r>
        <w:r>
          <w:rPr>
            <w:noProof/>
            <w:webHidden/>
          </w:rPr>
          <w:instrText xml:space="preserve"> PAGEREF _Toc467074722 \h </w:instrText>
        </w:r>
        <w:r>
          <w:rPr>
            <w:noProof/>
            <w:webHidden/>
          </w:rPr>
        </w:r>
        <w:r>
          <w:rPr>
            <w:noProof/>
            <w:webHidden/>
          </w:rPr>
          <w:fldChar w:fldCharType="separate"/>
        </w:r>
        <w:r w:rsidR="00F63C95">
          <w:rPr>
            <w:noProof/>
            <w:webHidden/>
          </w:rPr>
          <w:t>31</w:t>
        </w:r>
        <w:r>
          <w:rPr>
            <w:noProof/>
            <w:webHidden/>
          </w:rPr>
          <w:fldChar w:fldCharType="end"/>
        </w:r>
      </w:hyperlink>
    </w:p>
    <w:p w:rsidR="00B659E4" w:rsidRDefault="00B659E4">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7074723" w:history="1">
        <w:r w:rsidRPr="0085035E">
          <w:rPr>
            <w:rStyle w:val="Hyperlink"/>
            <w:noProof/>
          </w:rPr>
          <w:t>3 Passiver Korrosionsschutz</w:t>
        </w:r>
        <w:r>
          <w:rPr>
            <w:noProof/>
            <w:webHidden/>
          </w:rPr>
          <w:tab/>
        </w:r>
        <w:r>
          <w:rPr>
            <w:noProof/>
            <w:webHidden/>
          </w:rPr>
          <w:fldChar w:fldCharType="begin"/>
        </w:r>
        <w:r>
          <w:rPr>
            <w:noProof/>
            <w:webHidden/>
          </w:rPr>
          <w:instrText xml:space="preserve"> PAGEREF _Toc467074723 \h </w:instrText>
        </w:r>
        <w:r>
          <w:rPr>
            <w:noProof/>
            <w:webHidden/>
          </w:rPr>
        </w:r>
        <w:r>
          <w:rPr>
            <w:noProof/>
            <w:webHidden/>
          </w:rPr>
          <w:fldChar w:fldCharType="separate"/>
        </w:r>
        <w:r w:rsidR="00F63C95">
          <w:rPr>
            <w:noProof/>
            <w:webHidden/>
          </w:rPr>
          <w:t>35</w:t>
        </w:r>
        <w:r>
          <w:rPr>
            <w:noProof/>
            <w:webHidden/>
          </w:rPr>
          <w:fldChar w:fldCharType="end"/>
        </w:r>
      </w:hyperlink>
    </w:p>
    <w:p w:rsidR="00B659E4" w:rsidRDefault="00B659E4">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7074724" w:history="1">
        <w:r w:rsidRPr="0085035E">
          <w:rPr>
            <w:rStyle w:val="Hyperlink"/>
            <w:noProof/>
          </w:rPr>
          <w:t>4 Schweißen: Zusatzwerkstoffe</w:t>
        </w:r>
        <w:r>
          <w:rPr>
            <w:noProof/>
            <w:webHidden/>
          </w:rPr>
          <w:tab/>
        </w:r>
        <w:r>
          <w:rPr>
            <w:noProof/>
            <w:webHidden/>
          </w:rPr>
          <w:fldChar w:fldCharType="begin"/>
        </w:r>
        <w:r>
          <w:rPr>
            <w:noProof/>
            <w:webHidden/>
          </w:rPr>
          <w:instrText xml:space="preserve"> PAGEREF _Toc467074724 \h </w:instrText>
        </w:r>
        <w:r>
          <w:rPr>
            <w:noProof/>
            <w:webHidden/>
          </w:rPr>
        </w:r>
        <w:r>
          <w:rPr>
            <w:noProof/>
            <w:webHidden/>
          </w:rPr>
          <w:fldChar w:fldCharType="separate"/>
        </w:r>
        <w:r w:rsidR="00F63C95">
          <w:rPr>
            <w:noProof/>
            <w:webHidden/>
          </w:rPr>
          <w:t>36</w:t>
        </w:r>
        <w:r>
          <w:rPr>
            <w:noProof/>
            <w:webHidden/>
          </w:rPr>
          <w:fldChar w:fldCharType="end"/>
        </w:r>
      </w:hyperlink>
    </w:p>
    <w:p w:rsidR="00B659E4" w:rsidRDefault="00B659E4">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7074725" w:history="1">
        <w:r w:rsidRPr="0085035E">
          <w:rPr>
            <w:rStyle w:val="Hyperlink"/>
            <w:noProof/>
          </w:rPr>
          <w:t>5 Fernmeldeanlagen</w:t>
        </w:r>
        <w:r>
          <w:rPr>
            <w:noProof/>
            <w:webHidden/>
          </w:rPr>
          <w:tab/>
        </w:r>
        <w:r>
          <w:rPr>
            <w:noProof/>
            <w:webHidden/>
          </w:rPr>
          <w:fldChar w:fldCharType="begin"/>
        </w:r>
        <w:r>
          <w:rPr>
            <w:noProof/>
            <w:webHidden/>
          </w:rPr>
          <w:instrText xml:space="preserve"> PAGEREF _Toc467074725 \h </w:instrText>
        </w:r>
        <w:r>
          <w:rPr>
            <w:noProof/>
            <w:webHidden/>
          </w:rPr>
        </w:r>
        <w:r>
          <w:rPr>
            <w:noProof/>
            <w:webHidden/>
          </w:rPr>
          <w:fldChar w:fldCharType="separate"/>
        </w:r>
        <w:r w:rsidR="00F63C95">
          <w:rPr>
            <w:noProof/>
            <w:webHidden/>
          </w:rPr>
          <w:t>36</w:t>
        </w:r>
        <w:r>
          <w:rPr>
            <w:noProof/>
            <w:webHidden/>
          </w:rPr>
          <w:fldChar w:fldCharType="end"/>
        </w:r>
      </w:hyperlink>
    </w:p>
    <w:p w:rsidR="00B659E4" w:rsidRDefault="00B659E4">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7074726" w:history="1">
        <w:r w:rsidRPr="0085035E">
          <w:rPr>
            <w:rStyle w:val="Hyperlink"/>
            <w:noProof/>
          </w:rPr>
          <w:t>Anhang A zur TRFL Antragsunterlagen zur Errichtung und zum Betrieb sowie zur Änderung einer Rohrfernleitung</w:t>
        </w:r>
        <w:r>
          <w:rPr>
            <w:noProof/>
            <w:webHidden/>
          </w:rPr>
          <w:tab/>
        </w:r>
        <w:r>
          <w:rPr>
            <w:noProof/>
            <w:webHidden/>
          </w:rPr>
          <w:fldChar w:fldCharType="begin"/>
        </w:r>
        <w:r>
          <w:rPr>
            <w:noProof/>
            <w:webHidden/>
          </w:rPr>
          <w:instrText xml:space="preserve"> PAGEREF _Toc467074726 \h </w:instrText>
        </w:r>
        <w:r>
          <w:rPr>
            <w:noProof/>
            <w:webHidden/>
          </w:rPr>
        </w:r>
        <w:r>
          <w:rPr>
            <w:noProof/>
            <w:webHidden/>
          </w:rPr>
          <w:fldChar w:fldCharType="separate"/>
        </w:r>
        <w:r w:rsidR="00F63C95">
          <w:rPr>
            <w:noProof/>
            <w:webHidden/>
          </w:rPr>
          <w:t>37</w:t>
        </w:r>
        <w:r>
          <w:rPr>
            <w:noProof/>
            <w:webHidden/>
          </w:rPr>
          <w:fldChar w:fldCharType="end"/>
        </w:r>
      </w:hyperlink>
    </w:p>
    <w:p w:rsidR="00B659E4" w:rsidRDefault="00B659E4">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7074727" w:history="1">
        <w:r w:rsidRPr="0085035E">
          <w:rPr>
            <w:rStyle w:val="Hyperlink"/>
            <w:noProof/>
          </w:rPr>
          <w:t>A 1 Allgemeines</w:t>
        </w:r>
        <w:r>
          <w:rPr>
            <w:noProof/>
            <w:webHidden/>
          </w:rPr>
          <w:tab/>
        </w:r>
        <w:r>
          <w:rPr>
            <w:noProof/>
            <w:webHidden/>
          </w:rPr>
          <w:fldChar w:fldCharType="begin"/>
        </w:r>
        <w:r>
          <w:rPr>
            <w:noProof/>
            <w:webHidden/>
          </w:rPr>
          <w:instrText xml:space="preserve"> PAGEREF _Toc467074727 \h </w:instrText>
        </w:r>
        <w:r>
          <w:rPr>
            <w:noProof/>
            <w:webHidden/>
          </w:rPr>
        </w:r>
        <w:r>
          <w:rPr>
            <w:noProof/>
            <w:webHidden/>
          </w:rPr>
          <w:fldChar w:fldCharType="separate"/>
        </w:r>
        <w:r w:rsidR="00F63C95">
          <w:rPr>
            <w:noProof/>
            <w:webHidden/>
          </w:rPr>
          <w:t>37</w:t>
        </w:r>
        <w:r>
          <w:rPr>
            <w:noProof/>
            <w:webHidden/>
          </w:rPr>
          <w:fldChar w:fldCharType="end"/>
        </w:r>
      </w:hyperlink>
    </w:p>
    <w:p w:rsidR="00B659E4" w:rsidRDefault="00B659E4">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7074728" w:history="1">
        <w:r w:rsidRPr="0085035E">
          <w:rPr>
            <w:rStyle w:val="Hyperlink"/>
            <w:noProof/>
          </w:rPr>
          <w:t>A 2 Antragsunterlagen</w:t>
        </w:r>
        <w:r>
          <w:rPr>
            <w:noProof/>
            <w:webHidden/>
          </w:rPr>
          <w:tab/>
        </w:r>
        <w:r>
          <w:rPr>
            <w:noProof/>
            <w:webHidden/>
          </w:rPr>
          <w:fldChar w:fldCharType="begin"/>
        </w:r>
        <w:r>
          <w:rPr>
            <w:noProof/>
            <w:webHidden/>
          </w:rPr>
          <w:instrText xml:space="preserve"> PAGEREF _Toc467074728 \h </w:instrText>
        </w:r>
        <w:r>
          <w:rPr>
            <w:noProof/>
            <w:webHidden/>
          </w:rPr>
        </w:r>
        <w:r>
          <w:rPr>
            <w:noProof/>
            <w:webHidden/>
          </w:rPr>
          <w:fldChar w:fldCharType="separate"/>
        </w:r>
        <w:r w:rsidR="00F63C95">
          <w:rPr>
            <w:noProof/>
            <w:webHidden/>
          </w:rPr>
          <w:t>37</w:t>
        </w:r>
        <w:r>
          <w:rPr>
            <w:noProof/>
            <w:webHidden/>
          </w:rPr>
          <w:fldChar w:fldCharType="end"/>
        </w:r>
      </w:hyperlink>
    </w:p>
    <w:p w:rsidR="00B659E4" w:rsidRDefault="00B659E4">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7074729" w:history="1">
        <w:r w:rsidRPr="0085035E">
          <w:rPr>
            <w:rStyle w:val="Hyperlink"/>
            <w:noProof/>
          </w:rPr>
          <w:t>Anhang B zur TRFL Prüfung der Rohrfernleitungsanlage</w:t>
        </w:r>
        <w:r>
          <w:rPr>
            <w:noProof/>
            <w:webHidden/>
          </w:rPr>
          <w:tab/>
        </w:r>
        <w:r>
          <w:rPr>
            <w:noProof/>
            <w:webHidden/>
          </w:rPr>
          <w:fldChar w:fldCharType="begin"/>
        </w:r>
        <w:r>
          <w:rPr>
            <w:noProof/>
            <w:webHidden/>
          </w:rPr>
          <w:instrText xml:space="preserve"> PAGEREF _Toc467074729 \h </w:instrText>
        </w:r>
        <w:r>
          <w:rPr>
            <w:noProof/>
            <w:webHidden/>
          </w:rPr>
        </w:r>
        <w:r>
          <w:rPr>
            <w:noProof/>
            <w:webHidden/>
          </w:rPr>
          <w:fldChar w:fldCharType="separate"/>
        </w:r>
        <w:r w:rsidR="00F63C95">
          <w:rPr>
            <w:noProof/>
            <w:webHidden/>
          </w:rPr>
          <w:t>39</w:t>
        </w:r>
        <w:r>
          <w:rPr>
            <w:noProof/>
            <w:webHidden/>
          </w:rPr>
          <w:fldChar w:fldCharType="end"/>
        </w:r>
      </w:hyperlink>
    </w:p>
    <w:p w:rsidR="00B659E4" w:rsidRDefault="00B659E4">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7074730" w:history="1">
        <w:r w:rsidRPr="0085035E">
          <w:rPr>
            <w:rStyle w:val="Hyperlink"/>
            <w:noProof/>
          </w:rPr>
          <w:t>B 1 Allgemeines</w:t>
        </w:r>
        <w:r>
          <w:rPr>
            <w:noProof/>
            <w:webHidden/>
          </w:rPr>
          <w:tab/>
        </w:r>
        <w:r>
          <w:rPr>
            <w:noProof/>
            <w:webHidden/>
          </w:rPr>
          <w:fldChar w:fldCharType="begin"/>
        </w:r>
        <w:r>
          <w:rPr>
            <w:noProof/>
            <w:webHidden/>
          </w:rPr>
          <w:instrText xml:space="preserve"> PAGEREF _Toc467074730 \h </w:instrText>
        </w:r>
        <w:r>
          <w:rPr>
            <w:noProof/>
            <w:webHidden/>
          </w:rPr>
        </w:r>
        <w:r>
          <w:rPr>
            <w:noProof/>
            <w:webHidden/>
          </w:rPr>
          <w:fldChar w:fldCharType="separate"/>
        </w:r>
        <w:r w:rsidR="00F63C95">
          <w:rPr>
            <w:noProof/>
            <w:webHidden/>
          </w:rPr>
          <w:t>39</w:t>
        </w:r>
        <w:r>
          <w:rPr>
            <w:noProof/>
            <w:webHidden/>
          </w:rPr>
          <w:fldChar w:fldCharType="end"/>
        </w:r>
      </w:hyperlink>
    </w:p>
    <w:p w:rsidR="00B659E4" w:rsidRDefault="00B659E4">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7074731" w:history="1">
        <w:r w:rsidRPr="0085035E">
          <w:rPr>
            <w:rStyle w:val="Hyperlink"/>
            <w:noProof/>
          </w:rPr>
          <w:t>B 2 Prüfungen vor Inbetriebnahme</w:t>
        </w:r>
        <w:r>
          <w:rPr>
            <w:noProof/>
            <w:webHidden/>
          </w:rPr>
          <w:tab/>
        </w:r>
        <w:r>
          <w:rPr>
            <w:noProof/>
            <w:webHidden/>
          </w:rPr>
          <w:fldChar w:fldCharType="begin"/>
        </w:r>
        <w:r>
          <w:rPr>
            <w:noProof/>
            <w:webHidden/>
          </w:rPr>
          <w:instrText xml:space="preserve"> PAGEREF _Toc467074731 \h </w:instrText>
        </w:r>
        <w:r>
          <w:rPr>
            <w:noProof/>
            <w:webHidden/>
          </w:rPr>
        </w:r>
        <w:r>
          <w:rPr>
            <w:noProof/>
            <w:webHidden/>
          </w:rPr>
          <w:fldChar w:fldCharType="separate"/>
        </w:r>
        <w:r w:rsidR="00F63C95">
          <w:rPr>
            <w:noProof/>
            <w:webHidden/>
          </w:rPr>
          <w:t>39</w:t>
        </w:r>
        <w:r>
          <w:rPr>
            <w:noProof/>
            <w:webHidden/>
          </w:rPr>
          <w:fldChar w:fldCharType="end"/>
        </w:r>
      </w:hyperlink>
    </w:p>
    <w:p w:rsidR="00B659E4" w:rsidRDefault="00B659E4">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7074732" w:history="1">
        <w:r w:rsidRPr="0085035E">
          <w:rPr>
            <w:rStyle w:val="Hyperlink"/>
            <w:noProof/>
          </w:rPr>
          <w:t>B 3 Wiederkehrende Prüfungen</w:t>
        </w:r>
        <w:r>
          <w:rPr>
            <w:noProof/>
            <w:webHidden/>
          </w:rPr>
          <w:tab/>
        </w:r>
        <w:r>
          <w:rPr>
            <w:noProof/>
            <w:webHidden/>
          </w:rPr>
          <w:fldChar w:fldCharType="begin"/>
        </w:r>
        <w:r>
          <w:rPr>
            <w:noProof/>
            <w:webHidden/>
          </w:rPr>
          <w:instrText xml:space="preserve"> PAGEREF _Toc467074732 \h </w:instrText>
        </w:r>
        <w:r>
          <w:rPr>
            <w:noProof/>
            <w:webHidden/>
          </w:rPr>
        </w:r>
        <w:r>
          <w:rPr>
            <w:noProof/>
            <w:webHidden/>
          </w:rPr>
          <w:fldChar w:fldCharType="separate"/>
        </w:r>
        <w:r w:rsidR="00F63C95">
          <w:rPr>
            <w:noProof/>
            <w:webHidden/>
          </w:rPr>
          <w:t>42</w:t>
        </w:r>
        <w:r>
          <w:rPr>
            <w:noProof/>
            <w:webHidden/>
          </w:rPr>
          <w:fldChar w:fldCharType="end"/>
        </w:r>
      </w:hyperlink>
    </w:p>
    <w:p w:rsidR="00B659E4" w:rsidRDefault="00B659E4">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7074733" w:history="1">
        <w:r w:rsidRPr="0085035E">
          <w:rPr>
            <w:rStyle w:val="Hyperlink"/>
            <w:noProof/>
          </w:rPr>
          <w:t>B 4 Prüfungen bei Änderungen</w:t>
        </w:r>
        <w:r>
          <w:rPr>
            <w:noProof/>
            <w:webHidden/>
          </w:rPr>
          <w:tab/>
        </w:r>
        <w:r>
          <w:rPr>
            <w:noProof/>
            <w:webHidden/>
          </w:rPr>
          <w:fldChar w:fldCharType="begin"/>
        </w:r>
        <w:r>
          <w:rPr>
            <w:noProof/>
            <w:webHidden/>
          </w:rPr>
          <w:instrText xml:space="preserve"> PAGEREF _Toc467074733 \h </w:instrText>
        </w:r>
        <w:r>
          <w:rPr>
            <w:noProof/>
            <w:webHidden/>
          </w:rPr>
        </w:r>
        <w:r>
          <w:rPr>
            <w:noProof/>
            <w:webHidden/>
          </w:rPr>
          <w:fldChar w:fldCharType="separate"/>
        </w:r>
        <w:r w:rsidR="00F63C95">
          <w:rPr>
            <w:noProof/>
            <w:webHidden/>
          </w:rPr>
          <w:t>42</w:t>
        </w:r>
        <w:r>
          <w:rPr>
            <w:noProof/>
            <w:webHidden/>
          </w:rPr>
          <w:fldChar w:fldCharType="end"/>
        </w:r>
      </w:hyperlink>
    </w:p>
    <w:p w:rsidR="00B659E4" w:rsidRDefault="00B659E4">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7074734" w:history="1">
        <w:r w:rsidRPr="0085035E">
          <w:rPr>
            <w:rStyle w:val="Hyperlink"/>
            <w:noProof/>
          </w:rPr>
          <w:t>B 5 Prüfbescheinigung</w:t>
        </w:r>
        <w:r>
          <w:rPr>
            <w:noProof/>
            <w:webHidden/>
          </w:rPr>
          <w:tab/>
        </w:r>
        <w:r>
          <w:rPr>
            <w:noProof/>
            <w:webHidden/>
          </w:rPr>
          <w:fldChar w:fldCharType="begin"/>
        </w:r>
        <w:r>
          <w:rPr>
            <w:noProof/>
            <w:webHidden/>
          </w:rPr>
          <w:instrText xml:space="preserve"> PAGEREF _Toc467074734 \h </w:instrText>
        </w:r>
        <w:r>
          <w:rPr>
            <w:noProof/>
            <w:webHidden/>
          </w:rPr>
        </w:r>
        <w:r>
          <w:rPr>
            <w:noProof/>
            <w:webHidden/>
          </w:rPr>
          <w:fldChar w:fldCharType="separate"/>
        </w:r>
        <w:r w:rsidR="00F63C95">
          <w:rPr>
            <w:noProof/>
            <w:webHidden/>
          </w:rPr>
          <w:t>42</w:t>
        </w:r>
        <w:r>
          <w:rPr>
            <w:noProof/>
            <w:webHidden/>
          </w:rPr>
          <w:fldChar w:fldCharType="end"/>
        </w:r>
      </w:hyperlink>
    </w:p>
    <w:p w:rsidR="00B659E4" w:rsidRDefault="00B659E4">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7074735" w:history="1">
        <w:r w:rsidRPr="0085035E">
          <w:rPr>
            <w:rStyle w:val="Hyperlink"/>
            <w:noProof/>
          </w:rPr>
          <w:t>Anhang C zur TRFL Abweichende Anforderungen für Rohrleitungsanlagen in Erdöl- und Erdgasfeldern sowie in Untergrundspeicher- und sonstigen Bergbaubetrieben (Feldleitungen)</w:t>
        </w:r>
        <w:r>
          <w:rPr>
            <w:noProof/>
            <w:webHidden/>
          </w:rPr>
          <w:tab/>
        </w:r>
        <w:r>
          <w:rPr>
            <w:noProof/>
            <w:webHidden/>
          </w:rPr>
          <w:fldChar w:fldCharType="begin"/>
        </w:r>
        <w:r>
          <w:rPr>
            <w:noProof/>
            <w:webHidden/>
          </w:rPr>
          <w:instrText xml:space="preserve"> PAGEREF _Toc467074735 \h </w:instrText>
        </w:r>
        <w:r>
          <w:rPr>
            <w:noProof/>
            <w:webHidden/>
          </w:rPr>
        </w:r>
        <w:r>
          <w:rPr>
            <w:noProof/>
            <w:webHidden/>
          </w:rPr>
          <w:fldChar w:fldCharType="separate"/>
        </w:r>
        <w:r w:rsidR="00F63C95">
          <w:rPr>
            <w:noProof/>
            <w:webHidden/>
          </w:rPr>
          <w:t>42</w:t>
        </w:r>
        <w:r>
          <w:rPr>
            <w:noProof/>
            <w:webHidden/>
          </w:rPr>
          <w:fldChar w:fldCharType="end"/>
        </w:r>
      </w:hyperlink>
    </w:p>
    <w:p w:rsidR="00B659E4" w:rsidRDefault="00B659E4">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7074736" w:history="1">
        <w:r w:rsidRPr="0085035E">
          <w:rPr>
            <w:rStyle w:val="Hyperlink"/>
            <w:noProof/>
          </w:rPr>
          <w:t>Anhang D zur TRFL Änderungen von Rohrfernleitungen (noch offen)</w:t>
        </w:r>
        <w:r>
          <w:rPr>
            <w:noProof/>
            <w:webHidden/>
          </w:rPr>
          <w:tab/>
        </w:r>
        <w:r>
          <w:rPr>
            <w:noProof/>
            <w:webHidden/>
          </w:rPr>
          <w:fldChar w:fldCharType="begin"/>
        </w:r>
        <w:r>
          <w:rPr>
            <w:noProof/>
            <w:webHidden/>
          </w:rPr>
          <w:instrText xml:space="preserve"> PAGEREF _Toc467074736 \h </w:instrText>
        </w:r>
        <w:r>
          <w:rPr>
            <w:noProof/>
            <w:webHidden/>
          </w:rPr>
        </w:r>
        <w:r>
          <w:rPr>
            <w:noProof/>
            <w:webHidden/>
          </w:rPr>
          <w:fldChar w:fldCharType="separate"/>
        </w:r>
        <w:r w:rsidR="00F63C95">
          <w:rPr>
            <w:noProof/>
            <w:webHidden/>
          </w:rPr>
          <w:t>46</w:t>
        </w:r>
        <w:r>
          <w:rPr>
            <w:noProof/>
            <w:webHidden/>
          </w:rPr>
          <w:fldChar w:fldCharType="end"/>
        </w:r>
      </w:hyperlink>
    </w:p>
    <w:p w:rsidR="00B659E4" w:rsidRDefault="00B659E4">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7074737" w:history="1">
        <w:r w:rsidRPr="0085035E">
          <w:rPr>
            <w:rStyle w:val="Hyperlink"/>
            <w:noProof/>
          </w:rPr>
          <w:t>Anhang E der TRFL Überwachung von Rohrfernleitungen im Einwirkungsbereich des Bergbaues</w:t>
        </w:r>
        <w:r>
          <w:rPr>
            <w:noProof/>
            <w:webHidden/>
          </w:rPr>
          <w:tab/>
        </w:r>
        <w:r>
          <w:rPr>
            <w:noProof/>
            <w:webHidden/>
          </w:rPr>
          <w:fldChar w:fldCharType="begin"/>
        </w:r>
        <w:r>
          <w:rPr>
            <w:noProof/>
            <w:webHidden/>
          </w:rPr>
          <w:instrText xml:space="preserve"> PAGEREF _Toc467074737 \h </w:instrText>
        </w:r>
        <w:r>
          <w:rPr>
            <w:noProof/>
            <w:webHidden/>
          </w:rPr>
        </w:r>
        <w:r>
          <w:rPr>
            <w:noProof/>
            <w:webHidden/>
          </w:rPr>
          <w:fldChar w:fldCharType="separate"/>
        </w:r>
        <w:r w:rsidR="00F63C95">
          <w:rPr>
            <w:noProof/>
            <w:webHidden/>
          </w:rPr>
          <w:t>46</w:t>
        </w:r>
        <w:r>
          <w:rPr>
            <w:noProof/>
            <w:webHidden/>
          </w:rPr>
          <w:fldChar w:fldCharType="end"/>
        </w:r>
      </w:hyperlink>
    </w:p>
    <w:p w:rsidR="00B659E4" w:rsidRDefault="00B659E4">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7074738" w:history="1">
        <w:r w:rsidRPr="0085035E">
          <w:rPr>
            <w:rStyle w:val="Hyperlink"/>
            <w:noProof/>
          </w:rPr>
          <w:t>Vorbemerkungen</w:t>
        </w:r>
        <w:r>
          <w:rPr>
            <w:noProof/>
            <w:webHidden/>
          </w:rPr>
          <w:tab/>
        </w:r>
        <w:r>
          <w:rPr>
            <w:noProof/>
            <w:webHidden/>
          </w:rPr>
          <w:fldChar w:fldCharType="begin"/>
        </w:r>
        <w:r>
          <w:rPr>
            <w:noProof/>
            <w:webHidden/>
          </w:rPr>
          <w:instrText xml:space="preserve"> PAGEREF _Toc467074738 \h </w:instrText>
        </w:r>
        <w:r>
          <w:rPr>
            <w:noProof/>
            <w:webHidden/>
          </w:rPr>
        </w:r>
        <w:r>
          <w:rPr>
            <w:noProof/>
            <w:webHidden/>
          </w:rPr>
          <w:fldChar w:fldCharType="separate"/>
        </w:r>
        <w:r w:rsidR="00F63C95">
          <w:rPr>
            <w:noProof/>
            <w:webHidden/>
          </w:rPr>
          <w:t>46</w:t>
        </w:r>
        <w:r>
          <w:rPr>
            <w:noProof/>
            <w:webHidden/>
          </w:rPr>
          <w:fldChar w:fldCharType="end"/>
        </w:r>
      </w:hyperlink>
    </w:p>
    <w:p w:rsidR="00B659E4" w:rsidRDefault="00B659E4">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7074739" w:history="1">
        <w:r w:rsidRPr="0085035E">
          <w:rPr>
            <w:rStyle w:val="Hyperlink"/>
            <w:noProof/>
          </w:rPr>
          <w:t>E 1 Allgemeines</w:t>
        </w:r>
        <w:r>
          <w:rPr>
            <w:noProof/>
            <w:webHidden/>
          </w:rPr>
          <w:tab/>
        </w:r>
        <w:r>
          <w:rPr>
            <w:noProof/>
            <w:webHidden/>
          </w:rPr>
          <w:fldChar w:fldCharType="begin"/>
        </w:r>
        <w:r>
          <w:rPr>
            <w:noProof/>
            <w:webHidden/>
          </w:rPr>
          <w:instrText xml:space="preserve"> PAGEREF _Toc467074739 \h </w:instrText>
        </w:r>
        <w:r>
          <w:rPr>
            <w:noProof/>
            <w:webHidden/>
          </w:rPr>
        </w:r>
        <w:r>
          <w:rPr>
            <w:noProof/>
            <w:webHidden/>
          </w:rPr>
          <w:fldChar w:fldCharType="separate"/>
        </w:r>
        <w:r w:rsidR="00F63C95">
          <w:rPr>
            <w:noProof/>
            <w:webHidden/>
          </w:rPr>
          <w:t>46</w:t>
        </w:r>
        <w:r>
          <w:rPr>
            <w:noProof/>
            <w:webHidden/>
          </w:rPr>
          <w:fldChar w:fldCharType="end"/>
        </w:r>
      </w:hyperlink>
    </w:p>
    <w:p w:rsidR="00B659E4" w:rsidRDefault="00B659E4">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7074740" w:history="1">
        <w:r w:rsidRPr="0085035E">
          <w:rPr>
            <w:rStyle w:val="Hyperlink"/>
            <w:noProof/>
          </w:rPr>
          <w:t>E 2 Besondere Überwachungsmaßnahmen</w:t>
        </w:r>
        <w:r>
          <w:rPr>
            <w:noProof/>
            <w:webHidden/>
          </w:rPr>
          <w:tab/>
        </w:r>
        <w:r>
          <w:rPr>
            <w:noProof/>
            <w:webHidden/>
          </w:rPr>
          <w:fldChar w:fldCharType="begin"/>
        </w:r>
        <w:r>
          <w:rPr>
            <w:noProof/>
            <w:webHidden/>
          </w:rPr>
          <w:instrText xml:space="preserve"> PAGEREF _Toc467074740 \h </w:instrText>
        </w:r>
        <w:r>
          <w:rPr>
            <w:noProof/>
            <w:webHidden/>
          </w:rPr>
        </w:r>
        <w:r>
          <w:rPr>
            <w:noProof/>
            <w:webHidden/>
          </w:rPr>
          <w:fldChar w:fldCharType="separate"/>
        </w:r>
        <w:r w:rsidR="00F63C95">
          <w:rPr>
            <w:noProof/>
            <w:webHidden/>
          </w:rPr>
          <w:t>46</w:t>
        </w:r>
        <w:r>
          <w:rPr>
            <w:noProof/>
            <w:webHidden/>
          </w:rPr>
          <w:fldChar w:fldCharType="end"/>
        </w:r>
      </w:hyperlink>
    </w:p>
    <w:p w:rsidR="00B659E4" w:rsidRDefault="00B659E4">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7074741" w:history="1">
        <w:r w:rsidRPr="0085035E">
          <w:rPr>
            <w:rStyle w:val="Hyperlink"/>
            <w:noProof/>
          </w:rPr>
          <w:t>E 3 Einrichtungen für Verschiebungsmessungen</w:t>
        </w:r>
        <w:r>
          <w:rPr>
            <w:noProof/>
            <w:webHidden/>
          </w:rPr>
          <w:tab/>
        </w:r>
        <w:r>
          <w:rPr>
            <w:noProof/>
            <w:webHidden/>
          </w:rPr>
          <w:fldChar w:fldCharType="begin"/>
        </w:r>
        <w:r>
          <w:rPr>
            <w:noProof/>
            <w:webHidden/>
          </w:rPr>
          <w:instrText xml:space="preserve"> PAGEREF _Toc467074741 \h </w:instrText>
        </w:r>
        <w:r>
          <w:rPr>
            <w:noProof/>
            <w:webHidden/>
          </w:rPr>
        </w:r>
        <w:r>
          <w:rPr>
            <w:noProof/>
            <w:webHidden/>
          </w:rPr>
          <w:fldChar w:fldCharType="separate"/>
        </w:r>
        <w:r w:rsidR="00F63C95">
          <w:rPr>
            <w:noProof/>
            <w:webHidden/>
          </w:rPr>
          <w:t>47</w:t>
        </w:r>
        <w:r>
          <w:rPr>
            <w:noProof/>
            <w:webHidden/>
          </w:rPr>
          <w:fldChar w:fldCharType="end"/>
        </w:r>
      </w:hyperlink>
    </w:p>
    <w:p w:rsidR="00B659E4" w:rsidRDefault="00B659E4">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7074742" w:history="1">
        <w:r w:rsidRPr="0085035E">
          <w:rPr>
            <w:rStyle w:val="Hyperlink"/>
            <w:noProof/>
          </w:rPr>
          <w:t>E 4 Dehnungsausgleicher</w:t>
        </w:r>
        <w:r>
          <w:rPr>
            <w:noProof/>
            <w:webHidden/>
          </w:rPr>
          <w:tab/>
        </w:r>
        <w:r>
          <w:rPr>
            <w:noProof/>
            <w:webHidden/>
          </w:rPr>
          <w:fldChar w:fldCharType="begin"/>
        </w:r>
        <w:r>
          <w:rPr>
            <w:noProof/>
            <w:webHidden/>
          </w:rPr>
          <w:instrText xml:space="preserve"> PAGEREF _Toc467074742 \h </w:instrText>
        </w:r>
        <w:r>
          <w:rPr>
            <w:noProof/>
            <w:webHidden/>
          </w:rPr>
        </w:r>
        <w:r>
          <w:rPr>
            <w:noProof/>
            <w:webHidden/>
          </w:rPr>
          <w:fldChar w:fldCharType="separate"/>
        </w:r>
        <w:r w:rsidR="00F63C95">
          <w:rPr>
            <w:noProof/>
            <w:webHidden/>
          </w:rPr>
          <w:t>47</w:t>
        </w:r>
        <w:r>
          <w:rPr>
            <w:noProof/>
            <w:webHidden/>
          </w:rPr>
          <w:fldChar w:fldCharType="end"/>
        </w:r>
      </w:hyperlink>
    </w:p>
    <w:p w:rsidR="00B659E4" w:rsidRDefault="00B659E4">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7074743" w:history="1">
        <w:r w:rsidRPr="0085035E">
          <w:rPr>
            <w:rStyle w:val="Hyperlink"/>
            <w:noProof/>
          </w:rPr>
          <w:t>E 5 Beginn und Zeitabstände der Messungen</w:t>
        </w:r>
        <w:r>
          <w:rPr>
            <w:noProof/>
            <w:webHidden/>
          </w:rPr>
          <w:tab/>
        </w:r>
        <w:r>
          <w:rPr>
            <w:noProof/>
            <w:webHidden/>
          </w:rPr>
          <w:fldChar w:fldCharType="begin"/>
        </w:r>
        <w:r>
          <w:rPr>
            <w:noProof/>
            <w:webHidden/>
          </w:rPr>
          <w:instrText xml:space="preserve"> PAGEREF _Toc467074743 \h </w:instrText>
        </w:r>
        <w:r>
          <w:rPr>
            <w:noProof/>
            <w:webHidden/>
          </w:rPr>
        </w:r>
        <w:r>
          <w:rPr>
            <w:noProof/>
            <w:webHidden/>
          </w:rPr>
          <w:fldChar w:fldCharType="separate"/>
        </w:r>
        <w:r w:rsidR="00F63C95">
          <w:rPr>
            <w:noProof/>
            <w:webHidden/>
          </w:rPr>
          <w:t>48</w:t>
        </w:r>
        <w:r>
          <w:rPr>
            <w:noProof/>
            <w:webHidden/>
          </w:rPr>
          <w:fldChar w:fldCharType="end"/>
        </w:r>
      </w:hyperlink>
    </w:p>
    <w:p w:rsidR="00B659E4" w:rsidRDefault="00B659E4">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7074744" w:history="1">
        <w:r w:rsidRPr="0085035E">
          <w:rPr>
            <w:rStyle w:val="Hyperlink"/>
            <w:noProof/>
          </w:rPr>
          <w:t>E 6 Beurteilung der Messergebnisse und Maßnahmen</w:t>
        </w:r>
        <w:r>
          <w:rPr>
            <w:noProof/>
            <w:webHidden/>
          </w:rPr>
          <w:tab/>
        </w:r>
        <w:r>
          <w:rPr>
            <w:noProof/>
            <w:webHidden/>
          </w:rPr>
          <w:fldChar w:fldCharType="begin"/>
        </w:r>
        <w:r>
          <w:rPr>
            <w:noProof/>
            <w:webHidden/>
          </w:rPr>
          <w:instrText xml:space="preserve"> PAGEREF _Toc467074744 \h </w:instrText>
        </w:r>
        <w:r>
          <w:rPr>
            <w:noProof/>
            <w:webHidden/>
          </w:rPr>
        </w:r>
        <w:r>
          <w:rPr>
            <w:noProof/>
            <w:webHidden/>
          </w:rPr>
          <w:fldChar w:fldCharType="separate"/>
        </w:r>
        <w:r w:rsidR="00F63C95">
          <w:rPr>
            <w:noProof/>
            <w:webHidden/>
          </w:rPr>
          <w:t>48</w:t>
        </w:r>
        <w:r>
          <w:rPr>
            <w:noProof/>
            <w:webHidden/>
          </w:rPr>
          <w:fldChar w:fldCharType="end"/>
        </w:r>
      </w:hyperlink>
    </w:p>
    <w:p w:rsidR="00B659E4" w:rsidRDefault="00B659E4">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7074745" w:history="1">
        <w:r w:rsidRPr="0085035E">
          <w:rPr>
            <w:rStyle w:val="Hyperlink"/>
            <w:noProof/>
          </w:rPr>
          <w:t>E 7 Quellenverzeichnis</w:t>
        </w:r>
        <w:r>
          <w:rPr>
            <w:noProof/>
            <w:webHidden/>
          </w:rPr>
          <w:tab/>
        </w:r>
        <w:r>
          <w:rPr>
            <w:noProof/>
            <w:webHidden/>
          </w:rPr>
          <w:fldChar w:fldCharType="begin"/>
        </w:r>
        <w:r>
          <w:rPr>
            <w:noProof/>
            <w:webHidden/>
          </w:rPr>
          <w:instrText xml:space="preserve"> PAGEREF _Toc467074745 \h </w:instrText>
        </w:r>
        <w:r>
          <w:rPr>
            <w:noProof/>
            <w:webHidden/>
          </w:rPr>
        </w:r>
        <w:r>
          <w:rPr>
            <w:noProof/>
            <w:webHidden/>
          </w:rPr>
          <w:fldChar w:fldCharType="separate"/>
        </w:r>
        <w:r w:rsidR="00F63C95">
          <w:rPr>
            <w:noProof/>
            <w:webHidden/>
          </w:rPr>
          <w:t>49</w:t>
        </w:r>
        <w:r>
          <w:rPr>
            <w:noProof/>
            <w:webHidden/>
          </w:rPr>
          <w:fldChar w:fldCharType="end"/>
        </w:r>
      </w:hyperlink>
    </w:p>
    <w:p w:rsidR="00B659E4" w:rsidRDefault="00B659E4">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7074746" w:history="1">
        <w:r w:rsidRPr="0085035E">
          <w:rPr>
            <w:rStyle w:val="Hyperlink"/>
            <w:noProof/>
          </w:rPr>
          <w:t>Anhang F zur TRFL Liste der Stoffe</w:t>
        </w:r>
        <w:r>
          <w:rPr>
            <w:noProof/>
            <w:webHidden/>
          </w:rPr>
          <w:tab/>
        </w:r>
        <w:r>
          <w:rPr>
            <w:noProof/>
            <w:webHidden/>
          </w:rPr>
          <w:fldChar w:fldCharType="begin"/>
        </w:r>
        <w:r>
          <w:rPr>
            <w:noProof/>
            <w:webHidden/>
          </w:rPr>
          <w:instrText xml:space="preserve"> PAGEREF _Toc467074746 \h </w:instrText>
        </w:r>
        <w:r>
          <w:rPr>
            <w:noProof/>
            <w:webHidden/>
          </w:rPr>
        </w:r>
        <w:r>
          <w:rPr>
            <w:noProof/>
            <w:webHidden/>
          </w:rPr>
          <w:fldChar w:fldCharType="separate"/>
        </w:r>
        <w:r w:rsidR="00F63C95">
          <w:rPr>
            <w:noProof/>
            <w:webHidden/>
          </w:rPr>
          <w:t>49</w:t>
        </w:r>
        <w:r>
          <w:rPr>
            <w:noProof/>
            <w:webHidden/>
          </w:rPr>
          <w:fldChar w:fldCharType="end"/>
        </w:r>
      </w:hyperlink>
    </w:p>
    <w:p w:rsidR="00B659E4" w:rsidRDefault="00B659E4">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7074747" w:history="1">
        <w:r w:rsidRPr="0085035E">
          <w:rPr>
            <w:rStyle w:val="Hyperlink"/>
            <w:noProof/>
          </w:rPr>
          <w:t>Anhang G zur TRFL Informationen von öffentlichen Stellen</w:t>
        </w:r>
        <w:r>
          <w:rPr>
            <w:noProof/>
            <w:webHidden/>
          </w:rPr>
          <w:tab/>
        </w:r>
        <w:r>
          <w:rPr>
            <w:noProof/>
            <w:webHidden/>
          </w:rPr>
          <w:fldChar w:fldCharType="begin"/>
        </w:r>
        <w:r>
          <w:rPr>
            <w:noProof/>
            <w:webHidden/>
          </w:rPr>
          <w:instrText xml:space="preserve"> PAGEREF _Toc467074747 \h </w:instrText>
        </w:r>
        <w:r>
          <w:rPr>
            <w:noProof/>
            <w:webHidden/>
          </w:rPr>
        </w:r>
        <w:r>
          <w:rPr>
            <w:noProof/>
            <w:webHidden/>
          </w:rPr>
          <w:fldChar w:fldCharType="separate"/>
        </w:r>
        <w:r w:rsidR="00F63C95">
          <w:rPr>
            <w:noProof/>
            <w:webHidden/>
          </w:rPr>
          <w:t>52</w:t>
        </w:r>
        <w:r>
          <w:rPr>
            <w:noProof/>
            <w:webHidden/>
          </w:rPr>
          <w:fldChar w:fldCharType="end"/>
        </w:r>
      </w:hyperlink>
    </w:p>
    <w:p w:rsidR="00B659E4" w:rsidRDefault="00B659E4">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7074748" w:history="1">
        <w:r w:rsidRPr="0085035E">
          <w:rPr>
            <w:rStyle w:val="Hyperlink"/>
            <w:noProof/>
          </w:rPr>
          <w:t>Anhang H zur TRFL Aktuelle Dokumentation der Rohrfernleitung</w:t>
        </w:r>
        <w:r>
          <w:rPr>
            <w:noProof/>
            <w:webHidden/>
          </w:rPr>
          <w:tab/>
        </w:r>
        <w:r>
          <w:rPr>
            <w:noProof/>
            <w:webHidden/>
          </w:rPr>
          <w:fldChar w:fldCharType="begin"/>
        </w:r>
        <w:r>
          <w:rPr>
            <w:noProof/>
            <w:webHidden/>
          </w:rPr>
          <w:instrText xml:space="preserve"> PAGEREF _Toc467074748 \h </w:instrText>
        </w:r>
        <w:r>
          <w:rPr>
            <w:noProof/>
            <w:webHidden/>
          </w:rPr>
        </w:r>
        <w:r>
          <w:rPr>
            <w:noProof/>
            <w:webHidden/>
          </w:rPr>
          <w:fldChar w:fldCharType="separate"/>
        </w:r>
        <w:r w:rsidR="00F63C95">
          <w:rPr>
            <w:noProof/>
            <w:webHidden/>
          </w:rPr>
          <w:t>52</w:t>
        </w:r>
        <w:r>
          <w:rPr>
            <w:noProof/>
            <w:webHidden/>
          </w:rPr>
          <w:fldChar w:fldCharType="end"/>
        </w:r>
      </w:hyperlink>
    </w:p>
    <w:p w:rsidR="00B659E4" w:rsidRDefault="00B659E4">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7074749" w:history="1">
        <w:r w:rsidRPr="0085035E">
          <w:rPr>
            <w:rStyle w:val="Hyperlink"/>
            <w:noProof/>
          </w:rPr>
          <w:t>Anhang I zur TRFL Einrichtungen zum Feststellen von Verlusten</w:t>
        </w:r>
        <w:r>
          <w:rPr>
            <w:noProof/>
            <w:webHidden/>
          </w:rPr>
          <w:tab/>
        </w:r>
        <w:r>
          <w:rPr>
            <w:noProof/>
            <w:webHidden/>
          </w:rPr>
          <w:fldChar w:fldCharType="begin"/>
        </w:r>
        <w:r>
          <w:rPr>
            <w:noProof/>
            <w:webHidden/>
          </w:rPr>
          <w:instrText xml:space="preserve"> PAGEREF _Toc467074749 \h </w:instrText>
        </w:r>
        <w:r>
          <w:rPr>
            <w:noProof/>
            <w:webHidden/>
          </w:rPr>
        </w:r>
        <w:r>
          <w:rPr>
            <w:noProof/>
            <w:webHidden/>
          </w:rPr>
          <w:fldChar w:fldCharType="separate"/>
        </w:r>
        <w:r w:rsidR="00F63C95">
          <w:rPr>
            <w:noProof/>
            <w:webHidden/>
          </w:rPr>
          <w:t>53</w:t>
        </w:r>
        <w:r>
          <w:rPr>
            <w:noProof/>
            <w:webHidden/>
          </w:rPr>
          <w:fldChar w:fldCharType="end"/>
        </w:r>
      </w:hyperlink>
    </w:p>
    <w:p w:rsidR="00B659E4" w:rsidRDefault="00B659E4">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7074750" w:history="1">
        <w:r w:rsidRPr="0085035E">
          <w:rPr>
            <w:rStyle w:val="Hyperlink"/>
            <w:noProof/>
          </w:rPr>
          <w:t>Vorbemerkung</w:t>
        </w:r>
        <w:r>
          <w:rPr>
            <w:noProof/>
            <w:webHidden/>
          </w:rPr>
          <w:tab/>
        </w:r>
        <w:r>
          <w:rPr>
            <w:noProof/>
            <w:webHidden/>
          </w:rPr>
          <w:fldChar w:fldCharType="begin"/>
        </w:r>
        <w:r>
          <w:rPr>
            <w:noProof/>
            <w:webHidden/>
          </w:rPr>
          <w:instrText xml:space="preserve"> PAGEREF _Toc467074750 \h </w:instrText>
        </w:r>
        <w:r>
          <w:rPr>
            <w:noProof/>
            <w:webHidden/>
          </w:rPr>
        </w:r>
        <w:r>
          <w:rPr>
            <w:noProof/>
            <w:webHidden/>
          </w:rPr>
          <w:fldChar w:fldCharType="separate"/>
        </w:r>
        <w:r w:rsidR="00F63C95">
          <w:rPr>
            <w:noProof/>
            <w:webHidden/>
          </w:rPr>
          <w:t>53</w:t>
        </w:r>
        <w:r>
          <w:rPr>
            <w:noProof/>
            <w:webHidden/>
          </w:rPr>
          <w:fldChar w:fldCharType="end"/>
        </w:r>
      </w:hyperlink>
    </w:p>
    <w:p w:rsidR="00B659E4" w:rsidRDefault="00B659E4">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7074751" w:history="1">
        <w:r w:rsidRPr="0085035E">
          <w:rPr>
            <w:rStyle w:val="Hyperlink"/>
            <w:noProof/>
          </w:rPr>
          <w:t>I 1 Mengenvergleichsverfahren (B)</w:t>
        </w:r>
        <w:r>
          <w:rPr>
            <w:noProof/>
            <w:webHidden/>
          </w:rPr>
          <w:tab/>
        </w:r>
        <w:r>
          <w:rPr>
            <w:noProof/>
            <w:webHidden/>
          </w:rPr>
          <w:fldChar w:fldCharType="begin"/>
        </w:r>
        <w:r>
          <w:rPr>
            <w:noProof/>
            <w:webHidden/>
          </w:rPr>
          <w:instrText xml:space="preserve"> PAGEREF _Toc467074751 \h </w:instrText>
        </w:r>
        <w:r>
          <w:rPr>
            <w:noProof/>
            <w:webHidden/>
          </w:rPr>
        </w:r>
        <w:r>
          <w:rPr>
            <w:noProof/>
            <w:webHidden/>
          </w:rPr>
          <w:fldChar w:fldCharType="separate"/>
        </w:r>
        <w:r w:rsidR="00F63C95">
          <w:rPr>
            <w:noProof/>
            <w:webHidden/>
          </w:rPr>
          <w:t>53</w:t>
        </w:r>
        <w:r>
          <w:rPr>
            <w:noProof/>
            <w:webHidden/>
          </w:rPr>
          <w:fldChar w:fldCharType="end"/>
        </w:r>
      </w:hyperlink>
    </w:p>
    <w:p w:rsidR="00B659E4" w:rsidRDefault="00B659E4">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7074752" w:history="1">
        <w:r w:rsidRPr="0085035E">
          <w:rPr>
            <w:rStyle w:val="Hyperlink"/>
            <w:noProof/>
          </w:rPr>
          <w:t>I 2 Mengenänderungsverfahren (B)</w:t>
        </w:r>
        <w:r>
          <w:rPr>
            <w:noProof/>
            <w:webHidden/>
          </w:rPr>
          <w:tab/>
        </w:r>
        <w:r>
          <w:rPr>
            <w:noProof/>
            <w:webHidden/>
          </w:rPr>
          <w:fldChar w:fldCharType="begin"/>
        </w:r>
        <w:r>
          <w:rPr>
            <w:noProof/>
            <w:webHidden/>
          </w:rPr>
          <w:instrText xml:space="preserve"> PAGEREF _Toc467074752 \h </w:instrText>
        </w:r>
        <w:r>
          <w:rPr>
            <w:noProof/>
            <w:webHidden/>
          </w:rPr>
        </w:r>
        <w:r>
          <w:rPr>
            <w:noProof/>
            <w:webHidden/>
          </w:rPr>
          <w:fldChar w:fldCharType="separate"/>
        </w:r>
        <w:r w:rsidR="00F63C95">
          <w:rPr>
            <w:noProof/>
            <w:webHidden/>
          </w:rPr>
          <w:t>53</w:t>
        </w:r>
        <w:r>
          <w:rPr>
            <w:noProof/>
            <w:webHidden/>
          </w:rPr>
          <w:fldChar w:fldCharType="end"/>
        </w:r>
      </w:hyperlink>
    </w:p>
    <w:p w:rsidR="00B659E4" w:rsidRDefault="00B659E4">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7074753" w:history="1">
        <w:r w:rsidRPr="0085035E">
          <w:rPr>
            <w:rStyle w:val="Hyperlink"/>
            <w:noProof/>
          </w:rPr>
          <w:t>I 3 Mengendifferentiationsverfahren (B)</w:t>
        </w:r>
        <w:r>
          <w:rPr>
            <w:noProof/>
            <w:webHidden/>
          </w:rPr>
          <w:tab/>
        </w:r>
        <w:r>
          <w:rPr>
            <w:noProof/>
            <w:webHidden/>
          </w:rPr>
          <w:fldChar w:fldCharType="begin"/>
        </w:r>
        <w:r>
          <w:rPr>
            <w:noProof/>
            <w:webHidden/>
          </w:rPr>
          <w:instrText xml:space="preserve"> PAGEREF _Toc467074753 \h </w:instrText>
        </w:r>
        <w:r>
          <w:rPr>
            <w:noProof/>
            <w:webHidden/>
          </w:rPr>
        </w:r>
        <w:r>
          <w:rPr>
            <w:noProof/>
            <w:webHidden/>
          </w:rPr>
          <w:fldChar w:fldCharType="separate"/>
        </w:r>
        <w:r w:rsidR="00F63C95">
          <w:rPr>
            <w:noProof/>
            <w:webHidden/>
          </w:rPr>
          <w:t>54</w:t>
        </w:r>
        <w:r>
          <w:rPr>
            <w:noProof/>
            <w:webHidden/>
          </w:rPr>
          <w:fldChar w:fldCharType="end"/>
        </w:r>
      </w:hyperlink>
    </w:p>
    <w:p w:rsidR="00B659E4" w:rsidRDefault="00B659E4">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7074754" w:history="1">
        <w:r w:rsidRPr="0085035E">
          <w:rPr>
            <w:rStyle w:val="Hyperlink"/>
            <w:noProof/>
          </w:rPr>
          <w:t>I 4 Dynamisches Massenbilanzierungsverfahren (B, Fp)</w:t>
        </w:r>
        <w:r>
          <w:rPr>
            <w:noProof/>
            <w:webHidden/>
          </w:rPr>
          <w:tab/>
        </w:r>
        <w:r>
          <w:rPr>
            <w:noProof/>
            <w:webHidden/>
          </w:rPr>
          <w:fldChar w:fldCharType="begin"/>
        </w:r>
        <w:r>
          <w:rPr>
            <w:noProof/>
            <w:webHidden/>
          </w:rPr>
          <w:instrText xml:space="preserve"> PAGEREF _Toc467074754 \h </w:instrText>
        </w:r>
        <w:r>
          <w:rPr>
            <w:noProof/>
            <w:webHidden/>
          </w:rPr>
        </w:r>
        <w:r>
          <w:rPr>
            <w:noProof/>
            <w:webHidden/>
          </w:rPr>
          <w:fldChar w:fldCharType="separate"/>
        </w:r>
        <w:r w:rsidR="00F63C95">
          <w:rPr>
            <w:noProof/>
            <w:webHidden/>
          </w:rPr>
          <w:t>54</w:t>
        </w:r>
        <w:r>
          <w:rPr>
            <w:noProof/>
            <w:webHidden/>
          </w:rPr>
          <w:fldChar w:fldCharType="end"/>
        </w:r>
      </w:hyperlink>
    </w:p>
    <w:p w:rsidR="00B659E4" w:rsidRDefault="00B659E4">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7074755" w:history="1">
        <w:r w:rsidRPr="0085035E">
          <w:rPr>
            <w:rStyle w:val="Hyperlink"/>
            <w:noProof/>
          </w:rPr>
          <w:t>I 5 Druckfallverfahren (B, Fp)</w:t>
        </w:r>
        <w:r>
          <w:rPr>
            <w:noProof/>
            <w:webHidden/>
          </w:rPr>
          <w:tab/>
        </w:r>
        <w:r>
          <w:rPr>
            <w:noProof/>
            <w:webHidden/>
          </w:rPr>
          <w:fldChar w:fldCharType="begin"/>
        </w:r>
        <w:r>
          <w:rPr>
            <w:noProof/>
            <w:webHidden/>
          </w:rPr>
          <w:instrText xml:space="preserve"> PAGEREF _Toc467074755 \h </w:instrText>
        </w:r>
        <w:r>
          <w:rPr>
            <w:noProof/>
            <w:webHidden/>
          </w:rPr>
        </w:r>
        <w:r>
          <w:rPr>
            <w:noProof/>
            <w:webHidden/>
          </w:rPr>
          <w:fldChar w:fldCharType="separate"/>
        </w:r>
        <w:r w:rsidR="00F63C95">
          <w:rPr>
            <w:noProof/>
            <w:webHidden/>
          </w:rPr>
          <w:t>54</w:t>
        </w:r>
        <w:r>
          <w:rPr>
            <w:noProof/>
            <w:webHidden/>
          </w:rPr>
          <w:fldChar w:fldCharType="end"/>
        </w:r>
      </w:hyperlink>
    </w:p>
    <w:p w:rsidR="00B659E4" w:rsidRDefault="00B659E4">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7074756" w:history="1">
        <w:r w:rsidRPr="0085035E">
          <w:rPr>
            <w:rStyle w:val="Hyperlink"/>
            <w:noProof/>
          </w:rPr>
          <w:t>I 6 Druckwellenverfahren</w:t>
        </w:r>
        <w:r>
          <w:rPr>
            <w:noProof/>
            <w:webHidden/>
          </w:rPr>
          <w:tab/>
        </w:r>
        <w:r>
          <w:rPr>
            <w:noProof/>
            <w:webHidden/>
          </w:rPr>
          <w:fldChar w:fldCharType="begin"/>
        </w:r>
        <w:r>
          <w:rPr>
            <w:noProof/>
            <w:webHidden/>
          </w:rPr>
          <w:instrText xml:space="preserve"> PAGEREF _Toc467074756 \h </w:instrText>
        </w:r>
        <w:r>
          <w:rPr>
            <w:noProof/>
            <w:webHidden/>
          </w:rPr>
        </w:r>
        <w:r>
          <w:rPr>
            <w:noProof/>
            <w:webHidden/>
          </w:rPr>
          <w:fldChar w:fldCharType="separate"/>
        </w:r>
        <w:r w:rsidR="00F63C95">
          <w:rPr>
            <w:noProof/>
            <w:webHidden/>
          </w:rPr>
          <w:t>54</w:t>
        </w:r>
        <w:r>
          <w:rPr>
            <w:noProof/>
            <w:webHidden/>
          </w:rPr>
          <w:fldChar w:fldCharType="end"/>
        </w:r>
      </w:hyperlink>
    </w:p>
    <w:p w:rsidR="00B659E4" w:rsidRDefault="00B659E4">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7074757" w:history="1">
        <w:r w:rsidRPr="0085035E">
          <w:rPr>
            <w:rStyle w:val="Hyperlink"/>
            <w:noProof/>
          </w:rPr>
          <w:t>I 7 Analyseverfahren (B, Fp)</w:t>
        </w:r>
        <w:r>
          <w:rPr>
            <w:noProof/>
            <w:webHidden/>
          </w:rPr>
          <w:tab/>
        </w:r>
        <w:r>
          <w:rPr>
            <w:noProof/>
            <w:webHidden/>
          </w:rPr>
          <w:fldChar w:fldCharType="begin"/>
        </w:r>
        <w:r>
          <w:rPr>
            <w:noProof/>
            <w:webHidden/>
          </w:rPr>
          <w:instrText xml:space="preserve"> PAGEREF _Toc467074757 \h </w:instrText>
        </w:r>
        <w:r>
          <w:rPr>
            <w:noProof/>
            <w:webHidden/>
          </w:rPr>
        </w:r>
        <w:r>
          <w:rPr>
            <w:noProof/>
            <w:webHidden/>
          </w:rPr>
          <w:fldChar w:fldCharType="separate"/>
        </w:r>
        <w:r w:rsidR="00F63C95">
          <w:rPr>
            <w:noProof/>
            <w:webHidden/>
          </w:rPr>
          <w:t>55</w:t>
        </w:r>
        <w:r>
          <w:rPr>
            <w:noProof/>
            <w:webHidden/>
          </w:rPr>
          <w:fldChar w:fldCharType="end"/>
        </w:r>
      </w:hyperlink>
    </w:p>
    <w:p w:rsidR="00B659E4" w:rsidRDefault="00B659E4">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7074758" w:history="1">
        <w:r w:rsidRPr="0085035E">
          <w:rPr>
            <w:rStyle w:val="Hyperlink"/>
            <w:noProof/>
          </w:rPr>
          <w:t>Anhang J zur TRFL</w:t>
        </w:r>
        <w:r>
          <w:rPr>
            <w:noProof/>
            <w:webHidden/>
          </w:rPr>
          <w:tab/>
        </w:r>
        <w:r>
          <w:rPr>
            <w:noProof/>
            <w:webHidden/>
          </w:rPr>
          <w:fldChar w:fldCharType="begin"/>
        </w:r>
        <w:r>
          <w:rPr>
            <w:noProof/>
            <w:webHidden/>
          </w:rPr>
          <w:instrText xml:space="preserve"> PAGEREF _Toc467074758 \h </w:instrText>
        </w:r>
        <w:r>
          <w:rPr>
            <w:noProof/>
            <w:webHidden/>
          </w:rPr>
        </w:r>
        <w:r>
          <w:rPr>
            <w:noProof/>
            <w:webHidden/>
          </w:rPr>
          <w:fldChar w:fldCharType="separate"/>
        </w:r>
        <w:r w:rsidR="00F63C95">
          <w:rPr>
            <w:noProof/>
            <w:webHidden/>
          </w:rPr>
          <w:t>56</w:t>
        </w:r>
        <w:r>
          <w:rPr>
            <w:noProof/>
            <w:webHidden/>
          </w:rPr>
          <w:fldChar w:fldCharType="end"/>
        </w:r>
      </w:hyperlink>
    </w:p>
    <w:p w:rsidR="00B659E4" w:rsidRDefault="00B659E4">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7074759" w:history="1">
        <w:r w:rsidRPr="0085035E">
          <w:rPr>
            <w:rStyle w:val="Hyperlink"/>
            <w:noProof/>
          </w:rPr>
          <w:t>Anhang K zur TRFL</w:t>
        </w:r>
        <w:r>
          <w:rPr>
            <w:noProof/>
            <w:webHidden/>
          </w:rPr>
          <w:tab/>
        </w:r>
        <w:r>
          <w:rPr>
            <w:noProof/>
            <w:webHidden/>
          </w:rPr>
          <w:fldChar w:fldCharType="begin"/>
        </w:r>
        <w:r>
          <w:rPr>
            <w:noProof/>
            <w:webHidden/>
          </w:rPr>
          <w:instrText xml:space="preserve"> PAGEREF _Toc467074759 \h </w:instrText>
        </w:r>
        <w:r>
          <w:rPr>
            <w:noProof/>
            <w:webHidden/>
          </w:rPr>
        </w:r>
        <w:r>
          <w:rPr>
            <w:noProof/>
            <w:webHidden/>
          </w:rPr>
          <w:fldChar w:fldCharType="separate"/>
        </w:r>
        <w:r w:rsidR="00F63C95">
          <w:rPr>
            <w:noProof/>
            <w:webHidden/>
          </w:rPr>
          <w:t>59</w:t>
        </w:r>
        <w:r>
          <w:rPr>
            <w:noProof/>
            <w:webHidden/>
          </w:rPr>
          <w:fldChar w:fldCharType="end"/>
        </w:r>
      </w:hyperlink>
    </w:p>
    <w:p w:rsidR="00A01BD5" w:rsidRPr="009C53AD" w:rsidRDefault="00B659E4" w:rsidP="009C53AD">
      <w:pPr>
        <w:pStyle w:val="GesAbsatz"/>
      </w:pPr>
      <w:r>
        <w:fldChar w:fldCharType="end"/>
      </w:r>
    </w:p>
    <w:p w:rsidR="00A01BD5" w:rsidRPr="009C53AD" w:rsidRDefault="00A01BD5" w:rsidP="009C53AD">
      <w:pPr>
        <w:pStyle w:val="GesAbsatz"/>
      </w:pPr>
      <w:r w:rsidRPr="009C53AD">
        <w:t>Nach § 9 Abs. 5 der Rohrfernleitungsverordnung vom 27. September 2002 (BGBl. I S. 3777, 3809) veröffen</w:t>
      </w:r>
      <w:r w:rsidRPr="009C53AD">
        <w:t>t</w:t>
      </w:r>
      <w:r w:rsidRPr="009C53AD">
        <w:t>lich das Bundesministerium für Umwelt, Naturschutz und Reaktorsicherheit die nachfolgende Technische Regel für Rohrfernleitungen (TRFL). Die TRFL wurde mit dem Bund-Länder-Fachausschuss "Rohrfernle</w:t>
      </w:r>
      <w:r w:rsidRPr="009C53AD">
        <w:t>i</w:t>
      </w:r>
      <w:r w:rsidRPr="009C53AD">
        <w:t>tungsanlagen", mit dem Deutschen Ausschuss brennbarer Flüssigkeiten (DAbF) und dem Ausschuss für Gashochdruckleitungen (AGL) abgestimmt.</w:t>
      </w:r>
    </w:p>
    <w:p w:rsidR="00A01BD5" w:rsidRPr="009C53AD" w:rsidRDefault="00A01BD5" w:rsidP="009C53AD">
      <w:pPr>
        <w:pStyle w:val="GesAbsatz"/>
      </w:pPr>
      <w:r w:rsidRPr="009C53AD">
        <w:t>Die Bekanntmachung des Bundesministeriums für Umwelt, Naturschutz und Reaktorsicherheit vom 4. März 1987 - U III 5 - 523 074/23 - "Richtlinie für Rohrleitungsanlagen zum Befördern wassergefährdender Stoffe - RRwS" - wird hiermit aufgehoben.</w:t>
      </w:r>
    </w:p>
    <w:p w:rsidR="00A01BD5" w:rsidRDefault="00A01BD5">
      <w:pPr>
        <w:pStyle w:val="berschrift2"/>
        <w:jc w:val="left"/>
      </w:pPr>
      <w:bookmarkStart w:id="2" w:name="_Toc467074705"/>
      <w:r>
        <w:t>Geltungsbereich</w:t>
      </w:r>
      <w:bookmarkEnd w:id="2"/>
    </w:p>
    <w:p w:rsidR="00A01BD5" w:rsidRDefault="00A01BD5">
      <w:pPr>
        <w:pStyle w:val="GesAbsatz"/>
        <w:rPr>
          <w:lang w:val="en-GB"/>
        </w:rPr>
      </w:pPr>
      <w:r>
        <w:t>Diese Regel gilt für die Errichtung, die wesentliche Änderung, den Betrieb und die wesentlichen Änderungen des Betriebes sowie die Prüfung von Rohrfernleitungsanlagen entsprechend der Rohrfernleitungsveror</w:t>
      </w:r>
      <w:r>
        <w:t>d</w:t>
      </w:r>
      <w:r>
        <w:t xml:space="preserve">nung vom 27. </w:t>
      </w:r>
      <w:r>
        <w:rPr>
          <w:lang w:val="en-GB"/>
        </w:rPr>
        <w:t>September 2002 (BGBl. I S. 3777, 3809).</w:t>
      </w:r>
    </w:p>
    <w:p w:rsidR="00A01BD5" w:rsidRDefault="00A01BD5">
      <w:pPr>
        <w:pStyle w:val="GesAbsatz"/>
      </w:pPr>
      <w:r>
        <w:t>Diese technische Regel gilt nicht für</w:t>
      </w:r>
    </w:p>
    <w:p w:rsidR="00A01BD5" w:rsidRDefault="00A01BD5">
      <w:pPr>
        <w:pStyle w:val="GesAbsatz"/>
        <w:ind w:left="426" w:hanging="426"/>
      </w:pPr>
      <w:r>
        <w:t>a)</w:t>
      </w:r>
      <w:r>
        <w:tab/>
        <w:t>Rohrfernleitungen nach § 1 Abs. 1 der Verordnung über Gashochdruckleitungen, die der öffentlichen Gasversorgung dienen.</w:t>
      </w:r>
    </w:p>
    <w:p w:rsidR="00A01BD5" w:rsidRDefault="00A01BD5">
      <w:pPr>
        <w:pStyle w:val="GesAbsatz"/>
        <w:ind w:left="426" w:hanging="426"/>
      </w:pPr>
      <w:r>
        <w:t>b)</w:t>
      </w:r>
      <w:r>
        <w:tab/>
        <w:t>Rohrfernleitungsanlagen, die dem bergrechtlichen Betriebsplanverfahren unterliegen. Sie kann jedoch als allgemein anerkannte Regel der Technik im Sinne des Bundesberggesetzes (BBergG) angesehen werden und sollte bei der Zulassung von Betriebsplänen gemäß den §§ 52 ff. BBergG für die Erric</w:t>
      </w:r>
      <w:r>
        <w:t>h</w:t>
      </w:r>
      <w:r>
        <w:t>tung den Betrieb sowie die Prüfung von Rohrleitungsanlagen zum Transport von wassergefährdenden Flü</w:t>
      </w:r>
      <w:r>
        <w:t>s</w:t>
      </w:r>
      <w:r>
        <w:t>sigkeiten beachtet werden.</w:t>
      </w:r>
    </w:p>
    <w:p w:rsidR="00A01BD5" w:rsidRDefault="00A01BD5">
      <w:pPr>
        <w:pStyle w:val="GesAbsatz"/>
        <w:ind w:left="426" w:hanging="426"/>
      </w:pPr>
      <w:r>
        <w:t>c)</w:t>
      </w:r>
      <w:r>
        <w:tab/>
        <w:t>Sauerstoff-Fernleitungen, die von der Bundeswehr errichtet oder betrieben werden,</w:t>
      </w:r>
    </w:p>
    <w:p w:rsidR="00A01BD5" w:rsidRDefault="00A01BD5">
      <w:pPr>
        <w:pStyle w:val="GesAbsatz"/>
        <w:ind w:left="426" w:hanging="426"/>
      </w:pPr>
      <w:r>
        <w:t>d)</w:t>
      </w:r>
      <w:r>
        <w:tab/>
        <w:t>Rohrleitungsanlagen zum Befördern von Acetylen, für diese gelten die Technischen Regeln für Acet</w:t>
      </w:r>
      <w:r>
        <w:t>y</w:t>
      </w:r>
      <w:r>
        <w:t>lenanlagen und Calciumcarbidlager (TRAG).</w:t>
      </w:r>
    </w:p>
    <w:p w:rsidR="00A01BD5" w:rsidRDefault="00A01BD5">
      <w:pPr>
        <w:pStyle w:val="berschrift2"/>
        <w:jc w:val="left"/>
      </w:pPr>
      <w:bookmarkStart w:id="3" w:name="_Toc467074706"/>
      <w:r>
        <w:t>Vorbemerkung</w:t>
      </w:r>
      <w:bookmarkEnd w:id="3"/>
    </w:p>
    <w:p w:rsidR="00A01BD5" w:rsidRDefault="00A01BD5">
      <w:pPr>
        <w:pStyle w:val="GesAbsatz"/>
      </w:pPr>
      <w:r>
        <w:t>Technische Anforderungen für Rohrfernleitungsanlagen existieren, mit Ausnahme der öffentlichen Gasve</w:t>
      </w:r>
      <w:r>
        <w:t>r</w:t>
      </w:r>
      <w:r>
        <w:t>sorgung, bisher in folgenden Regelwerken:</w:t>
      </w:r>
    </w:p>
    <w:p w:rsidR="00A01BD5" w:rsidRDefault="00A01BD5">
      <w:pPr>
        <w:pStyle w:val="GesAbsatz"/>
        <w:ind w:left="426" w:hanging="426"/>
      </w:pPr>
      <w:r>
        <w:t>a)</w:t>
      </w:r>
      <w:r>
        <w:tab/>
        <w:t>Technische Regeln für brennbare Flüssigkeiten "Richtlinie für Fernleitungen zum Befördern gefährde</w:t>
      </w:r>
      <w:r>
        <w:t>n</w:t>
      </w:r>
      <w:r>
        <w:t>der Flüssigkeiten - RFF -" (TRbF 301),</w:t>
      </w:r>
    </w:p>
    <w:p w:rsidR="00A01BD5" w:rsidRDefault="00A01BD5">
      <w:pPr>
        <w:pStyle w:val="GesAbsatz"/>
        <w:ind w:left="426" w:hanging="426"/>
      </w:pPr>
      <w:r>
        <w:t>b)</w:t>
      </w:r>
      <w:r>
        <w:tab/>
        <w:t>Technische Regeln für brennbare Flüssigkeiten "Richtlinie für Verbindungsleitungen zum Befördern gefährdender Flüssigkeiten - RVF -" (TRbF 302),</w:t>
      </w:r>
    </w:p>
    <w:p w:rsidR="00A01BD5" w:rsidRDefault="00A01BD5">
      <w:pPr>
        <w:pStyle w:val="GesAbsatz"/>
        <w:ind w:left="426" w:hanging="426"/>
      </w:pPr>
      <w:r>
        <w:t>c)</w:t>
      </w:r>
      <w:r>
        <w:tab/>
        <w:t>Technische Regeln für Gashochdruckleitungen (TRGL),</w:t>
      </w:r>
    </w:p>
    <w:p w:rsidR="00A01BD5" w:rsidRDefault="00A01BD5">
      <w:pPr>
        <w:pStyle w:val="GesAbsatz"/>
        <w:ind w:left="426" w:hanging="426"/>
      </w:pPr>
      <w:r>
        <w:t>d)</w:t>
      </w:r>
      <w:r>
        <w:tab/>
      </w:r>
      <w:r w:rsidR="009C53AD">
        <w:t>„</w:t>
      </w:r>
      <w:r>
        <w:t>Richtlinie für Rohrleitungen zum Befördern wassergefährdender Stoffe" (RRwS) sowie</w:t>
      </w:r>
    </w:p>
    <w:p w:rsidR="00A01BD5" w:rsidRDefault="00A01BD5">
      <w:pPr>
        <w:pStyle w:val="GesAbsatz"/>
        <w:ind w:left="426" w:hanging="426"/>
      </w:pPr>
      <w:r>
        <w:t>e)</w:t>
      </w:r>
      <w:r>
        <w:tab/>
        <w:t>Verwaltungsvorschriften zum Sauerstoff-Fernleitungsverordnung des Landes Nordrhein-Westfalen.</w:t>
      </w:r>
    </w:p>
    <w:p w:rsidR="00A01BD5" w:rsidRDefault="00A01BD5">
      <w:pPr>
        <w:pStyle w:val="GesAbsatz"/>
      </w:pPr>
      <w:r>
        <w:t>Wegen des weitgehend gleichen technisches Inhalts der Regelwerke wurden die technischen Sachverhalte, soweit aufgrund der unterschiedlichen physikalisch-technischen Rahmenbedingungen möglich, zusamme</w:t>
      </w:r>
      <w:r>
        <w:t>n</w:t>
      </w:r>
      <w:r>
        <w:t>gefasst und Abweichungen für bestimmte Rohrfernleitungsanlagen in Form eines gesonderten Textes oder Anhangs erfasst.</w:t>
      </w:r>
    </w:p>
    <w:p w:rsidR="00A01BD5" w:rsidRDefault="00A01BD5">
      <w:pPr>
        <w:pStyle w:val="GesAbsatz"/>
      </w:pPr>
      <w:r>
        <w:t>Mit der TRFL wurden außerdem die oben genannten technischen Regelwerke mit Ausnahme der Verwa</w:t>
      </w:r>
      <w:r>
        <w:t>l</w:t>
      </w:r>
      <w:r>
        <w:t>tungsvorschriften zur Sauerstoff-Fernleitungsverordnung des Landes Nordrhein-Westfalen an den Stand der Technik angepasst und in die Bereiche Betrieb und Beschaffenheit getrennt.</w:t>
      </w:r>
    </w:p>
    <w:p w:rsidR="00A01BD5" w:rsidRDefault="00A01BD5">
      <w:pPr>
        <w:pStyle w:val="GesAbsatz"/>
      </w:pPr>
      <w:r>
        <w:t>Abweichende Anforderungen für Feldleitungen sind im Anhang C geregelt.</w:t>
      </w:r>
    </w:p>
    <w:p w:rsidR="00A01BD5" w:rsidRDefault="00A01BD5">
      <w:pPr>
        <w:pStyle w:val="GesAbsatz"/>
      </w:pPr>
      <w:r>
        <w:t>Abweichende Anforderungen für Sauerstoff-Fernleitungen im Geltungsbereich dieser Regel sind in dem A</w:t>
      </w:r>
      <w:r>
        <w:t>n</w:t>
      </w:r>
      <w:r>
        <w:t>hang K geregelt.</w:t>
      </w:r>
    </w:p>
    <w:p w:rsidR="00A01BD5" w:rsidRDefault="00A01BD5">
      <w:pPr>
        <w:pStyle w:val="berschrift2"/>
        <w:jc w:val="left"/>
      </w:pPr>
      <w:bookmarkStart w:id="4" w:name="_Toc467074707"/>
      <w:r>
        <w:lastRenderedPageBreak/>
        <w:t>Teil 1 Betriebsvorschriften</w:t>
      </w:r>
      <w:bookmarkEnd w:id="4"/>
    </w:p>
    <w:p w:rsidR="00A01BD5" w:rsidRDefault="00A01BD5">
      <w:pPr>
        <w:pStyle w:val="berschrift3"/>
        <w:jc w:val="left"/>
      </w:pPr>
      <w:bookmarkStart w:id="5" w:name="_Toc467074708"/>
      <w:r>
        <w:t>1 Allgemeines</w:t>
      </w:r>
      <w:bookmarkEnd w:id="5"/>
    </w:p>
    <w:p w:rsidR="00A01BD5" w:rsidRDefault="00A01BD5">
      <w:pPr>
        <w:pStyle w:val="GesAbsatz"/>
      </w:pPr>
      <w:r>
        <w:rPr>
          <w:b/>
        </w:rPr>
        <w:t>1.1 Allgemeine Anforderungen</w:t>
      </w:r>
    </w:p>
    <w:p w:rsidR="00A01BD5" w:rsidRDefault="00A01BD5">
      <w:pPr>
        <w:pStyle w:val="GesAbsatz"/>
      </w:pPr>
      <w:r>
        <w:t>Rohrfernleitungsanlagen müssen so nach dem Stand der Technik beschaffen sein und errichtet und betri</w:t>
      </w:r>
      <w:r>
        <w:t>e</w:t>
      </w:r>
      <w:r>
        <w:t>ben werden, dass eine Beeinträchtigung des Wohls der Allgemeinheit vermieden wird und insbesondere Menschen und die Umwelt vor schädlichen Einwirkungen durch die Rohrfernleitungsanlage geschützt we</w:t>
      </w:r>
      <w:r>
        <w:t>r</w:t>
      </w:r>
      <w:r>
        <w:t>den. Insbesondere darf eine Beeinträchtigung der Gewässer nicht zu besorgen sein.</w:t>
      </w:r>
    </w:p>
    <w:p w:rsidR="00A01BD5" w:rsidRDefault="00A01BD5">
      <w:pPr>
        <w:pStyle w:val="GesAbsatz"/>
      </w:pPr>
      <w:r>
        <w:t>Dazu sind die chemischen, physikalischen und wassergefährdenden Eigenschaften des Förderguts zu b</w:t>
      </w:r>
      <w:r>
        <w:t>e</w:t>
      </w:r>
      <w:r>
        <w:t>rücksichtigen und die Errichtung und der Betrieb der Rohrfernleitungsanlage so zu gestalten, dass die Roh</w:t>
      </w:r>
      <w:r>
        <w:t>r</w:t>
      </w:r>
      <w:r>
        <w:t>fernleitungsanlage den zu erwartenden Beanspruchungen sicher standhält und dicht bleibt. Je nach Eige</w:t>
      </w:r>
      <w:r>
        <w:t>n</w:t>
      </w:r>
      <w:r>
        <w:t>schaft des Fördermediums sind entsprechende Maßnahmen zum Schutz von Menschen und Umwelt zu tre</w:t>
      </w:r>
      <w:r>
        <w:t>f</w:t>
      </w:r>
      <w:r>
        <w:t>fen.</w:t>
      </w:r>
    </w:p>
    <w:p w:rsidR="00A01BD5" w:rsidRDefault="00A01BD5">
      <w:pPr>
        <w:pStyle w:val="GesAbsatz"/>
        <w:rPr>
          <w:b/>
        </w:rPr>
      </w:pPr>
      <w:r>
        <w:rPr>
          <w:b/>
        </w:rPr>
        <w:t>1.2 Begriffsbestimmungen</w:t>
      </w:r>
    </w:p>
    <w:p w:rsidR="00A01BD5" w:rsidRDefault="00A01BD5">
      <w:pPr>
        <w:pStyle w:val="GesAbsatz"/>
      </w:pPr>
      <w:r>
        <w:rPr>
          <w:b/>
        </w:rPr>
        <w:t>1.2.1 Rohrfernleitungsanlagen</w:t>
      </w:r>
    </w:p>
    <w:p w:rsidR="00A01BD5" w:rsidRDefault="00A01BD5">
      <w:pPr>
        <w:pStyle w:val="GesAbsatz"/>
      </w:pPr>
      <w:r>
        <w:t>Rohrfernleitungsanlagen im Sinne dieser Regel sind Rohrleitungen, die das Werksgelände überschreiten und nicht Zubehör einer Anlage zum Umgang mit Stoffen sind und insbesondere Stoffe im Sinne des A</w:t>
      </w:r>
      <w:r>
        <w:t>n</w:t>
      </w:r>
      <w:r>
        <w:t>hangs F befördern. Sie umfassen neben den Rohrleitungen alle dem Leitungsbetrieb dienenden Einrichtu</w:t>
      </w:r>
      <w:r>
        <w:t>n</w:t>
      </w:r>
      <w:r>
        <w:t>gen, insbesondere auch die Pump-, Abzweig-, Übergabe-, Absperr- und Entlastungsstationen sowie Ve</w:t>
      </w:r>
      <w:r>
        <w:t>r</w:t>
      </w:r>
      <w:r>
        <w:t>dichter-, Regel- und Messanlagen. Diese Regel gilt nicht für Rohrleitungen, die Anlagen verbinden, die in einem engen räumlichen und betrieblichen Zusammenhang miteinander stehen und kurzräumig durch lan</w:t>
      </w:r>
      <w:r>
        <w:t>d</w:t>
      </w:r>
      <w:r>
        <w:t>gebundene öffentliche Verkehrswege getrennt sind. In Rohrfernleitungsanlagen für Sauerstoff wird der Sa</w:t>
      </w:r>
      <w:r>
        <w:t>u</w:t>
      </w:r>
      <w:r>
        <w:t>erstoff mit einem Überdruck von mehr als 1 bar befördert.</w:t>
      </w:r>
    </w:p>
    <w:p w:rsidR="00A01BD5" w:rsidRDefault="00A01BD5">
      <w:pPr>
        <w:pStyle w:val="GesAbsatz"/>
      </w:pPr>
      <w:r>
        <w:rPr>
          <w:b/>
        </w:rPr>
        <w:t>1.2.2 Feldleitungen</w:t>
      </w:r>
    </w:p>
    <w:p w:rsidR="00A01BD5" w:rsidRDefault="00A01BD5">
      <w:pPr>
        <w:pStyle w:val="GesAbsatz"/>
      </w:pPr>
      <w:r>
        <w:t>Feldleitungen im Sinne dieser Regel (siehe Anhang C) sind Rohrleitungsanlagen in Erdöl- und Erdgasfe</w:t>
      </w:r>
      <w:r>
        <w:t>l</w:t>
      </w:r>
      <w:r>
        <w:t>dern, in Untergrundspeicher- und sonstigen Bergbaubetrieben, die Förder-, Speicher- oder Versenkbohru</w:t>
      </w:r>
      <w:r>
        <w:t>n</w:t>
      </w:r>
      <w:r>
        <w:t>gen mit Sammelstellen, Aufbereitungsanlagen oder anderen Betriebsplätzen oder Anlagen dieser Art unte</w:t>
      </w:r>
      <w:r>
        <w:t>r</w:t>
      </w:r>
      <w:r>
        <w:t>einander verbinden. Hierzu gehören auch Rohrleitungsanlagen von Erdöl- und Erdgasfeldern sowie von Untergrun</w:t>
      </w:r>
      <w:r>
        <w:t>d</w:t>
      </w:r>
      <w:r>
        <w:t>speicher- und sonstigen Bergbaubetrieben zu Verladestationen und Ableitungsstellen oder von Entlade- und Entnahmestationen, wenn sie unter gleichen oder ähnlichen Bedingungen wie Feldleitungen betrieben we</w:t>
      </w:r>
      <w:r>
        <w:t>r</w:t>
      </w:r>
      <w:r>
        <w:t>den.</w:t>
      </w:r>
    </w:p>
    <w:p w:rsidR="00A01BD5" w:rsidRDefault="00A01BD5">
      <w:pPr>
        <w:pStyle w:val="GesAbsatz"/>
      </w:pPr>
      <w:r>
        <w:rPr>
          <w:b/>
        </w:rPr>
        <w:t>1.2.3 Werksgelände</w:t>
      </w:r>
    </w:p>
    <w:p w:rsidR="00A01BD5" w:rsidRDefault="00A01BD5">
      <w:pPr>
        <w:pStyle w:val="GesAbsatz"/>
      </w:pPr>
      <w:r>
        <w:t>Werksgelände im Sinne dieser Regel sind die Grundstücke, die zu einem oder mehreren gewerblichen oder industriellen Betrieben gehören und deren Zwecken dienen. Das Werksgelände muss erkennbar von der Nachbarschaft, z.B. durch einen Zaun, abgetrennt sein und vom Betrieb überwacht werden. Die Grundst</w:t>
      </w:r>
      <w:r>
        <w:t>ü</w:t>
      </w:r>
      <w:r>
        <w:t>cke mehrerer gewerblicher oder industrieller Betriebe können zu einem Werksgelände zusammengefasst we</w:t>
      </w:r>
      <w:r>
        <w:t>r</w:t>
      </w:r>
      <w:r>
        <w:t xml:space="preserve">den, wenn die zusammengefassten Grundstücke zusammenhängend als Ganzes von der Nachbarschaft abgegrenzt sind und der Zutritt nur </w:t>
      </w:r>
      <w:r w:rsidR="00D10B35">
        <w:t>B</w:t>
      </w:r>
      <w:r>
        <w:t>efugten gestattet ist.</w:t>
      </w:r>
    </w:p>
    <w:p w:rsidR="00A01BD5" w:rsidRDefault="00A01BD5">
      <w:pPr>
        <w:pStyle w:val="GesAbsatz"/>
      </w:pPr>
      <w:r>
        <w:rPr>
          <w:b/>
        </w:rPr>
        <w:t>1.3 Antragsunterlagen zur Eröffnung eines Verfahrens nach UVPG</w:t>
      </w:r>
    </w:p>
    <w:p w:rsidR="00A01BD5" w:rsidRDefault="00A01BD5">
      <w:pPr>
        <w:pStyle w:val="GesAbsatz"/>
      </w:pPr>
      <w:r>
        <w:t>Dem Antrag auf Eröffnung eines Verfahrens nach UVPG sind in Abstimmung mit der Zuständigen Behörde, Unterlagen nach Anhang A beizufügen. Bei Planfeststellungsverfahren mit Umweltverträglichkeitsprüfung sind in Abstimmung mit der Zuständigen Behörde weitere Unterlagen gemäß UVPG beizufügen.</w:t>
      </w:r>
    </w:p>
    <w:p w:rsidR="00A01BD5" w:rsidRDefault="00A01BD5">
      <w:pPr>
        <w:pStyle w:val="berschrift3"/>
        <w:jc w:val="left"/>
      </w:pPr>
      <w:bookmarkStart w:id="6" w:name="_Toc467074709"/>
      <w:r>
        <w:t>2 Aktuelle Dokumentationen der Rohrfernleitungsanlage</w:t>
      </w:r>
      <w:bookmarkEnd w:id="6"/>
    </w:p>
    <w:p w:rsidR="00A01BD5" w:rsidRDefault="00A01BD5">
      <w:pPr>
        <w:pStyle w:val="GesAbsatz"/>
      </w:pPr>
      <w:r>
        <w:t>Der Betreiber hat spätestens bei Inbetriebnahme der Rohrfernleitungsanlage eine zusammenfassende D</w:t>
      </w:r>
      <w:r>
        <w:t>o</w:t>
      </w:r>
      <w:r>
        <w:t>kumentation zu erstellen, jährlich oder unverzüglich nach Änderungen fortzuschreiben und der zuständigen Behörde auf Verlangen zur Verfügung zu stellen. Die Dokumentation muss alle wesentlichen sicherheitsr</w:t>
      </w:r>
      <w:r>
        <w:t>e</w:t>
      </w:r>
      <w:r>
        <w:t>levanten bedeutsamen Merkmale der Rohrfernleitungsanlage sowie ihres Betriebes enthalten:</w:t>
      </w:r>
    </w:p>
    <w:p w:rsidR="00A01BD5" w:rsidRDefault="00A01BD5">
      <w:pPr>
        <w:pStyle w:val="GesAbsatz"/>
      </w:pPr>
      <w:r>
        <w:t>Sie muss mindestens folgende Informationen enthalten:</w:t>
      </w:r>
    </w:p>
    <w:p w:rsidR="00A01BD5" w:rsidRDefault="00A01BD5">
      <w:pPr>
        <w:pStyle w:val="GesAbsatz"/>
      </w:pPr>
      <w:r>
        <w:t>a)</w:t>
      </w:r>
      <w:r>
        <w:tab/>
        <w:t>Anlage:</w:t>
      </w:r>
    </w:p>
    <w:p w:rsidR="00A01BD5" w:rsidRDefault="00A01BD5">
      <w:pPr>
        <w:pStyle w:val="GesAbsatz"/>
        <w:tabs>
          <w:tab w:val="left" w:pos="851"/>
        </w:tabs>
      </w:pPr>
      <w:r>
        <w:tab/>
        <w:t>-</w:t>
      </w:r>
      <w:r>
        <w:tab/>
        <w:t>Betreiber/Eigentümer</w:t>
      </w:r>
    </w:p>
    <w:p w:rsidR="00A01BD5" w:rsidRDefault="00A01BD5">
      <w:pPr>
        <w:pStyle w:val="GesAbsatz"/>
        <w:tabs>
          <w:tab w:val="left" w:pos="851"/>
        </w:tabs>
      </w:pPr>
      <w:r>
        <w:tab/>
        <w:t>-</w:t>
      </w:r>
      <w:r>
        <w:tab/>
        <w:t>Fördermedien</w:t>
      </w:r>
    </w:p>
    <w:p w:rsidR="00A01BD5" w:rsidRDefault="00A01BD5">
      <w:pPr>
        <w:pStyle w:val="GesAbsatz"/>
        <w:tabs>
          <w:tab w:val="left" w:pos="851"/>
        </w:tabs>
      </w:pPr>
      <w:r>
        <w:tab/>
        <w:t>-</w:t>
      </w:r>
      <w:r>
        <w:tab/>
        <w:t>Länge, Durchmesser, Wandstärke der Leitung</w:t>
      </w:r>
    </w:p>
    <w:p w:rsidR="00A01BD5" w:rsidRDefault="00A01BD5">
      <w:pPr>
        <w:pStyle w:val="GesAbsatz"/>
        <w:tabs>
          <w:tab w:val="left" w:pos="851"/>
        </w:tabs>
      </w:pPr>
      <w:r>
        <w:lastRenderedPageBreak/>
        <w:tab/>
        <w:t>-</w:t>
      </w:r>
      <w:r>
        <w:tab/>
        <w:t>Betriebsdruck, maximal zulässiger Betriebsüberdruck (hydraulisches Diagramm)</w:t>
      </w:r>
    </w:p>
    <w:p w:rsidR="00A01BD5" w:rsidRDefault="00A01BD5">
      <w:pPr>
        <w:pStyle w:val="GesAbsatz"/>
        <w:tabs>
          <w:tab w:val="left" w:pos="851"/>
        </w:tabs>
      </w:pPr>
      <w:r>
        <w:tab/>
        <w:t>-</w:t>
      </w:r>
      <w:r>
        <w:tab/>
        <w:t>Förderleistung</w:t>
      </w:r>
    </w:p>
    <w:p w:rsidR="00A01BD5" w:rsidRDefault="00A01BD5">
      <w:pPr>
        <w:pStyle w:val="GesAbsatz"/>
        <w:tabs>
          <w:tab w:val="left" w:pos="851"/>
        </w:tabs>
      </w:pPr>
      <w:r>
        <w:tab/>
        <w:t>-</w:t>
      </w:r>
      <w:r>
        <w:tab/>
        <w:t>Angabe der Einrichtungen zur Erfüllung der Forderungen nach 11.1.1a) bis e)</w:t>
      </w:r>
    </w:p>
    <w:p w:rsidR="00A01BD5" w:rsidRDefault="00A01BD5">
      <w:pPr>
        <w:pStyle w:val="GesAbsatz"/>
        <w:tabs>
          <w:tab w:val="left" w:pos="851"/>
        </w:tabs>
      </w:pPr>
      <w:r>
        <w:tab/>
        <w:t>-</w:t>
      </w:r>
      <w:r>
        <w:tab/>
        <w:t>Darstellung der Rohrfernleitung als Grafik</w:t>
      </w:r>
    </w:p>
    <w:p w:rsidR="00A01BD5" w:rsidRDefault="00A01BD5">
      <w:pPr>
        <w:pStyle w:val="GesAbsatz"/>
        <w:tabs>
          <w:tab w:val="left" w:pos="851"/>
        </w:tabs>
      </w:pPr>
      <w:r>
        <w:t>b)</w:t>
      </w:r>
      <w:r>
        <w:tab/>
        <w:t>Verlauf der Leitung mit einer Auflistung von</w:t>
      </w:r>
    </w:p>
    <w:p w:rsidR="00A01BD5" w:rsidRDefault="00A01BD5">
      <w:pPr>
        <w:pStyle w:val="GesAbsatz"/>
        <w:tabs>
          <w:tab w:val="left" w:pos="851"/>
        </w:tabs>
      </w:pPr>
      <w:r>
        <w:tab/>
        <w:t>-</w:t>
      </w:r>
      <w:r>
        <w:tab/>
        <w:t>ökologisch und wasserwirtschaftlich bedeutsamen Gebieten sowie</w:t>
      </w:r>
    </w:p>
    <w:p w:rsidR="00A01BD5" w:rsidRDefault="00A01BD5">
      <w:pPr>
        <w:pStyle w:val="GesAbsatz"/>
        <w:tabs>
          <w:tab w:val="left" w:pos="851"/>
        </w:tabs>
      </w:pPr>
      <w:r>
        <w:tab/>
        <w:t>-</w:t>
      </w:r>
      <w:r>
        <w:tab/>
        <w:t>Gebieten mit bergbaulichen Einwirkungen</w:t>
      </w:r>
    </w:p>
    <w:p w:rsidR="00A01BD5" w:rsidRDefault="00A01BD5">
      <w:pPr>
        <w:pStyle w:val="GesAbsatz"/>
        <w:tabs>
          <w:tab w:val="left" w:pos="851"/>
        </w:tabs>
      </w:pPr>
      <w:r>
        <w:t>c)</w:t>
      </w:r>
      <w:r>
        <w:tab/>
        <w:t>Stoffdatenblätter gemäß TRGS 220</w:t>
      </w:r>
    </w:p>
    <w:p w:rsidR="00A01BD5" w:rsidRDefault="00A01BD5">
      <w:pPr>
        <w:pStyle w:val="GesAbsatz"/>
        <w:tabs>
          <w:tab w:val="left" w:pos="851"/>
        </w:tabs>
        <w:ind w:left="426" w:hanging="426"/>
      </w:pPr>
      <w:r>
        <w:t>d)</w:t>
      </w:r>
      <w:r>
        <w:tab/>
        <w:t>Grafische Darstellung der theoretisch maximal möglichen Auslaufmengen bei vollständigem Leitung</w:t>
      </w:r>
      <w:r>
        <w:t>s</w:t>
      </w:r>
      <w:r>
        <w:t>abriss entlang der Leitung zum Transport flüssiger Stoffe</w:t>
      </w:r>
    </w:p>
    <w:p w:rsidR="00A01BD5" w:rsidRDefault="00A01BD5">
      <w:pPr>
        <w:pStyle w:val="GesAbsatz"/>
        <w:tabs>
          <w:tab w:val="left" w:pos="851"/>
        </w:tabs>
      </w:pPr>
      <w:r>
        <w:t>e)</w:t>
      </w:r>
      <w:r>
        <w:tab/>
        <w:t>Angabe von Maßnahmen zum Schutz von Menschen sowie der Umwelt</w:t>
      </w:r>
    </w:p>
    <w:p w:rsidR="00A01BD5" w:rsidRDefault="00A01BD5">
      <w:pPr>
        <w:pStyle w:val="GesAbsatz"/>
        <w:tabs>
          <w:tab w:val="left" w:pos="851"/>
        </w:tabs>
        <w:ind w:left="851" w:hanging="851"/>
      </w:pPr>
      <w:r>
        <w:tab/>
        <w:t>-</w:t>
      </w:r>
      <w:r>
        <w:tab/>
        <w:t>während des Betriebs, insbesondere bei Arbeiten an Molchschleusen, Trennschnitten sowie bei Reparaturarbeiten am Rohr und</w:t>
      </w:r>
    </w:p>
    <w:p w:rsidR="00A01BD5" w:rsidRDefault="00A01BD5">
      <w:pPr>
        <w:pStyle w:val="GesAbsatz"/>
        <w:tabs>
          <w:tab w:val="left" w:pos="851"/>
        </w:tabs>
      </w:pPr>
      <w:r>
        <w:tab/>
        <w:t>-</w:t>
      </w:r>
      <w:r>
        <w:tab/>
        <w:t>in Schadensfällen</w:t>
      </w:r>
    </w:p>
    <w:p w:rsidR="00A01BD5" w:rsidRDefault="00A01BD5">
      <w:pPr>
        <w:pStyle w:val="GesAbsatz"/>
        <w:tabs>
          <w:tab w:val="left" w:pos="851"/>
        </w:tabs>
      </w:pPr>
      <w:r>
        <w:t>f)</w:t>
      </w:r>
      <w:r>
        <w:tab/>
        <w:t>Angabe von Überwachungszeiträumen</w:t>
      </w:r>
    </w:p>
    <w:p w:rsidR="00A01BD5" w:rsidRDefault="00A01BD5">
      <w:pPr>
        <w:pStyle w:val="GesAbsatz"/>
        <w:tabs>
          <w:tab w:val="left" w:pos="851"/>
        </w:tabs>
      </w:pPr>
      <w:r>
        <w:tab/>
        <w:t>-</w:t>
      </w:r>
      <w:r>
        <w:tab/>
        <w:t>Molchläufe</w:t>
      </w:r>
    </w:p>
    <w:p w:rsidR="00A01BD5" w:rsidRDefault="00A01BD5">
      <w:pPr>
        <w:pStyle w:val="GesAbsatz"/>
        <w:tabs>
          <w:tab w:val="left" w:pos="851"/>
        </w:tabs>
      </w:pPr>
      <w:r>
        <w:tab/>
        <w:t>-</w:t>
      </w:r>
      <w:r>
        <w:tab/>
        <w:t>Begehen, Befahren, Befliegen der Trasse</w:t>
      </w:r>
    </w:p>
    <w:p w:rsidR="00A01BD5" w:rsidRDefault="00A01BD5">
      <w:pPr>
        <w:pStyle w:val="GesAbsatz"/>
        <w:tabs>
          <w:tab w:val="left" w:pos="851"/>
        </w:tabs>
      </w:pPr>
      <w:r>
        <w:t>g)</w:t>
      </w:r>
      <w:r>
        <w:tab/>
        <w:t>Auflistung aller Änderungen aus technischer Sicht</w:t>
      </w:r>
    </w:p>
    <w:p w:rsidR="00A01BD5" w:rsidRDefault="00A01BD5">
      <w:pPr>
        <w:pStyle w:val="GesAbsatz"/>
        <w:tabs>
          <w:tab w:val="left" w:pos="851"/>
        </w:tabs>
      </w:pPr>
      <w:r>
        <w:t>Alle in diesem Regelwerk zusätzlich zu der oben genannten Dokumentation geforderten ausführlichen D</w:t>
      </w:r>
      <w:r>
        <w:t>o</w:t>
      </w:r>
      <w:r>
        <w:t>kumente, die der Betreiber grundsätzlich erstellen muss, sind zusammenfassend im Anhang H aufgelistet. Der Betreiber hat die in Anhang I genannten Unterlagen vorzuhalten und den zuständigen Behörden darin Einsicht zu gewähren.</w:t>
      </w:r>
    </w:p>
    <w:p w:rsidR="00A01BD5" w:rsidRDefault="00A01BD5">
      <w:pPr>
        <w:pStyle w:val="berschrift3"/>
        <w:jc w:val="left"/>
      </w:pPr>
      <w:bookmarkStart w:id="7" w:name="_Toc467074710"/>
      <w:r>
        <w:t>3 Leitungsführung</w:t>
      </w:r>
      <w:bookmarkEnd w:id="7"/>
    </w:p>
    <w:p w:rsidR="00A01BD5" w:rsidRDefault="00A01BD5">
      <w:pPr>
        <w:pStyle w:val="GesAbsatz"/>
        <w:tabs>
          <w:tab w:val="left" w:pos="851"/>
        </w:tabs>
      </w:pPr>
      <w:r>
        <w:rPr>
          <w:b/>
        </w:rPr>
        <w:t>3.1 Wahl der Trasse unter Gefährdungsgesichtspunkten</w:t>
      </w:r>
    </w:p>
    <w:p w:rsidR="00A01BD5" w:rsidRDefault="00A01BD5">
      <w:pPr>
        <w:pStyle w:val="GesAbsatz"/>
        <w:tabs>
          <w:tab w:val="left" w:pos="851"/>
        </w:tabs>
      </w:pPr>
      <w:r>
        <w:t>Die Trasse der Rohrfernleitung muss so gewählt werden, dass die im Schadensfall von der Rohrfernleitung ausgehenden Gefahren sowie die Einwirkungen auf die Rohrfernleitung so gering wie möglich gehalten we</w:t>
      </w:r>
      <w:r>
        <w:t>r</w:t>
      </w:r>
      <w:r>
        <w:t>den.</w:t>
      </w:r>
    </w:p>
    <w:p w:rsidR="00A01BD5" w:rsidRDefault="00A01BD5">
      <w:pPr>
        <w:pStyle w:val="GesAbsatz"/>
        <w:tabs>
          <w:tab w:val="left" w:pos="851"/>
        </w:tabs>
      </w:pPr>
      <w:r>
        <w:rPr>
          <w:b/>
        </w:rPr>
        <w:t>3.1.1 Vermeidung bebauter Gebiete</w:t>
      </w:r>
    </w:p>
    <w:p w:rsidR="00A01BD5" w:rsidRDefault="00A01BD5">
      <w:pPr>
        <w:pStyle w:val="GesAbsatz"/>
        <w:tabs>
          <w:tab w:val="left" w:pos="851"/>
        </w:tabs>
      </w:pPr>
      <w:r>
        <w:t>Rohrfernleitungsanlagen sollen nach Möglichkeit nicht in bebautem oder in einem nach Bundesbaugesetz genehmigten Bebauungsplan zur Bebauung ausgewiesenen Gebiet errichtet werden, sofern es sich um eine dem Wohnen dienende Bebauung im Sinne der Baunutzungsverordnung handelt. Ist das nicht möglich, müssen besondere Sicherheitsmaßnahmen vorgesehen werden.</w:t>
      </w:r>
    </w:p>
    <w:p w:rsidR="00A01BD5" w:rsidRDefault="00A01BD5">
      <w:pPr>
        <w:pStyle w:val="GesAbsatz"/>
        <w:tabs>
          <w:tab w:val="left" w:pos="851"/>
        </w:tabs>
      </w:pPr>
      <w:r>
        <w:rPr>
          <w:b/>
        </w:rPr>
        <w:t>3.1.2 Berücksichtigung von Einflüssen aus der Landwirtschaft</w:t>
      </w:r>
    </w:p>
    <w:p w:rsidR="00A01BD5" w:rsidRDefault="00A01BD5">
      <w:pPr>
        <w:pStyle w:val="GesAbsatz"/>
        <w:tabs>
          <w:tab w:val="left" w:pos="851"/>
        </w:tabs>
      </w:pPr>
      <w:r>
        <w:t xml:space="preserve">Wird die Rohrfernleitung in landwirtschaftlich genutzten Gebieten verlegt, für die eine Tiefenbearbeitung des Bodens in Betracht kommt, ist dies bei </w:t>
      </w:r>
      <w:r w:rsidR="009C53AD">
        <w:t>d</w:t>
      </w:r>
      <w:r>
        <w:t>er Tiefenlage der Rohrfernleitung zu berücksichtigen.</w:t>
      </w:r>
    </w:p>
    <w:p w:rsidR="00A01BD5" w:rsidRDefault="00A01BD5">
      <w:pPr>
        <w:pStyle w:val="GesAbsatz"/>
        <w:tabs>
          <w:tab w:val="left" w:pos="851"/>
        </w:tabs>
        <w:rPr>
          <w:b/>
        </w:rPr>
      </w:pPr>
      <w:r>
        <w:rPr>
          <w:b/>
        </w:rPr>
        <w:t>3.2 Wasserwirtschaftlich bedeutsame Gebiete</w:t>
      </w:r>
    </w:p>
    <w:p w:rsidR="00A01BD5" w:rsidRDefault="00A01BD5">
      <w:pPr>
        <w:pStyle w:val="GesAbsatz"/>
        <w:tabs>
          <w:tab w:val="left" w:pos="851"/>
        </w:tabs>
      </w:pPr>
      <w:r>
        <w:rPr>
          <w:b/>
        </w:rPr>
        <w:t>3.2.1 Vermeidung wasserwirtschaftlich bedeutsamer Gebiete</w:t>
      </w:r>
    </w:p>
    <w:p w:rsidR="00A01BD5" w:rsidRDefault="00A01BD5">
      <w:pPr>
        <w:pStyle w:val="GesAbsatz"/>
        <w:tabs>
          <w:tab w:val="left" w:pos="851"/>
        </w:tabs>
      </w:pPr>
      <w:r>
        <w:t>Die Rohrfernleitung soll nicht durch wasserwirtschaftlich bedeutsame Gebiete führen. Ist das nicht vermei</w:t>
      </w:r>
      <w:r>
        <w:t>d</w:t>
      </w:r>
      <w:r>
        <w:t>bar, müssen besondere Sicherheitsmaßnahmen vorgesehen werden. Dies gilt nicht für oberirdische Roh</w:t>
      </w:r>
      <w:r>
        <w:t>r</w:t>
      </w:r>
      <w:r>
        <w:t>fernleitungen für gasförmige Stoffe und nicht für unterirdisch geführte Rohrfernleitungen zum Transport von gasförmigen Stoffen, die leichter als Luft sind, soweit die Leitungen nicht im Grundwasser liegen oder unter Gewässer geführt werden. Für Soleleitungen ist die Notwendigkeit von besonderen Sicherheitsmaßnahmen im Einzelfall zu prüfen.</w:t>
      </w:r>
    </w:p>
    <w:p w:rsidR="00A01BD5" w:rsidRDefault="00A01BD5">
      <w:pPr>
        <w:pStyle w:val="GesAbsatz"/>
        <w:tabs>
          <w:tab w:val="left" w:pos="851"/>
        </w:tabs>
      </w:pPr>
      <w:r>
        <w:rPr>
          <w:b/>
        </w:rPr>
        <w:t>3.2.2 Definition wasserwirtschaftlich bedeutsamer Gebiete</w:t>
      </w:r>
    </w:p>
    <w:p w:rsidR="00A01BD5" w:rsidRDefault="00A01BD5">
      <w:pPr>
        <w:pStyle w:val="GesAbsatz"/>
        <w:tabs>
          <w:tab w:val="left" w:pos="851"/>
        </w:tabs>
      </w:pPr>
      <w:r>
        <w:t>Wasserwirtschaftlich bedeutsame Gebiete sind:</w:t>
      </w:r>
    </w:p>
    <w:p w:rsidR="00A01BD5" w:rsidRDefault="00A01BD5">
      <w:pPr>
        <w:pStyle w:val="GesAbsatz"/>
        <w:tabs>
          <w:tab w:val="left" w:pos="851"/>
        </w:tabs>
        <w:ind w:left="426" w:hanging="426"/>
      </w:pPr>
      <w:r>
        <w:t>a)</w:t>
      </w:r>
      <w:r>
        <w:tab/>
        <w:t>Zonen von Schutzgebieten gemäß § 19 WHG für Wasserwerke zur Trinkwasserversorgung aus Grun</w:t>
      </w:r>
      <w:r>
        <w:t>d</w:t>
      </w:r>
      <w:r>
        <w:t>wasser, Uferfiltrat, Seen oder Talsperren,</w:t>
      </w:r>
    </w:p>
    <w:p w:rsidR="00A01BD5" w:rsidRDefault="00A01BD5">
      <w:pPr>
        <w:pStyle w:val="GesAbsatz"/>
        <w:tabs>
          <w:tab w:val="left" w:pos="851"/>
        </w:tabs>
        <w:ind w:left="426" w:hanging="426"/>
      </w:pPr>
      <w:r>
        <w:t>b)</w:t>
      </w:r>
      <w:r>
        <w:tab/>
        <w:t>Zonen von Schutzgebieten für Heilquellen gemäß wasserrechtlichen Bestimmungen der Länder,</w:t>
      </w:r>
    </w:p>
    <w:p w:rsidR="00A01BD5" w:rsidRDefault="00A01BD5">
      <w:pPr>
        <w:pStyle w:val="GesAbsatz"/>
        <w:tabs>
          <w:tab w:val="left" w:pos="851"/>
        </w:tabs>
        <w:ind w:left="426" w:hanging="426"/>
      </w:pPr>
      <w:r>
        <w:lastRenderedPageBreak/>
        <w:t>c)</w:t>
      </w:r>
      <w:r>
        <w:tab/>
        <w:t>in Gebietsentwicklungsplänen als Reservegebiete dargestellte Bereiche,</w:t>
      </w:r>
    </w:p>
    <w:p w:rsidR="00A01BD5" w:rsidRDefault="00A01BD5">
      <w:pPr>
        <w:pStyle w:val="GesAbsatz"/>
        <w:tabs>
          <w:tab w:val="left" w:pos="851"/>
        </w:tabs>
        <w:ind w:left="426" w:hanging="426"/>
      </w:pPr>
      <w:r>
        <w:t>d)</w:t>
      </w:r>
      <w:r>
        <w:tab/>
        <w:t>Gebiete, bei denen aufgrund der geologischen Beschaffenheit Auswirkungen auf die Wassergewinnung gemäß a) bis c) nicht ausgeschlossen werden können (z.B. Kalksteinzüge, die in direktem Kontakt zu Grundwasserwerken stehen),</w:t>
      </w:r>
    </w:p>
    <w:p w:rsidR="00A01BD5" w:rsidRDefault="00A01BD5">
      <w:pPr>
        <w:pStyle w:val="GesAbsatz"/>
        <w:tabs>
          <w:tab w:val="left" w:pos="851"/>
        </w:tabs>
        <w:ind w:left="426" w:hanging="426"/>
      </w:pPr>
      <w:r>
        <w:t>e)</w:t>
      </w:r>
      <w:r>
        <w:tab/>
        <w:t>Einzugsgebiete bedeutsamer Seen als Bestandteil des Naturhaushalts, die insbesondere dem Wohl der Allgemeinheit dienen.</w:t>
      </w:r>
    </w:p>
    <w:p w:rsidR="00A01BD5" w:rsidRDefault="00A01BD5">
      <w:pPr>
        <w:pStyle w:val="GesAbsatz"/>
        <w:tabs>
          <w:tab w:val="left" w:pos="851"/>
        </w:tabs>
        <w:rPr>
          <w:b/>
        </w:rPr>
      </w:pPr>
      <w:r>
        <w:rPr>
          <w:b/>
        </w:rPr>
        <w:t>3.3 Schutzstreifen</w:t>
      </w:r>
    </w:p>
    <w:p w:rsidR="00A01BD5" w:rsidRDefault="00A01BD5">
      <w:pPr>
        <w:pStyle w:val="GesAbsatz"/>
        <w:tabs>
          <w:tab w:val="left" w:pos="851"/>
        </w:tabs>
      </w:pPr>
      <w:r>
        <w:rPr>
          <w:b/>
        </w:rPr>
        <w:t>3.3.1 Verlegung in Schutzstreifen</w:t>
      </w:r>
    </w:p>
    <w:p w:rsidR="00A01BD5" w:rsidRDefault="00A01BD5">
      <w:pPr>
        <w:pStyle w:val="GesAbsatz"/>
        <w:tabs>
          <w:tab w:val="left" w:pos="851"/>
        </w:tabs>
      </w:pPr>
      <w:r>
        <w:t>Die Rohrfernleitung ist zur Sicherung ihres Bestands und ihres Betriebs in einem Schutzstreifen, der auße</w:t>
      </w:r>
      <w:r>
        <w:t>r</w:t>
      </w:r>
      <w:r>
        <w:t>dem eine Wartung der Rohrfernleitung ermöglichen muss, zu verlegen.</w:t>
      </w:r>
    </w:p>
    <w:p w:rsidR="00A01BD5" w:rsidRDefault="00A01BD5">
      <w:pPr>
        <w:pStyle w:val="GesAbsatz"/>
        <w:tabs>
          <w:tab w:val="left" w:pos="851"/>
        </w:tabs>
      </w:pPr>
      <w:r>
        <w:rPr>
          <w:b/>
        </w:rPr>
        <w:t>3.3.2 Breite des Schutzstreifens</w:t>
      </w:r>
    </w:p>
    <w:p w:rsidR="00A01BD5" w:rsidRDefault="00A01BD5">
      <w:pPr>
        <w:pStyle w:val="GesAbsatz"/>
        <w:tabs>
          <w:tab w:val="left" w:pos="851"/>
        </w:tabs>
      </w:pPr>
      <w:r>
        <w:t>Der Schutzstreifen, dessen Mitte mit der Rohrachse übereinstimmen soll, muss bei einer Rohrfernleitung mit einer Nennweite von</w:t>
      </w:r>
    </w:p>
    <w:p w:rsidR="00A01BD5" w:rsidRDefault="00A01BD5">
      <w:pPr>
        <w:pStyle w:val="GesAbsatz"/>
        <w:tabs>
          <w:tab w:val="left" w:pos="2268"/>
        </w:tabs>
      </w:pPr>
      <w:r>
        <w:sym w:font="Symbol" w:char="F0A3"/>
      </w:r>
      <w:r>
        <w:t xml:space="preserve"> DN 150</w:t>
      </w:r>
      <w:r>
        <w:tab/>
        <w:t>mindestens 4 m</w:t>
      </w:r>
    </w:p>
    <w:p w:rsidR="00A01BD5" w:rsidRDefault="00A01BD5">
      <w:pPr>
        <w:pStyle w:val="GesAbsatz"/>
        <w:tabs>
          <w:tab w:val="left" w:pos="2268"/>
        </w:tabs>
      </w:pPr>
      <w:r>
        <w:t xml:space="preserve">&gt; DIN 150 </w:t>
      </w:r>
      <w:r>
        <w:sym w:font="Symbol" w:char="F0A3"/>
      </w:r>
      <w:r>
        <w:t xml:space="preserve"> DN 400</w:t>
      </w:r>
      <w:r>
        <w:tab/>
        <w:t>mindestens 6 m</w:t>
      </w:r>
    </w:p>
    <w:p w:rsidR="00A01BD5" w:rsidRDefault="00A01BD5">
      <w:pPr>
        <w:pStyle w:val="GesAbsatz"/>
        <w:tabs>
          <w:tab w:val="left" w:pos="2268"/>
        </w:tabs>
      </w:pPr>
      <w:r>
        <w:t xml:space="preserve">&gt; DIN 400 </w:t>
      </w:r>
      <w:r>
        <w:sym w:font="Symbol" w:char="F0A3"/>
      </w:r>
      <w:r>
        <w:t xml:space="preserve"> DN 600</w:t>
      </w:r>
      <w:r>
        <w:tab/>
        <w:t>mindestens 8 m</w:t>
      </w:r>
    </w:p>
    <w:p w:rsidR="00A01BD5" w:rsidRDefault="00A01BD5">
      <w:pPr>
        <w:pStyle w:val="GesAbsatz"/>
        <w:tabs>
          <w:tab w:val="left" w:pos="2268"/>
        </w:tabs>
      </w:pPr>
      <w:r>
        <w:t>&gt; DN 600</w:t>
      </w:r>
      <w:r>
        <w:tab/>
        <w:t>mindestens 10 m</w:t>
      </w:r>
    </w:p>
    <w:p w:rsidR="00A01BD5" w:rsidRDefault="00A01BD5">
      <w:pPr>
        <w:pStyle w:val="GesAbsatz"/>
        <w:tabs>
          <w:tab w:val="left" w:pos="851"/>
        </w:tabs>
      </w:pPr>
      <w:r>
        <w:t>breit sein. In begründeten Fällen darf von den vorgenannten Breiten des Schutzstreifens abgewichen we</w:t>
      </w:r>
      <w:r>
        <w:t>r</w:t>
      </w:r>
      <w:r>
        <w:t>den.</w:t>
      </w:r>
    </w:p>
    <w:p w:rsidR="00A01BD5" w:rsidRDefault="00A01BD5">
      <w:pPr>
        <w:pStyle w:val="GesAbsatz"/>
        <w:tabs>
          <w:tab w:val="left" w:pos="851"/>
        </w:tabs>
      </w:pPr>
      <w:r>
        <w:rPr>
          <w:b/>
        </w:rPr>
        <w:t>3.3.3 Breite des Schutzstreifens bei parallelen Rohrfernleitungen</w:t>
      </w:r>
    </w:p>
    <w:p w:rsidR="00A01BD5" w:rsidRDefault="00A01BD5">
      <w:pPr>
        <w:pStyle w:val="GesAbsatz"/>
        <w:tabs>
          <w:tab w:val="left" w:pos="851"/>
        </w:tabs>
      </w:pPr>
      <w:r>
        <w:t>Bei parallel geführten Rohrfernleitungen, deren Schutzstreifen sich berühren oder überdecken, setzt sich die gesamte Schutzstreifenbreite aus dem Achsabstand der beiden außen liegenden Rohrfernleitungen und der jeweiligen halben zugeordneten Schutzstreifenbreite der äußeren Rohrfernleitungen zusammen. Werden hierbei Rohrfernleitungen geringeren Durchmessers in dem Schutzstreifen einer Rohrfernleitung größeren Durchmessers verlegt, so darf die dem größeren Durchmesser zugeordnete Schutzstreifenbreite nicht ve</w:t>
      </w:r>
      <w:r>
        <w:t>r</w:t>
      </w:r>
      <w:r>
        <w:t>ringert werden.</w:t>
      </w:r>
    </w:p>
    <w:p w:rsidR="00A01BD5" w:rsidRDefault="00A01BD5">
      <w:pPr>
        <w:pStyle w:val="GesAbsatz"/>
        <w:tabs>
          <w:tab w:val="left" w:pos="851"/>
        </w:tabs>
      </w:pPr>
      <w:r>
        <w:rPr>
          <w:b/>
        </w:rPr>
        <w:t>3.3.4 Schutzstreifen bei öffentlichen Verkehrsflächen</w:t>
      </w:r>
    </w:p>
    <w:p w:rsidR="00A01BD5" w:rsidRDefault="00A01BD5">
      <w:pPr>
        <w:pStyle w:val="GesAbsatz"/>
        <w:tabs>
          <w:tab w:val="left" w:pos="851"/>
        </w:tabs>
      </w:pPr>
      <w:r>
        <w:t>Wird bei öffentlichen Verkehrsflächen (z.B. Straßen, Gehwege) ein Schutzstreifen formell nicht ausgewi</w:t>
      </w:r>
      <w:r>
        <w:t>e</w:t>
      </w:r>
      <w:r>
        <w:t>sen, ist in der Gestattung zur Errichtung der Rohrfernleitung in diesen Flächen die Zustimmung zur Auswe</w:t>
      </w:r>
      <w:r>
        <w:t>i</w:t>
      </w:r>
      <w:r>
        <w:t>sung eines Schutzstreifens in der beim Anlagenbetreiber üblichen Breite zu sehen.</w:t>
      </w:r>
    </w:p>
    <w:p w:rsidR="00A01BD5" w:rsidRDefault="00A01BD5">
      <w:pPr>
        <w:pStyle w:val="GesAbsatz"/>
        <w:tabs>
          <w:tab w:val="left" w:pos="851"/>
        </w:tabs>
      </w:pPr>
      <w:r>
        <w:rPr>
          <w:b/>
        </w:rPr>
        <w:t>3.3.5 Schutz der Rohrfernleitung bei Nutzung des Schutzstreifens</w:t>
      </w:r>
    </w:p>
    <w:p w:rsidR="00A01BD5" w:rsidRDefault="00A01BD5">
      <w:pPr>
        <w:pStyle w:val="GesAbsatz"/>
        <w:tabs>
          <w:tab w:val="left" w:pos="851"/>
        </w:tabs>
      </w:pPr>
      <w:r>
        <w:t>Es muss sichergestellt sein, dass die Rohrfernleitung durch die im Schutzstreifen zulässige Nutzung nicht gefährdet wird. Dazu ist der Schutzstreifen von tiefwurzelndem Pflanzenwuchs, der die Sicherheit der Roh</w:t>
      </w:r>
      <w:r>
        <w:t>r</w:t>
      </w:r>
      <w:r>
        <w:t>fernleitung beeinträchtigen kann, freizuhalten. Innerhalb des Schutzstreifens dürfen betriebsfremde Bauwe</w:t>
      </w:r>
      <w:r>
        <w:t>r</w:t>
      </w:r>
      <w:r>
        <w:t>ke nicht errichtet werden, wenn sie den Schutzzwecken nach 3.3.1 entgegenstehen.</w:t>
      </w:r>
    </w:p>
    <w:p w:rsidR="00A01BD5" w:rsidRDefault="00A01BD5">
      <w:pPr>
        <w:pStyle w:val="GesAbsatz"/>
        <w:tabs>
          <w:tab w:val="left" w:pos="851"/>
        </w:tabs>
        <w:rPr>
          <w:b/>
        </w:rPr>
      </w:pPr>
      <w:r>
        <w:rPr>
          <w:b/>
        </w:rPr>
        <w:t>3.4 Kreuzung, Annäherung, Parallelführung</w:t>
      </w:r>
    </w:p>
    <w:p w:rsidR="00A01BD5" w:rsidRDefault="00A01BD5">
      <w:pPr>
        <w:pStyle w:val="GesAbsatz"/>
        <w:tabs>
          <w:tab w:val="left" w:pos="851"/>
        </w:tabs>
      </w:pPr>
      <w:r>
        <w:rPr>
          <w:b/>
        </w:rPr>
        <w:t>3.4.1 Allgemeines</w:t>
      </w:r>
    </w:p>
    <w:p w:rsidR="00A01BD5" w:rsidRDefault="00A01BD5">
      <w:pPr>
        <w:pStyle w:val="GesAbsatz"/>
        <w:tabs>
          <w:tab w:val="left" w:pos="851"/>
        </w:tabs>
      </w:pPr>
      <w:r>
        <w:t>Werden Rohrfernleitungen mit anderen Leitungen (z.B. Mineralöl-, Gas-, Wasser-, Abwasserleitungen), elektrischen Leitungen und Kabeln sowie Straßen, Eisenbahnlinien oder Wasserstraßen in einer gemeins</w:t>
      </w:r>
      <w:r>
        <w:t>a</w:t>
      </w:r>
      <w:r>
        <w:t>men Trasse verlegt oder zu diese</w:t>
      </w:r>
      <w:r w:rsidR="00E70A54">
        <w:t>n</w:t>
      </w:r>
      <w:r>
        <w:t xml:space="preserve"> parallel geführt, nähern sich oder kreuzen diese, sind Vorkehrungen zu treffen, die eine gegenseitige Beeinträchtigung der Sicherheit auch für mögliche anzunehmende Schaden</w:t>
      </w:r>
      <w:r>
        <w:t>s</w:t>
      </w:r>
      <w:r>
        <w:t>fälle au</w:t>
      </w:r>
      <w:r>
        <w:t>s</w:t>
      </w:r>
      <w:r>
        <w:t>schließen.</w:t>
      </w:r>
    </w:p>
    <w:p w:rsidR="00A01BD5" w:rsidRDefault="00A01BD5">
      <w:pPr>
        <w:pStyle w:val="GesAbsatz"/>
        <w:tabs>
          <w:tab w:val="left" w:pos="851"/>
        </w:tabs>
      </w:pPr>
      <w:r>
        <w:t>Der Korrosionsschutz und die Reparaturmöglichkeiten dürfen nicht beeinträchtigt werden.</w:t>
      </w:r>
    </w:p>
    <w:p w:rsidR="00A01BD5" w:rsidRDefault="00A01BD5">
      <w:pPr>
        <w:pStyle w:val="GesAbsatz"/>
        <w:tabs>
          <w:tab w:val="left" w:pos="851"/>
        </w:tabs>
      </w:pPr>
      <w:r>
        <w:rPr>
          <w:b/>
        </w:rPr>
        <w:t>3.4.2 Kreuzung mit Verkehrswegen</w:t>
      </w:r>
    </w:p>
    <w:p w:rsidR="00A01BD5" w:rsidRDefault="00A01BD5">
      <w:pPr>
        <w:pStyle w:val="GesAbsatz"/>
        <w:tabs>
          <w:tab w:val="left" w:pos="851"/>
        </w:tabs>
      </w:pPr>
      <w:r>
        <w:t>Bei der Kreuzung der Rohrfernleitung mit Straßen, Eisenbahnlinien oder sonstigen Verkehrswegen, ausg</w:t>
      </w:r>
      <w:r>
        <w:t>e</w:t>
      </w:r>
      <w:r>
        <w:t>nommen Wasserstraßen, kommt je nach den örtlichen Verhältnissen eine Verlegung der Rohrfernleitung z.B. im Rohrgraben (Schlitzung), mittels Rohrvortrieb (z.B. Durchbohrung oder Durchpressung) oder inne</w:t>
      </w:r>
      <w:r>
        <w:t>r</w:t>
      </w:r>
      <w:r>
        <w:t>halb eines Mantelrohres in Betracht. Die Bemessung der Rohrfernleitung an diesen Stellen muss unter B</w:t>
      </w:r>
      <w:r>
        <w:t>e</w:t>
      </w:r>
      <w:r>
        <w:t>rücksichtigung der beim Einbau und während des Betriebs auftretenden Belastungen einschließlich Zusat</w:t>
      </w:r>
      <w:r>
        <w:t>z</w:t>
      </w:r>
      <w:r>
        <w:t>bea</w:t>
      </w:r>
      <w:r>
        <w:t>n</w:t>
      </w:r>
      <w:r>
        <w:t xml:space="preserve">spruchungen, z.B. statischer und dynamischer Belastung aus Verkehr, erfolgen. Die der Berechnung zugrunde gelegten Voraussetzungen sind bei der Bauausführung zu beachten und, soweit erforderlich, </w:t>
      </w:r>
      <w:r>
        <w:lastRenderedPageBreak/>
        <w:t>nachzuwe</w:t>
      </w:r>
      <w:r>
        <w:t>i</w:t>
      </w:r>
      <w:r>
        <w:t>sen. Mantelrohre sollen nur in begründeten Fällen angewendet werden, um insbesondere den kathodischen Korrosionsschutz nicht zu beeinträchtigen.</w:t>
      </w:r>
    </w:p>
    <w:p w:rsidR="00A01BD5" w:rsidRDefault="00A01BD5">
      <w:pPr>
        <w:pStyle w:val="GesAbsatz"/>
        <w:tabs>
          <w:tab w:val="left" w:pos="851"/>
        </w:tabs>
      </w:pPr>
      <w:r>
        <w:rPr>
          <w:b/>
        </w:rPr>
        <w:t>3.4.3 Kreuzung mit oberirdischen Gewässern</w:t>
      </w:r>
    </w:p>
    <w:p w:rsidR="00A01BD5" w:rsidRDefault="00A01BD5">
      <w:pPr>
        <w:pStyle w:val="GesAbsatz"/>
        <w:tabs>
          <w:tab w:val="left" w:pos="851"/>
        </w:tabs>
      </w:pPr>
      <w:r>
        <w:rPr>
          <w:b/>
        </w:rPr>
        <w:t>3.4.3.1</w:t>
      </w:r>
      <w:r>
        <w:t xml:space="preserve"> Kreuzt die Rohrfernleitung oberirdische Gewässer, Überschwemmungsgebiete oder Hochwasse</w:t>
      </w:r>
      <w:r>
        <w:t>r</w:t>
      </w:r>
      <w:r>
        <w:t>schutzanlagen, müssen außer den besonderen Anforderungen an Rohre, Formstücke und an den Prüfu</w:t>
      </w:r>
      <w:r>
        <w:t>m</w:t>
      </w:r>
      <w:r>
        <w:t>fang (siehe 5.2.5) sowie an Überwachungseinrichtungen auch noch ausreichende wasserbauliche Siche</w:t>
      </w:r>
      <w:r>
        <w:t>r</w:t>
      </w:r>
      <w:r>
        <w:t>heitsmaßnahmen und schifffahrtssichernde Maßnahmen (z.B. ausreichende Tiefenlage, Spundungen, So</w:t>
      </w:r>
      <w:r w:rsidR="00E70A54">
        <w:t>h</w:t>
      </w:r>
      <w:r>
        <w:t>l- und Uferbefestigungen, Ummantelungen, Beschilderungen) vorgesehen sein.</w:t>
      </w:r>
    </w:p>
    <w:p w:rsidR="00A01BD5" w:rsidRDefault="00A01BD5">
      <w:pPr>
        <w:pStyle w:val="GesAbsatz"/>
        <w:tabs>
          <w:tab w:val="left" w:pos="851"/>
        </w:tabs>
      </w:pPr>
      <w:r>
        <w:rPr>
          <w:b/>
        </w:rPr>
        <w:t>3.4.3.2</w:t>
      </w:r>
      <w:r>
        <w:t xml:space="preserve"> Unterfährt die Rohrfernleitung Wasserläufe in zwei getrennten Strängen, müssen die Einrichtungen für die Umstellung des Betriebs von einem Strang auf den anderen außerhalb der Überschwemmungsgebi</w:t>
      </w:r>
      <w:r>
        <w:t>e</w:t>
      </w:r>
      <w:r>
        <w:t>te eingebaut sein. Der nicht in Betrieb befindliche Strang ist gegen Innenkorrosion zu schützen.</w:t>
      </w:r>
    </w:p>
    <w:p w:rsidR="00A01BD5" w:rsidRDefault="00A01BD5">
      <w:pPr>
        <w:pStyle w:val="GesAbsatz"/>
        <w:tabs>
          <w:tab w:val="left" w:pos="851"/>
        </w:tabs>
      </w:pPr>
      <w:r>
        <w:rPr>
          <w:b/>
        </w:rPr>
        <w:t>3.4.4 Kreuzung mit Drängebieten</w:t>
      </w:r>
    </w:p>
    <w:p w:rsidR="00A01BD5" w:rsidRDefault="00A01BD5">
      <w:pPr>
        <w:pStyle w:val="GesAbsatz"/>
        <w:tabs>
          <w:tab w:val="left" w:pos="851"/>
        </w:tabs>
      </w:pPr>
      <w:r>
        <w:t>Müssen Drängebiete gekreuzt werden, ist die Tiefenlage der Rohrfernleitung in diesen Gebieten so festzul</w:t>
      </w:r>
      <w:r>
        <w:t>e</w:t>
      </w:r>
      <w:r>
        <w:t>gen, dass die Vorflut sichergestellt bleibt.</w:t>
      </w:r>
    </w:p>
    <w:p w:rsidR="00A01BD5" w:rsidRDefault="00A01BD5">
      <w:pPr>
        <w:pStyle w:val="GesAbsatz"/>
        <w:tabs>
          <w:tab w:val="left" w:pos="851"/>
        </w:tabs>
      </w:pPr>
      <w:r>
        <w:rPr>
          <w:b/>
        </w:rPr>
        <w:t>3.5 Kennzeichnung der Leitung</w:t>
      </w:r>
    </w:p>
    <w:p w:rsidR="00A01BD5" w:rsidRDefault="00A01BD5">
      <w:pPr>
        <w:pStyle w:val="GesAbsatz"/>
        <w:tabs>
          <w:tab w:val="left" w:pos="851"/>
        </w:tabs>
      </w:pPr>
      <w:r>
        <w:t>Der Verlauf der Rohrfernleitung und die Lage der für den Betrieb notwendigen Armaturen sind durch Hi</w:t>
      </w:r>
      <w:r>
        <w:t>n</w:t>
      </w:r>
      <w:r>
        <w:t>weisschilder oder Hinweissteine zu kennzeichnen. Die Kennzeichnungen sind von Bewuchs freizuhalten.</w:t>
      </w:r>
    </w:p>
    <w:p w:rsidR="00A01BD5" w:rsidRDefault="00A01BD5">
      <w:pPr>
        <w:pStyle w:val="berschrift3"/>
        <w:jc w:val="left"/>
      </w:pPr>
      <w:bookmarkStart w:id="8" w:name="_Toc467074711"/>
      <w:r>
        <w:t>4 Explosionsgefährdete Bereiche, Schutzzonen</w:t>
      </w:r>
      <w:bookmarkEnd w:id="8"/>
    </w:p>
    <w:p w:rsidR="00A01BD5" w:rsidRDefault="00A01BD5">
      <w:pPr>
        <w:pStyle w:val="GesAbsatz"/>
        <w:tabs>
          <w:tab w:val="left" w:pos="851"/>
        </w:tabs>
      </w:pPr>
      <w:r>
        <w:rPr>
          <w:b/>
        </w:rPr>
        <w:t xml:space="preserve">4.1 </w:t>
      </w:r>
      <w:proofErr w:type="gramStart"/>
      <w:r>
        <w:rPr>
          <w:b/>
        </w:rPr>
        <w:t>Allgemeines</w:t>
      </w:r>
      <w:proofErr w:type="gramEnd"/>
    </w:p>
    <w:p w:rsidR="00A01BD5" w:rsidRDefault="00A01BD5">
      <w:pPr>
        <w:pStyle w:val="GesAbsatz"/>
        <w:tabs>
          <w:tab w:val="left" w:pos="851"/>
        </w:tabs>
      </w:pPr>
      <w:r>
        <w:t>Oberirdische Anlagenteile im Freien und Stationen (Verdichter-, Regel- und Messanlagen), bei denen mit dem Austritt von Gasen oder Dämpfen zu rechnen ist (z.B. bei lösbaren Verbindungen, Stopfbuchsen, En</w:t>
      </w:r>
      <w:r>
        <w:t>t</w:t>
      </w:r>
      <w:r>
        <w:t>leerungs- und Druckentlastungseinrichtungen), müssen von einer Schutzzone umgeben sein, die je nach den örtlichen Verhältnissen und der Art des Anlagenteiles und des Stoffes so bemessen sein muss, dass bei Undichtheiten eine Gefährdung der Umgebung vermieden wird.</w:t>
      </w:r>
    </w:p>
    <w:p w:rsidR="00A01BD5" w:rsidRDefault="00A01BD5">
      <w:pPr>
        <w:pStyle w:val="GesAbsatz"/>
        <w:tabs>
          <w:tab w:val="left" w:pos="851"/>
        </w:tabs>
        <w:rPr>
          <w:b/>
        </w:rPr>
      </w:pPr>
      <w:r>
        <w:rPr>
          <w:b/>
        </w:rPr>
        <w:t>4.2 Explosionsschutz</w:t>
      </w:r>
    </w:p>
    <w:p w:rsidR="00A01BD5" w:rsidRDefault="00A01BD5">
      <w:pPr>
        <w:pStyle w:val="GesAbsatz"/>
        <w:tabs>
          <w:tab w:val="left" w:pos="851"/>
        </w:tabs>
      </w:pPr>
      <w:r>
        <w:rPr>
          <w:b/>
        </w:rPr>
        <w:t>4.2.1 Allgemeines</w:t>
      </w:r>
    </w:p>
    <w:p w:rsidR="00A01BD5" w:rsidRDefault="00A01BD5">
      <w:pPr>
        <w:pStyle w:val="GesAbsatz"/>
        <w:tabs>
          <w:tab w:val="left" w:pos="851"/>
        </w:tabs>
      </w:pPr>
      <w:r>
        <w:t>Explosionsgefährdete Bereiche sind Bereiche, in denen die Atmosphäre auf Grund der örtlichen und betrie</w:t>
      </w:r>
      <w:r>
        <w:t>b</w:t>
      </w:r>
      <w:r>
        <w:t>lichen Verhältnisse explosionsfähig werden kann. Im Geltungsbereich dieser Regel sind explosionsgefährd</w:t>
      </w:r>
      <w:r>
        <w:t>e</w:t>
      </w:r>
      <w:r>
        <w:t>te Bereiche bei Rohrfernleitungsanlagen für entzündliche, leichtentzündliche und hochentzündliche Stoffe und für Flüssigkeiten mit einem Flammpunkt zwischen 55° C und 100° C, die auf oder über ihren Flam</w:t>
      </w:r>
      <w:r>
        <w:t>m</w:t>
      </w:r>
      <w:r>
        <w:t>punkt erwärmt sind, zu erwarten. Die Bereiche werden nach der Wahrscheinlichkeit des Auftretens gefährl</w:t>
      </w:r>
      <w:r>
        <w:t>i</w:t>
      </w:r>
      <w:r>
        <w:t>cher explosionsfähiger Atmosphäre in die Zonen 0, 1 und 2 eingeteilt. Die explosionsgefährdeten Bereiche können dauernd oder zeitweise vorhanden sein.</w:t>
      </w:r>
    </w:p>
    <w:p w:rsidR="00A01BD5" w:rsidRDefault="00A01BD5">
      <w:pPr>
        <w:pStyle w:val="GesAbsatz"/>
        <w:tabs>
          <w:tab w:val="left" w:pos="851"/>
        </w:tabs>
        <w:rPr>
          <w:b/>
        </w:rPr>
      </w:pPr>
      <w:r>
        <w:rPr>
          <w:b/>
        </w:rPr>
        <w:t>4.2.2 Zoneneinteilung</w:t>
      </w:r>
    </w:p>
    <w:p w:rsidR="00A01BD5" w:rsidRDefault="00A01BD5">
      <w:pPr>
        <w:pStyle w:val="GesAbsatz"/>
        <w:tabs>
          <w:tab w:val="left" w:pos="851"/>
        </w:tabs>
      </w:pPr>
      <w:r>
        <w:rPr>
          <w:b/>
        </w:rPr>
        <w:t>4.2.2.1 Zone 0</w:t>
      </w:r>
    </w:p>
    <w:p w:rsidR="00A01BD5" w:rsidRDefault="00A01BD5">
      <w:pPr>
        <w:pStyle w:val="GesAbsatz"/>
        <w:tabs>
          <w:tab w:val="left" w:pos="851"/>
        </w:tabs>
      </w:pPr>
      <w:r>
        <w:t>Zone 0 umfasst Bereiche, in denen eine explosionsfähige Atmosphäre ständig, langzeitig oder häufig vo</w:t>
      </w:r>
      <w:r>
        <w:t>r</w:t>
      </w:r>
      <w:r>
        <w:t>handen ist. Zone 0 kann z.B. das Innere von Apparaturen und Rohrleitungen sein.</w:t>
      </w:r>
    </w:p>
    <w:p w:rsidR="00A01BD5" w:rsidRDefault="00A01BD5">
      <w:pPr>
        <w:pStyle w:val="GesAbsatz"/>
        <w:tabs>
          <w:tab w:val="left" w:pos="851"/>
        </w:tabs>
      </w:pPr>
      <w:r>
        <w:rPr>
          <w:b/>
        </w:rPr>
        <w:br w:type="page"/>
      </w:r>
      <w:r>
        <w:rPr>
          <w:b/>
        </w:rPr>
        <w:lastRenderedPageBreak/>
        <w:t xml:space="preserve">4.2.2.2 </w:t>
      </w:r>
      <w:proofErr w:type="gramStart"/>
      <w:r>
        <w:rPr>
          <w:b/>
        </w:rPr>
        <w:t>Zone</w:t>
      </w:r>
      <w:proofErr w:type="gramEnd"/>
      <w:r>
        <w:rPr>
          <w:b/>
        </w:rPr>
        <w:t xml:space="preserve"> 1</w:t>
      </w:r>
    </w:p>
    <w:p w:rsidR="00A01BD5" w:rsidRDefault="00A01BD5">
      <w:pPr>
        <w:pStyle w:val="GesAbsatz"/>
        <w:tabs>
          <w:tab w:val="left" w:pos="851"/>
        </w:tabs>
      </w:pPr>
      <w:r>
        <w:t>Zone 1 umfasst Bereiche, in denen damit zu rechnen ist, dass eine explosionsfähige Atmosphäre gelegen</w:t>
      </w:r>
      <w:r>
        <w:t>t</w:t>
      </w:r>
      <w:r>
        <w:t>lich auftritt. Zone 1 kann z.B. sein:</w:t>
      </w:r>
    </w:p>
    <w:p w:rsidR="00A01BD5" w:rsidRDefault="00A01BD5">
      <w:pPr>
        <w:pStyle w:val="GesAbsatz"/>
        <w:tabs>
          <w:tab w:val="left" w:pos="851"/>
        </w:tabs>
      </w:pPr>
      <w:r>
        <w:t>a)</w:t>
      </w:r>
      <w:r>
        <w:tab/>
        <w:t>die nähere Umgebung der Zone 0,</w:t>
      </w:r>
    </w:p>
    <w:p w:rsidR="00A01BD5" w:rsidRDefault="00A01BD5">
      <w:pPr>
        <w:pStyle w:val="GesAbsatz"/>
        <w:tabs>
          <w:tab w:val="left" w:pos="851"/>
        </w:tabs>
      </w:pPr>
      <w:r>
        <w:t>b)</w:t>
      </w:r>
      <w:r>
        <w:tab/>
        <w:t>der nähere Bereich um Leitungsöffnungseinrichtungen, z.B. Molchschleusen,</w:t>
      </w:r>
    </w:p>
    <w:p w:rsidR="00A01BD5" w:rsidRDefault="00A01BD5">
      <w:pPr>
        <w:pStyle w:val="GesAbsatz"/>
        <w:tabs>
          <w:tab w:val="left" w:pos="851"/>
        </w:tabs>
      </w:pPr>
      <w:r>
        <w:t>c)</w:t>
      </w:r>
      <w:r>
        <w:tab/>
        <w:t>der nähere Bereich um Verbindungen, die betriebsmäßig gelöst werden,</w:t>
      </w:r>
    </w:p>
    <w:p w:rsidR="00A01BD5" w:rsidRDefault="00A01BD5">
      <w:pPr>
        <w:pStyle w:val="GesAbsatz"/>
        <w:tabs>
          <w:tab w:val="left" w:pos="851"/>
        </w:tabs>
      </w:pPr>
      <w:r>
        <w:t>d)</w:t>
      </w:r>
      <w:r>
        <w:tab/>
        <w:t>der nähere Bereich um Stopfbuchsen, z.B. an Pumpen,</w:t>
      </w:r>
    </w:p>
    <w:p w:rsidR="00A01BD5" w:rsidRDefault="00A01BD5">
      <w:pPr>
        <w:pStyle w:val="GesAbsatz"/>
        <w:tabs>
          <w:tab w:val="left" w:pos="851"/>
        </w:tabs>
      </w:pPr>
      <w:r>
        <w:t>e)</w:t>
      </w:r>
      <w:r>
        <w:tab/>
        <w:t>die unmittelbare Umgebung von Austrittsöffnungen von Entlüftungsleitungen,</w:t>
      </w:r>
    </w:p>
    <w:p w:rsidR="00A01BD5" w:rsidRDefault="00A01BD5">
      <w:pPr>
        <w:pStyle w:val="GesAbsatz"/>
        <w:tabs>
          <w:tab w:val="left" w:pos="851"/>
        </w:tabs>
      </w:pPr>
      <w:r>
        <w:t>f)</w:t>
      </w:r>
      <w:r>
        <w:tab/>
        <w:t>Pumpenräume mit Maschinen zum Antrieb der Pumpen in kleinen Anlagen,</w:t>
      </w:r>
    </w:p>
    <w:p w:rsidR="00A01BD5" w:rsidRDefault="00A01BD5">
      <w:pPr>
        <w:pStyle w:val="GesAbsatz"/>
        <w:tabs>
          <w:tab w:val="left" w:pos="851"/>
        </w:tabs>
      </w:pPr>
      <w:r>
        <w:t>g)</w:t>
      </w:r>
      <w:r>
        <w:tab/>
        <w:t>Auffangräume und Domschächte von Tanks.</w:t>
      </w:r>
    </w:p>
    <w:p w:rsidR="00A01BD5" w:rsidRDefault="00A01BD5">
      <w:pPr>
        <w:pStyle w:val="GesAbsatz"/>
        <w:tabs>
          <w:tab w:val="left" w:pos="851"/>
        </w:tabs>
      </w:pPr>
      <w:r>
        <w:rPr>
          <w:b/>
        </w:rPr>
        <w:t>4.2.2.3 Zone 2</w:t>
      </w:r>
    </w:p>
    <w:p w:rsidR="00A01BD5" w:rsidRDefault="00A01BD5">
      <w:pPr>
        <w:pStyle w:val="GesAbsatz"/>
        <w:tabs>
          <w:tab w:val="left" w:pos="851"/>
        </w:tabs>
      </w:pPr>
      <w:r>
        <w:t>Zone 2 umfasst Bereiche, in denen nicht damit zu rechnen ist, dass eine explosionsfähige Atmosphäre au</w:t>
      </w:r>
      <w:r>
        <w:t>f</w:t>
      </w:r>
      <w:r>
        <w:t>tritt, aber wenn sie dennoch auftritt, dann aller Wahrscheinlichkeit nach nur selten und während eines ku</w:t>
      </w:r>
      <w:r>
        <w:t>r</w:t>
      </w:r>
      <w:r>
        <w:t xml:space="preserve">zen Zeitraums. </w:t>
      </w:r>
      <w:proofErr w:type="gramStart"/>
      <w:r>
        <w:t>Zone</w:t>
      </w:r>
      <w:proofErr w:type="gramEnd"/>
      <w:r>
        <w:t xml:space="preserve"> 2 können z.B. sein:</w:t>
      </w:r>
    </w:p>
    <w:p w:rsidR="00A01BD5" w:rsidRDefault="00A01BD5">
      <w:pPr>
        <w:pStyle w:val="GesAbsatz"/>
        <w:tabs>
          <w:tab w:val="left" w:pos="851"/>
        </w:tabs>
      </w:pPr>
      <w:r>
        <w:t>a)</w:t>
      </w:r>
      <w:r>
        <w:tab/>
        <w:t>Bereiche, die die Zonen 0 oder 1 umgeben,</w:t>
      </w:r>
    </w:p>
    <w:p w:rsidR="00A01BD5" w:rsidRDefault="00A01BD5">
      <w:pPr>
        <w:pStyle w:val="GesAbsatz"/>
        <w:tabs>
          <w:tab w:val="left" w:pos="851"/>
        </w:tabs>
      </w:pPr>
      <w:r>
        <w:t>b)</w:t>
      </w:r>
      <w:r>
        <w:tab/>
        <w:t>Bereiche um lösbare Verbindungen von Rohrleitungen,</w:t>
      </w:r>
    </w:p>
    <w:p w:rsidR="00A01BD5" w:rsidRDefault="00A01BD5">
      <w:pPr>
        <w:pStyle w:val="GesAbsatz"/>
        <w:tabs>
          <w:tab w:val="left" w:pos="851"/>
        </w:tabs>
        <w:ind w:left="426" w:hanging="426"/>
      </w:pPr>
      <w:r>
        <w:t>c)</w:t>
      </w:r>
      <w:r>
        <w:tab/>
        <w:t>Motorenräume für Antriebsmaschinen mit entzündlichen, leichtentzündlichen oder hochentzündlichen Stoffen.</w:t>
      </w:r>
    </w:p>
    <w:p w:rsidR="00A01BD5" w:rsidRDefault="00A01BD5">
      <w:pPr>
        <w:pStyle w:val="GesAbsatz"/>
        <w:tabs>
          <w:tab w:val="left" w:pos="851"/>
        </w:tabs>
      </w:pPr>
      <w:r>
        <w:rPr>
          <w:b/>
        </w:rPr>
        <w:t>4.2.3 Abweichende Zuordnung der Zonen</w:t>
      </w:r>
    </w:p>
    <w:p w:rsidR="00A01BD5" w:rsidRDefault="00A01BD5">
      <w:pPr>
        <w:pStyle w:val="GesAbsatz"/>
        <w:tabs>
          <w:tab w:val="left" w:pos="851"/>
        </w:tabs>
      </w:pPr>
      <w:r>
        <w:t>In begründeten Fällen dürfen die in 4.2.2.1 bis 4.2.2.3 genannten Bereiche de</w:t>
      </w:r>
      <w:r w:rsidR="00E70A54">
        <w:t>n</w:t>
      </w:r>
      <w:r>
        <w:t xml:space="preserve"> Zonen abweichend zugeor</w:t>
      </w:r>
      <w:r>
        <w:t>d</w:t>
      </w:r>
      <w:r>
        <w:t>net werden.</w:t>
      </w:r>
    </w:p>
    <w:p w:rsidR="00A01BD5" w:rsidRDefault="00A01BD5">
      <w:pPr>
        <w:pStyle w:val="GesAbsatz"/>
        <w:tabs>
          <w:tab w:val="left" w:pos="851"/>
        </w:tabs>
      </w:pPr>
      <w:r>
        <w:rPr>
          <w:b/>
        </w:rPr>
        <w:t>4.2.4 Einschränkung explosionsgefährdeter Bereiche</w:t>
      </w:r>
    </w:p>
    <w:p w:rsidR="00A01BD5" w:rsidRDefault="00A01BD5">
      <w:pPr>
        <w:pStyle w:val="GesAbsatz"/>
        <w:tabs>
          <w:tab w:val="left" w:pos="851"/>
        </w:tabs>
      </w:pPr>
      <w:r>
        <w:t>Explosionsgefährdete Bereiche können z.B. durch</w:t>
      </w:r>
    </w:p>
    <w:p w:rsidR="00A01BD5" w:rsidRDefault="00A01BD5">
      <w:pPr>
        <w:pStyle w:val="GesAbsatz"/>
        <w:tabs>
          <w:tab w:val="left" w:pos="851"/>
        </w:tabs>
      </w:pPr>
      <w:r>
        <w:t>a)</w:t>
      </w:r>
      <w:r>
        <w:tab/>
        <w:t>besondere konstruktive Maßnahmen,</w:t>
      </w:r>
    </w:p>
    <w:p w:rsidR="00A01BD5" w:rsidRDefault="00A01BD5">
      <w:pPr>
        <w:pStyle w:val="GesAbsatz"/>
        <w:tabs>
          <w:tab w:val="left" w:pos="851"/>
        </w:tabs>
      </w:pPr>
      <w:r>
        <w:t>b)</w:t>
      </w:r>
      <w:r>
        <w:tab/>
        <w:t>besondere betriebliche Maßnahmen, z.B. technische Lüftung, oder</w:t>
      </w:r>
    </w:p>
    <w:p w:rsidR="00A01BD5" w:rsidRDefault="00A01BD5">
      <w:pPr>
        <w:pStyle w:val="GesAbsatz"/>
        <w:tabs>
          <w:tab w:val="left" w:pos="851"/>
        </w:tabs>
        <w:ind w:left="426" w:hanging="426"/>
      </w:pPr>
      <w:r>
        <w:t>c)</w:t>
      </w:r>
      <w:r>
        <w:tab/>
        <w:t>bauliche Maßnahmen oder Ausnutzung der Geländeverhältnisse, die die Ausbreitung brennbarer oder explosionsfähiger Atmosphäre begrenzen,</w:t>
      </w:r>
    </w:p>
    <w:p w:rsidR="00A01BD5" w:rsidRDefault="00A01BD5">
      <w:pPr>
        <w:pStyle w:val="GesAbsatz"/>
        <w:tabs>
          <w:tab w:val="left" w:pos="851"/>
        </w:tabs>
      </w:pPr>
      <w:r>
        <w:t>eingeschränkt werden.</w:t>
      </w:r>
    </w:p>
    <w:p w:rsidR="00A01BD5" w:rsidRDefault="00A01BD5">
      <w:pPr>
        <w:pStyle w:val="GesAbsatz"/>
        <w:tabs>
          <w:tab w:val="left" w:pos="851"/>
        </w:tabs>
      </w:pPr>
      <w:r>
        <w:rPr>
          <w:b/>
        </w:rPr>
        <w:t>4.2.5 Anforderungen an Geräte und Schutzsysteme zur bestimmungsgemäßen Verwendung in expl</w:t>
      </w:r>
      <w:r>
        <w:rPr>
          <w:b/>
        </w:rPr>
        <w:t>o</w:t>
      </w:r>
      <w:r>
        <w:rPr>
          <w:b/>
        </w:rPr>
        <w:t>sionsgefährdeten Bereichen</w:t>
      </w:r>
    </w:p>
    <w:p w:rsidR="00A01BD5" w:rsidRDefault="00A01BD5">
      <w:pPr>
        <w:pStyle w:val="GesAbsatz"/>
        <w:tabs>
          <w:tab w:val="left" w:pos="851"/>
        </w:tabs>
      </w:pPr>
      <w:r>
        <w:t>Geräte und Schutzsysteme zur bestimmungsgemäßen Verwendung in explosionsgefährdeten Bereichen sowie deren Komponenten dürfen nur verwendet werden, wenn sie Anhang 3 der Betriebssicherheitsveror</w:t>
      </w:r>
      <w:r>
        <w:t>d</w:t>
      </w:r>
      <w:r>
        <w:t>nung vom 02.10.2002 (BGBl. I S. 3776) entsprechen, gemäß dieser Verordnung gekennzeichnet sind und die erforderlichen Unterlagen (Konformitätserklärung des Herstellers, Betriebsanleitung) dem Betreiber vo</w:t>
      </w:r>
      <w:r>
        <w:t>r</w:t>
      </w:r>
      <w:r>
        <w:t>liegen.</w:t>
      </w:r>
    </w:p>
    <w:p w:rsidR="00A01BD5" w:rsidRDefault="00A01BD5">
      <w:pPr>
        <w:pStyle w:val="GesAbsatz"/>
        <w:tabs>
          <w:tab w:val="left" w:pos="851"/>
        </w:tabs>
        <w:rPr>
          <w:b/>
        </w:rPr>
      </w:pPr>
      <w:r>
        <w:rPr>
          <w:b/>
        </w:rPr>
        <w:t>4.3 Schutzzonen bei anderen Gefahren</w:t>
      </w:r>
    </w:p>
    <w:p w:rsidR="00A01BD5" w:rsidRDefault="00A01BD5">
      <w:pPr>
        <w:pStyle w:val="GesAbsatz"/>
        <w:tabs>
          <w:tab w:val="left" w:pos="851"/>
        </w:tabs>
      </w:pPr>
      <w:r>
        <w:rPr>
          <w:b/>
        </w:rPr>
        <w:t>4.3.1 Brandschutz</w:t>
      </w:r>
    </w:p>
    <w:p w:rsidR="00A01BD5" w:rsidRDefault="00A01BD5">
      <w:pPr>
        <w:pStyle w:val="GesAbsatz"/>
        <w:tabs>
          <w:tab w:val="left" w:pos="851"/>
        </w:tabs>
      </w:pPr>
      <w:r>
        <w:t>Anlagenteile, die brennbare Gase oder Flüssigkeiten enthalten, müssen entsprechend einer möglichen Brandgefahr so weit von benachbarten Grundstücken entfernt angeordnet werden, dass Brände auf diesen Grundstücken nicht auf diese Anlagenteile übergreifen können. Um Pumpen und Verdichter muss ausre</w:t>
      </w:r>
      <w:r>
        <w:t>i</w:t>
      </w:r>
      <w:r>
        <w:t>chend freier Raum vorhanden sein, damit Feuerlöschmaßnahmen ungehindert durchgeführt werden kö</w:t>
      </w:r>
      <w:r>
        <w:t>n</w:t>
      </w:r>
      <w:r>
        <w:t>nen.</w:t>
      </w:r>
    </w:p>
    <w:p w:rsidR="00A01BD5" w:rsidRDefault="00A01BD5">
      <w:pPr>
        <w:pStyle w:val="GesAbsatz"/>
        <w:tabs>
          <w:tab w:val="left" w:pos="851"/>
        </w:tabs>
      </w:pPr>
      <w:r>
        <w:t>Die Anforderung gilt als erfüllt, wen</w:t>
      </w:r>
      <w:r w:rsidR="00E70A54">
        <w:t>n</w:t>
      </w:r>
      <w:r>
        <w:t xml:space="preserve"> sich </w:t>
      </w:r>
      <w:r w:rsidR="00E70A54">
        <w:t>i</w:t>
      </w:r>
      <w:r>
        <w:t>m Abstand bis 5 m, gemessen von einer Öffnung einer Wand um die Anlagenteile, keine</w:t>
      </w:r>
    </w:p>
    <w:p w:rsidR="00A01BD5" w:rsidRDefault="00A01BD5">
      <w:pPr>
        <w:pStyle w:val="GesAbsatz"/>
        <w:tabs>
          <w:tab w:val="left" w:pos="851"/>
        </w:tabs>
      </w:pPr>
      <w:r>
        <w:t>a)</w:t>
      </w:r>
      <w:r>
        <w:tab/>
        <w:t>Kelleröffnungen oder</w:t>
      </w:r>
    </w:p>
    <w:p w:rsidR="00A01BD5" w:rsidRDefault="00A01BD5">
      <w:pPr>
        <w:pStyle w:val="GesAbsatz"/>
        <w:tabs>
          <w:tab w:val="left" w:pos="851"/>
        </w:tabs>
      </w:pPr>
      <w:r>
        <w:t>b)</w:t>
      </w:r>
      <w:r>
        <w:tab/>
        <w:t>Kanaleinläufe ohne Flüssigkeitsverschluss</w:t>
      </w:r>
    </w:p>
    <w:p w:rsidR="00A01BD5" w:rsidRDefault="00A01BD5">
      <w:pPr>
        <w:pStyle w:val="GesAbsatz"/>
        <w:tabs>
          <w:tab w:val="left" w:pos="851"/>
        </w:tabs>
      </w:pPr>
      <w:r>
        <w:t>und bei brennbaren Gasen und Flüssigkeiten keine</w:t>
      </w:r>
    </w:p>
    <w:p w:rsidR="00A01BD5" w:rsidRDefault="00A01BD5">
      <w:pPr>
        <w:pStyle w:val="GesAbsatz"/>
        <w:tabs>
          <w:tab w:val="left" w:pos="851"/>
        </w:tabs>
      </w:pPr>
      <w:r>
        <w:t>c)</w:t>
      </w:r>
      <w:r>
        <w:tab/>
        <w:t>brennbaren Stoffe oder</w:t>
      </w:r>
    </w:p>
    <w:p w:rsidR="00A01BD5" w:rsidRDefault="00A01BD5">
      <w:pPr>
        <w:pStyle w:val="GesAbsatz"/>
        <w:tabs>
          <w:tab w:val="left" w:pos="851"/>
        </w:tabs>
      </w:pPr>
      <w:r>
        <w:t>d)</w:t>
      </w:r>
      <w:r>
        <w:tab/>
        <w:t>Zündquellen</w:t>
      </w:r>
    </w:p>
    <w:p w:rsidR="00A01BD5" w:rsidRDefault="00A01BD5">
      <w:pPr>
        <w:pStyle w:val="GesAbsatz"/>
        <w:tabs>
          <w:tab w:val="left" w:pos="851"/>
        </w:tabs>
      </w:pPr>
      <w:r>
        <w:lastRenderedPageBreak/>
        <w:t>befinden.</w:t>
      </w:r>
    </w:p>
    <w:p w:rsidR="00A01BD5" w:rsidRDefault="00A01BD5">
      <w:pPr>
        <w:pStyle w:val="GesAbsatz"/>
        <w:tabs>
          <w:tab w:val="left" w:pos="851"/>
        </w:tabs>
      </w:pPr>
      <w:r>
        <w:rPr>
          <w:b/>
        </w:rPr>
        <w:t>4.3.2 Schutz vor Erstickung</w:t>
      </w:r>
    </w:p>
    <w:p w:rsidR="00A01BD5" w:rsidRDefault="00A01BD5">
      <w:pPr>
        <w:pStyle w:val="GesAbsatz"/>
        <w:tabs>
          <w:tab w:val="left" w:pos="851"/>
        </w:tabs>
      </w:pPr>
      <w:r>
        <w:t>Räume für Anlagen mit Gasen oder Dämpfen, die schwerer als Luft sind, müssen außerhalb der Wandöf</w:t>
      </w:r>
      <w:r>
        <w:t>f</w:t>
      </w:r>
      <w:r>
        <w:t>nungen eine Schutzzone haben, die so bemessen ist, dass bei Undichtheiten eine Gefährdung der Umg</w:t>
      </w:r>
      <w:r>
        <w:t>e</w:t>
      </w:r>
      <w:r>
        <w:t>bung vermieden wird.</w:t>
      </w:r>
    </w:p>
    <w:p w:rsidR="00A01BD5" w:rsidRDefault="00A01BD5">
      <w:pPr>
        <w:pStyle w:val="GesAbsatz"/>
        <w:tabs>
          <w:tab w:val="left" w:pos="851"/>
        </w:tabs>
      </w:pPr>
      <w:r>
        <w:rPr>
          <w:b/>
        </w:rPr>
        <w:t>4.3.3 Kennzeichnung der Schutzzonen</w:t>
      </w:r>
    </w:p>
    <w:p w:rsidR="00A01BD5" w:rsidRDefault="00A01BD5">
      <w:pPr>
        <w:pStyle w:val="GesAbsatz"/>
        <w:tabs>
          <w:tab w:val="left" w:pos="851"/>
        </w:tabs>
      </w:pPr>
      <w:r>
        <w:t>Die Schutzzone ist durch Warnschilder zu kennzeichnen und gegen einen freien Zutritt Unbefugter zu s</w:t>
      </w:r>
      <w:r>
        <w:t>i</w:t>
      </w:r>
      <w:r>
        <w:t>chern.</w:t>
      </w:r>
    </w:p>
    <w:p w:rsidR="00A01BD5" w:rsidRDefault="00A01BD5">
      <w:pPr>
        <w:pStyle w:val="GesAbsatz"/>
        <w:tabs>
          <w:tab w:val="left" w:pos="851"/>
        </w:tabs>
        <w:rPr>
          <w:b/>
        </w:rPr>
      </w:pPr>
      <w:r>
        <w:rPr>
          <w:b/>
        </w:rPr>
        <w:t>4.3.4 Einrichtung innerhalb der Schutzzone</w:t>
      </w:r>
    </w:p>
    <w:p w:rsidR="00A01BD5" w:rsidRDefault="00A01BD5">
      <w:pPr>
        <w:pStyle w:val="GesAbsatz"/>
        <w:tabs>
          <w:tab w:val="left" w:pos="851"/>
        </w:tabs>
      </w:pPr>
      <w:r>
        <w:rPr>
          <w:b/>
        </w:rPr>
        <w:t>4.3.4.1</w:t>
      </w:r>
      <w:r>
        <w:t xml:space="preserve"> In der Schutzzone dürfen sich nur Baulichkeiten und Einrichtungen befinden, die zur Rohrfernle</w:t>
      </w:r>
      <w:r>
        <w:t>i</w:t>
      </w:r>
      <w:r>
        <w:t>tungsanlage gehören.</w:t>
      </w:r>
    </w:p>
    <w:p w:rsidR="00A01BD5" w:rsidRDefault="00A01BD5">
      <w:pPr>
        <w:pStyle w:val="GesAbsatz"/>
        <w:tabs>
          <w:tab w:val="left" w:pos="851"/>
        </w:tabs>
      </w:pPr>
      <w:r>
        <w:rPr>
          <w:b/>
        </w:rPr>
        <w:t>4.3.4.2</w:t>
      </w:r>
      <w:r>
        <w:t xml:space="preserve"> Innerhalb der Schutzzone dürfen bei Rohrfernleitungsanlagen für gasförmige Stoffe, die schwerer als Luft sind, oder für verflüssigte gasförmige Stoffe keine Kelleröffnungen und Kanaleinläufe vorhanden sein.</w:t>
      </w:r>
    </w:p>
    <w:p w:rsidR="00A01BD5" w:rsidRDefault="00A01BD5">
      <w:pPr>
        <w:pStyle w:val="berschrift3"/>
        <w:jc w:val="left"/>
      </w:pPr>
      <w:bookmarkStart w:id="9" w:name="_Toc467074712"/>
      <w:r>
        <w:t>5 Planung und Berechnung</w:t>
      </w:r>
      <w:bookmarkEnd w:id="9"/>
    </w:p>
    <w:p w:rsidR="00A01BD5" w:rsidRDefault="00A01BD5">
      <w:pPr>
        <w:pStyle w:val="GesAbsatz"/>
        <w:tabs>
          <w:tab w:val="left" w:pos="851"/>
        </w:tabs>
      </w:pPr>
      <w:r>
        <w:rPr>
          <w:b/>
        </w:rPr>
        <w:t xml:space="preserve">5.1 </w:t>
      </w:r>
      <w:proofErr w:type="gramStart"/>
      <w:r>
        <w:rPr>
          <w:b/>
        </w:rPr>
        <w:t>Allgemeines</w:t>
      </w:r>
      <w:proofErr w:type="gramEnd"/>
    </w:p>
    <w:p w:rsidR="00A01BD5" w:rsidRDefault="00A01BD5">
      <w:pPr>
        <w:pStyle w:val="GesAbsatz"/>
        <w:tabs>
          <w:tab w:val="left" w:pos="851"/>
        </w:tabs>
      </w:pPr>
      <w:r>
        <w:t>Rohrfernleitungsanlagen müssen gegen betriebsmäßig auftretende Über- und Unterdrücke sowie gegen die von innen und außen einwirkenden Belastungen und Einflüsse widerstandsfähig sein und dicht bleiben.</w:t>
      </w:r>
    </w:p>
    <w:p w:rsidR="00A01BD5" w:rsidRDefault="00A01BD5">
      <w:pPr>
        <w:pStyle w:val="GesAbsatz"/>
        <w:tabs>
          <w:tab w:val="left" w:pos="851"/>
        </w:tabs>
        <w:rPr>
          <w:b/>
        </w:rPr>
      </w:pPr>
      <w:r>
        <w:rPr>
          <w:b/>
        </w:rPr>
        <w:t xml:space="preserve">5.2 </w:t>
      </w:r>
      <w:proofErr w:type="gramStart"/>
      <w:r>
        <w:rPr>
          <w:b/>
        </w:rPr>
        <w:t>Planung</w:t>
      </w:r>
      <w:proofErr w:type="gramEnd"/>
      <w:r>
        <w:rPr>
          <w:b/>
        </w:rPr>
        <w:t xml:space="preserve"> der Rohrfernleitungsanlage</w:t>
      </w:r>
    </w:p>
    <w:p w:rsidR="00A01BD5" w:rsidRDefault="00A01BD5">
      <w:pPr>
        <w:pStyle w:val="GesAbsatz"/>
        <w:tabs>
          <w:tab w:val="left" w:pos="851"/>
        </w:tabs>
      </w:pPr>
      <w:r>
        <w:rPr>
          <w:b/>
        </w:rPr>
        <w:t>5.2.1 Verlegung</w:t>
      </w:r>
    </w:p>
    <w:p w:rsidR="00A01BD5" w:rsidRDefault="00A01BD5">
      <w:pPr>
        <w:pStyle w:val="GesAbsatz"/>
        <w:tabs>
          <w:tab w:val="left" w:pos="851"/>
        </w:tabs>
      </w:pPr>
      <w:r>
        <w:rPr>
          <w:b/>
        </w:rPr>
        <w:t>5.2.1.1</w:t>
      </w:r>
      <w:r>
        <w:t xml:space="preserve"> Rohrfernleitungen müssen lagestabil verlegt sein; sie sind in der Regel unterirdisch zu verlegen.</w:t>
      </w:r>
    </w:p>
    <w:p w:rsidR="00A01BD5" w:rsidRDefault="00A01BD5">
      <w:pPr>
        <w:pStyle w:val="GesAbsatz"/>
        <w:tabs>
          <w:tab w:val="left" w:pos="851"/>
        </w:tabs>
      </w:pPr>
      <w:r>
        <w:rPr>
          <w:b/>
        </w:rPr>
        <w:t>5.2.1.2</w:t>
      </w:r>
      <w:r>
        <w:t xml:space="preserve"> Bei unterirdischen Rohrfernleitungen muss die Höhe der </w:t>
      </w:r>
      <w:proofErr w:type="spellStart"/>
      <w:r>
        <w:t>Übereckung</w:t>
      </w:r>
      <w:proofErr w:type="spellEnd"/>
      <w:r>
        <w:t xml:space="preserve"> den örtlichen Verhältnissen angepasst werden. Sie soll in der Regel 1,0 m betragen. In begründeten Fällen darf sie an örtlich begren</w:t>
      </w:r>
      <w:r>
        <w:t>z</w:t>
      </w:r>
      <w:r>
        <w:t>ten Stellen nur mit besonderen Schutzmaßnahmen verringert werden.</w:t>
      </w:r>
    </w:p>
    <w:p w:rsidR="00A01BD5" w:rsidRDefault="00A01BD5">
      <w:pPr>
        <w:pStyle w:val="GesAbsatz"/>
        <w:tabs>
          <w:tab w:val="left" w:pos="851"/>
        </w:tabs>
      </w:pPr>
      <w:r>
        <w:rPr>
          <w:b/>
        </w:rPr>
        <w:t>5.2.1.3</w:t>
      </w:r>
      <w:r>
        <w:t xml:space="preserve"> Bei oberirdischer Verlegung müssen entsprechende Maßnahmen zum Schutz der Rohrfernleitung getroffen werden. Insbesondere sind Vorkehrungen zu treffen, die temperaturbedingte Längenänderungen ausgleichen und mechanische Beschädigungen verhindern.</w:t>
      </w:r>
    </w:p>
    <w:p w:rsidR="00A01BD5" w:rsidRDefault="00A01BD5">
      <w:pPr>
        <w:pStyle w:val="GesAbsatz"/>
        <w:tabs>
          <w:tab w:val="left" w:pos="851"/>
        </w:tabs>
      </w:pPr>
      <w:r>
        <w:rPr>
          <w:b/>
        </w:rPr>
        <w:t>5.2.2 Berücksichtigung der Druckprüfung</w:t>
      </w:r>
    </w:p>
    <w:p w:rsidR="00A01BD5" w:rsidRDefault="00A01BD5">
      <w:pPr>
        <w:pStyle w:val="GesAbsatz"/>
        <w:tabs>
          <w:tab w:val="left" w:pos="851"/>
        </w:tabs>
      </w:pPr>
      <w:r>
        <w:t>Art und Bedingungen der vorgesehenen Druckprüfung sind bei der Planung zu berücksichtigen.</w:t>
      </w:r>
    </w:p>
    <w:p w:rsidR="00A01BD5" w:rsidRDefault="00A01BD5">
      <w:pPr>
        <w:pStyle w:val="GesAbsatz"/>
        <w:tabs>
          <w:tab w:val="left" w:pos="851"/>
        </w:tabs>
      </w:pPr>
      <w:r>
        <w:rPr>
          <w:b/>
        </w:rPr>
        <w:t>5.2.3 Molchbarkeit</w:t>
      </w:r>
    </w:p>
    <w:p w:rsidR="00A01BD5" w:rsidRDefault="00A01BD5">
      <w:pPr>
        <w:pStyle w:val="GesAbsatz"/>
        <w:tabs>
          <w:tab w:val="left" w:pos="851"/>
        </w:tabs>
      </w:pPr>
      <w:r>
        <w:t>Es muss sichergestellt werden, dass die Rohrfernleitung - ausgenommen kurze Abzweigleitungen - insg</w:t>
      </w:r>
      <w:r>
        <w:t>e</w:t>
      </w:r>
      <w:r>
        <w:t>samt oder abschnittsweise gemolcht werden kann.</w:t>
      </w:r>
    </w:p>
    <w:p w:rsidR="00A01BD5" w:rsidRDefault="00A01BD5">
      <w:pPr>
        <w:pStyle w:val="GesAbsatz"/>
        <w:tabs>
          <w:tab w:val="left" w:pos="851"/>
        </w:tabs>
      </w:pPr>
      <w:r>
        <w:rPr>
          <w:b/>
        </w:rPr>
        <w:t>5.2.4 Sicherheitsmaßnahmen gegen Gefahren durch externe Bauarbeiten</w:t>
      </w:r>
    </w:p>
    <w:p w:rsidR="00A01BD5" w:rsidRDefault="00A01BD5">
      <w:pPr>
        <w:pStyle w:val="GesAbsatz"/>
        <w:tabs>
          <w:tab w:val="left" w:pos="851"/>
        </w:tabs>
      </w:pPr>
      <w:r>
        <w:t>In Bereichen, in denen mit Bauarbeiten zu rechnen ist (siehe z.B. 3.1.1 Satz 1), sind besondere Siche</w:t>
      </w:r>
      <w:r>
        <w:t>r</w:t>
      </w:r>
      <w:r>
        <w:t>heitsmaßnahmen, wie Verlegung von Schutzabdeckungen oder Warnbändern, festzulegen.</w:t>
      </w:r>
    </w:p>
    <w:p w:rsidR="00A01BD5" w:rsidRDefault="00A01BD5">
      <w:pPr>
        <w:pStyle w:val="GesAbsatz"/>
        <w:tabs>
          <w:tab w:val="left" w:pos="851"/>
        </w:tabs>
      </w:pPr>
      <w:r>
        <w:rPr>
          <w:b/>
        </w:rPr>
        <w:t>5.2.5 Gebiete mit erhöhtem Schutzbedürfnis</w:t>
      </w:r>
    </w:p>
    <w:p w:rsidR="00A01BD5" w:rsidRDefault="00A01BD5">
      <w:pPr>
        <w:pStyle w:val="GesAbsatz"/>
        <w:tabs>
          <w:tab w:val="left" w:pos="851"/>
        </w:tabs>
      </w:pPr>
      <w:r>
        <w:t>In Gebieten mit erhöhtem Schutzbedürfnis, z.B. in wasserwirtschaftlich bedeutsamen Gebieten nach 3.2.2, in bebauten Gebieten oder in zur Bebauung ausgewiesenen Gebieten nach 3.1.1, und in Bereichen von Kreuzungen mit Verkehrswegen oder in Gebieten, in denen mit zusätzlichen Einwirkungen auf die Rohrfer</w:t>
      </w:r>
      <w:r>
        <w:t>n</w:t>
      </w:r>
      <w:r>
        <w:t>leitung zu rechnen ist, sind besondere Maßnahmen vorzusehen.</w:t>
      </w:r>
    </w:p>
    <w:p w:rsidR="00A01BD5" w:rsidRDefault="00A01BD5">
      <w:pPr>
        <w:pStyle w:val="GesAbsatz"/>
        <w:tabs>
          <w:tab w:val="left" w:pos="851"/>
        </w:tabs>
      </w:pPr>
      <w:r>
        <w:t>Solche Maßnahmen können z.B. sein:</w:t>
      </w:r>
    </w:p>
    <w:p w:rsidR="00A01BD5" w:rsidRDefault="00A01BD5">
      <w:pPr>
        <w:pStyle w:val="GesAbsatz"/>
        <w:tabs>
          <w:tab w:val="left" w:pos="851"/>
        </w:tabs>
        <w:ind w:left="426" w:hanging="426"/>
      </w:pPr>
      <w:r>
        <w:t>a)</w:t>
      </w:r>
      <w:r>
        <w:tab/>
        <w:t>Verwendung eines besonders verformungsfähigen Werkstoffs nach DIN EN 10208-2. Bei Stählen mit einer gewährleisteten Bruchdehnung von weniger als 20 % ist deren Eignung nachzuweisen,</w:t>
      </w:r>
    </w:p>
    <w:p w:rsidR="00A01BD5" w:rsidRDefault="00A01BD5">
      <w:pPr>
        <w:pStyle w:val="GesAbsatz"/>
        <w:tabs>
          <w:tab w:val="left" w:pos="851"/>
        </w:tabs>
        <w:ind w:left="426" w:hanging="426"/>
      </w:pPr>
      <w:r>
        <w:t>b)</w:t>
      </w:r>
      <w:r>
        <w:tab/>
        <w:t>höhere Erdüberdeckung,</w:t>
      </w:r>
    </w:p>
    <w:p w:rsidR="00A01BD5" w:rsidRDefault="00A01BD5">
      <w:pPr>
        <w:pStyle w:val="GesAbsatz"/>
        <w:tabs>
          <w:tab w:val="left" w:pos="851"/>
        </w:tabs>
        <w:ind w:left="426" w:hanging="426"/>
      </w:pPr>
      <w:r>
        <w:t>c)</w:t>
      </w:r>
      <w:r>
        <w:tab/>
        <w:t>Anordnung von Absperrarmaturen zur Begrenzung der Austrittsmenge,</w:t>
      </w:r>
    </w:p>
    <w:p w:rsidR="00A01BD5" w:rsidRDefault="00A01BD5">
      <w:pPr>
        <w:pStyle w:val="GesAbsatz"/>
        <w:tabs>
          <w:tab w:val="left" w:pos="851"/>
        </w:tabs>
        <w:ind w:left="426" w:hanging="426"/>
      </w:pPr>
      <w:r>
        <w:t>d)</w:t>
      </w:r>
      <w:r>
        <w:tab/>
        <w:t>örtlicher Einsatz von Leckerkennungseinrichtungen,</w:t>
      </w:r>
    </w:p>
    <w:p w:rsidR="00A01BD5" w:rsidRDefault="00A01BD5">
      <w:pPr>
        <w:pStyle w:val="GesAbsatz"/>
        <w:tabs>
          <w:tab w:val="left" w:pos="851"/>
        </w:tabs>
        <w:ind w:left="426" w:hanging="426"/>
      </w:pPr>
      <w:r>
        <w:t>e)</w:t>
      </w:r>
      <w:r>
        <w:tab/>
        <w:t>umfangreichere Überwachung der Bau-, Schweiß und Verlegearbeiten,</w:t>
      </w:r>
    </w:p>
    <w:p w:rsidR="00A01BD5" w:rsidRDefault="00A01BD5">
      <w:pPr>
        <w:pStyle w:val="GesAbsatz"/>
        <w:tabs>
          <w:tab w:val="left" w:pos="851"/>
        </w:tabs>
        <w:ind w:left="426" w:hanging="426"/>
      </w:pPr>
      <w:r>
        <w:t>f)</w:t>
      </w:r>
      <w:r>
        <w:tab/>
        <w:t>Wasserdruckprüfung mit erhöhtem Prüfdruck nach VdTÜV-Merkblatt 1060,</w:t>
      </w:r>
    </w:p>
    <w:p w:rsidR="00A01BD5" w:rsidRDefault="00A01BD5">
      <w:pPr>
        <w:pStyle w:val="GesAbsatz"/>
        <w:tabs>
          <w:tab w:val="left" w:pos="851"/>
        </w:tabs>
        <w:ind w:left="426" w:hanging="426"/>
      </w:pPr>
      <w:r>
        <w:t>g)</w:t>
      </w:r>
      <w:r>
        <w:tab/>
        <w:t>Verlegung von Warnbändern oberhalb der Rohrfernleitung,</w:t>
      </w:r>
    </w:p>
    <w:p w:rsidR="00A01BD5" w:rsidRDefault="00A01BD5">
      <w:pPr>
        <w:pStyle w:val="GesAbsatz"/>
        <w:tabs>
          <w:tab w:val="left" w:pos="851"/>
        </w:tabs>
        <w:ind w:left="426" w:hanging="426"/>
      </w:pPr>
      <w:r>
        <w:lastRenderedPageBreak/>
        <w:t>h)</w:t>
      </w:r>
      <w:r>
        <w:tab/>
        <w:t>Errichtung von Schutzdämmen,</w:t>
      </w:r>
    </w:p>
    <w:p w:rsidR="00A01BD5" w:rsidRDefault="00A01BD5">
      <w:pPr>
        <w:pStyle w:val="GesAbsatz"/>
        <w:tabs>
          <w:tab w:val="left" w:pos="851"/>
        </w:tabs>
        <w:ind w:left="426" w:hanging="426"/>
      </w:pPr>
      <w:r>
        <w:t>i)</w:t>
      </w:r>
      <w:r>
        <w:tab/>
        <w:t>besondere Kennzeichnung des Verlaufs der Leitung im Gelände,</w:t>
      </w:r>
    </w:p>
    <w:p w:rsidR="00A01BD5" w:rsidRDefault="00A01BD5">
      <w:pPr>
        <w:pStyle w:val="GesAbsatz"/>
        <w:tabs>
          <w:tab w:val="left" w:pos="851"/>
        </w:tabs>
        <w:ind w:left="426" w:hanging="426"/>
      </w:pPr>
      <w:r>
        <w:t>j)</w:t>
      </w:r>
      <w:r>
        <w:tab/>
        <w:t>Einrichtung zusätzlicher Messstellen zur Überwachung des kathodischen Korrosionsschutzes.</w:t>
      </w:r>
    </w:p>
    <w:p w:rsidR="00A01BD5" w:rsidRDefault="00A01BD5">
      <w:pPr>
        <w:pStyle w:val="GesAbsatz"/>
        <w:tabs>
          <w:tab w:val="left" w:pos="851"/>
        </w:tabs>
      </w:pPr>
      <w:r>
        <w:rPr>
          <w:b/>
        </w:rPr>
        <w:t>5.2.6 Sicherheitsmaßnahmen bei Geländeeinwirkungen</w:t>
      </w:r>
    </w:p>
    <w:p w:rsidR="00A01BD5" w:rsidRDefault="00A01BD5">
      <w:pPr>
        <w:pStyle w:val="GesAbsatz"/>
        <w:tabs>
          <w:tab w:val="left" w:pos="851"/>
        </w:tabs>
      </w:pPr>
      <w:r>
        <w:t>In Bereichen, in denen mit Geländeeinwirkungen zu rechnen ist, die die Sicherheit der Rohrfernleitung b</w:t>
      </w:r>
      <w:r>
        <w:t>e</w:t>
      </w:r>
      <w:r>
        <w:t>einträchtigen können, z.B. im Einwirkungsbereich des Bergbaus und in Hanglagen, sind die im Einzelfall erfo</w:t>
      </w:r>
      <w:r>
        <w:t>r</w:t>
      </w:r>
      <w:r>
        <w:t>derlichen Sicherheitsmaßnahmen festzulegen. Auf Anhang E wird verwiesen.</w:t>
      </w:r>
    </w:p>
    <w:p w:rsidR="00A01BD5" w:rsidRDefault="00A01BD5">
      <w:pPr>
        <w:pStyle w:val="GesAbsatz"/>
        <w:tabs>
          <w:tab w:val="left" w:pos="851"/>
        </w:tabs>
      </w:pPr>
      <w:r>
        <w:rPr>
          <w:b/>
        </w:rPr>
        <w:t>5.2.7 Sicherheitsmaßnahmen bei Leitungsschwingungen</w:t>
      </w:r>
    </w:p>
    <w:p w:rsidR="00A01BD5" w:rsidRDefault="00A01BD5">
      <w:pPr>
        <w:pStyle w:val="GesAbsatz"/>
        <w:tabs>
          <w:tab w:val="left" w:pos="851"/>
        </w:tabs>
      </w:pPr>
      <w:r>
        <w:t>In Bereichen, in denen mit Leitungsschwingungen zu rechnen ist, z.B. in der Nähe von Verdichterstationen, sind die zu deren Ausgleich erforderlichen Maßnahmen festzulegen.</w:t>
      </w:r>
    </w:p>
    <w:p w:rsidR="00A01BD5" w:rsidRDefault="00A01BD5">
      <w:pPr>
        <w:pStyle w:val="GesAbsatz"/>
        <w:tabs>
          <w:tab w:val="left" w:pos="851"/>
        </w:tabs>
      </w:pPr>
      <w:r>
        <w:rPr>
          <w:b/>
        </w:rPr>
        <w:t>5.2.8 Sicherheitsmaßnahmen bei nicht tragfähigem oder stark wasserhaltigem Boden</w:t>
      </w:r>
    </w:p>
    <w:p w:rsidR="00A01BD5" w:rsidRDefault="00A01BD5">
      <w:pPr>
        <w:pStyle w:val="GesAbsatz"/>
        <w:tabs>
          <w:tab w:val="left" w:pos="851"/>
        </w:tabs>
      </w:pPr>
      <w:r>
        <w:t>Bei nicht tragfähigem oder stark wasserhaltigem Boden müssen für die Rohrfernleitung die im Einzelfall no</w:t>
      </w:r>
      <w:r>
        <w:t>t</w:t>
      </w:r>
      <w:r>
        <w:t>wendigen Sicherheitsmaßnahmen getroffen werden. Erforderlichenfalls muss die Rohrfernleitung gegen A</w:t>
      </w:r>
      <w:r>
        <w:t>b</w:t>
      </w:r>
      <w:r>
        <w:t>sinken oder Auftrieb gesichert sein.</w:t>
      </w:r>
    </w:p>
    <w:p w:rsidR="00A01BD5" w:rsidRDefault="00A01BD5">
      <w:pPr>
        <w:pStyle w:val="GesAbsatz"/>
        <w:tabs>
          <w:tab w:val="left" w:pos="851"/>
        </w:tabs>
        <w:rPr>
          <w:b/>
        </w:rPr>
      </w:pPr>
      <w:r>
        <w:rPr>
          <w:b/>
        </w:rPr>
        <w:t>5.3 Schutz gegen Zutritt Unbefugter, Rettungswege</w:t>
      </w:r>
    </w:p>
    <w:p w:rsidR="00A01BD5" w:rsidRDefault="00A01BD5">
      <w:pPr>
        <w:pStyle w:val="GesAbsatz"/>
        <w:tabs>
          <w:tab w:val="left" w:pos="851"/>
        </w:tabs>
      </w:pPr>
      <w:r>
        <w:rPr>
          <w:b/>
        </w:rPr>
        <w:t>5.3.1 Schutz gegen Zutritt Unbefugter</w:t>
      </w:r>
    </w:p>
    <w:p w:rsidR="00A01BD5" w:rsidRDefault="00A01BD5">
      <w:pPr>
        <w:pStyle w:val="GesAbsatz"/>
        <w:tabs>
          <w:tab w:val="left" w:pos="851"/>
        </w:tabs>
      </w:pPr>
      <w:r>
        <w:t>Oberirdische Anlagenteile und Stationen außerhalb des Werksgeländes müssen gegen den Zutritt Unbefu</w:t>
      </w:r>
      <w:r>
        <w:t>g</w:t>
      </w:r>
      <w:r>
        <w:t>ter geschützt sei, z.B. durch einen mindestens 2 m hohen Zaun. Die in die Umzäunung eingebauten Türen und Tore müssen im Gefahrenfall von innen schnell geöffnet werden können. Abstand und Lage der Türen und Tore müssen so gewählt werden, dass ausreichende Rettungswege vorhanden sind. Rettungswege und Fluchttüren sind durch Hinweisschilder zu kennzeichnen.</w:t>
      </w:r>
    </w:p>
    <w:p w:rsidR="00A01BD5" w:rsidRDefault="00A01BD5">
      <w:pPr>
        <w:pStyle w:val="GesAbsatz"/>
        <w:tabs>
          <w:tab w:val="left" w:pos="851"/>
        </w:tabs>
      </w:pPr>
      <w:r>
        <w:rPr>
          <w:b/>
        </w:rPr>
        <w:t>5.3.2 Verzicht auf Fluchttüren</w:t>
      </w:r>
    </w:p>
    <w:p w:rsidR="00A01BD5" w:rsidRDefault="00A01BD5">
      <w:pPr>
        <w:pStyle w:val="GesAbsatz"/>
        <w:tabs>
          <w:tab w:val="left" w:pos="851"/>
        </w:tabs>
      </w:pPr>
      <w:r>
        <w:t>Auf Fluchttüren in der Umzäunung darf verzichtet werden, wenn zwischen den medienführenden oberird</w:t>
      </w:r>
      <w:r>
        <w:t>i</w:t>
      </w:r>
      <w:r>
        <w:t>schen Anlagenteilen und der Umzäunung ein Abstand von mindestens 30 m vorhanden ist. Oberirdisch ve</w:t>
      </w:r>
      <w:r>
        <w:t>r</w:t>
      </w:r>
      <w:r>
        <w:t>legte Gasleitungen gelten hierbei nicht als Anlagenteil.</w:t>
      </w:r>
    </w:p>
    <w:p w:rsidR="00A01BD5" w:rsidRDefault="00A01BD5">
      <w:pPr>
        <w:pStyle w:val="GesAbsatz"/>
        <w:tabs>
          <w:tab w:val="left" w:pos="851"/>
        </w:tabs>
      </w:pPr>
      <w:r>
        <w:rPr>
          <w:b/>
        </w:rPr>
        <w:t>5.3.3 Abstand Freiluftanlage-Umzäunung</w:t>
      </w:r>
    </w:p>
    <w:p w:rsidR="00A01BD5" w:rsidRDefault="00A01BD5">
      <w:pPr>
        <w:pStyle w:val="GesAbsatz"/>
        <w:tabs>
          <w:tab w:val="left" w:pos="851"/>
        </w:tabs>
      </w:pPr>
      <w:r>
        <w:t>Bei Freiluftanlagen muss die Umzäunung einen Mindestabstand von 2 m zu oberirdischen medienführenden Anlagenteilen haben.</w:t>
      </w:r>
    </w:p>
    <w:p w:rsidR="00A01BD5" w:rsidRDefault="00A01BD5">
      <w:pPr>
        <w:pStyle w:val="GesAbsatz"/>
        <w:tabs>
          <w:tab w:val="left" w:pos="851"/>
        </w:tabs>
      </w:pPr>
      <w:r>
        <w:rPr>
          <w:b/>
        </w:rPr>
        <w:t>5.3.4 Öffentlich nicht zugängliche Grundstücke</w:t>
      </w:r>
    </w:p>
    <w:p w:rsidR="00A01BD5" w:rsidRDefault="00A01BD5">
      <w:pPr>
        <w:pStyle w:val="GesAbsatz"/>
        <w:tabs>
          <w:tab w:val="left" w:pos="851"/>
        </w:tabs>
      </w:pPr>
      <w:r>
        <w:t>Stehen Stationen auf einem Grundstück, das der Öffentlichkeit nicht zugänglich ist, muss um die Stationen lediglich ein ausreichend breiter Schutzstreifen freigehalten werden. Dieser Schutzstreifen ist durch War</w:t>
      </w:r>
      <w:r>
        <w:t>n</w:t>
      </w:r>
      <w:r>
        <w:t>schilder zu kennzeichnen und gegen den freien Zutritt Unbefugter zu sichern.</w:t>
      </w:r>
    </w:p>
    <w:p w:rsidR="00A01BD5" w:rsidRDefault="00A01BD5">
      <w:pPr>
        <w:pStyle w:val="GesAbsatz"/>
        <w:tabs>
          <w:tab w:val="left" w:pos="851"/>
        </w:tabs>
        <w:rPr>
          <w:b/>
        </w:rPr>
      </w:pPr>
      <w:r>
        <w:rPr>
          <w:b/>
        </w:rPr>
        <w:t xml:space="preserve">5.4 </w:t>
      </w:r>
      <w:proofErr w:type="gramStart"/>
      <w:r>
        <w:rPr>
          <w:b/>
        </w:rPr>
        <w:t>Berechnung</w:t>
      </w:r>
      <w:proofErr w:type="gramEnd"/>
    </w:p>
    <w:p w:rsidR="00A01BD5" w:rsidRDefault="00A01BD5">
      <w:pPr>
        <w:pStyle w:val="GesAbsatz"/>
        <w:tabs>
          <w:tab w:val="left" w:pos="851"/>
        </w:tabs>
        <w:rPr>
          <w:b/>
        </w:rPr>
      </w:pPr>
      <w:r>
        <w:rPr>
          <w:b/>
        </w:rPr>
        <w:t>5.4.1 Annahme der Betriebsverhältnisse, Sicherheitsbeiwert, Nachweis</w:t>
      </w:r>
    </w:p>
    <w:p w:rsidR="00A01BD5" w:rsidRDefault="00A01BD5">
      <w:pPr>
        <w:pStyle w:val="GesAbsatz"/>
        <w:tabs>
          <w:tab w:val="left" w:pos="851"/>
        </w:tabs>
      </w:pPr>
      <w:r>
        <w:rPr>
          <w:b/>
        </w:rPr>
        <w:t>5.4.1.1</w:t>
      </w:r>
      <w:r>
        <w:t xml:space="preserve"> Die Sicherheit der Rohrfernleitungsanlage ist unter der Annahme der ungünstigsten Betriebsverhäl</w:t>
      </w:r>
      <w:r>
        <w:t>t</w:t>
      </w:r>
      <w:r>
        <w:t>nisse einschließlich der anzunehmenden sicherheitsrelevanten Betriebsstörungen und unter Berücksicht</w:t>
      </w:r>
      <w:r>
        <w:t>i</w:t>
      </w:r>
      <w:r>
        <w:t>gung der äußeren Einflüsse durch eine Berechnung nachzuweisen. Die angewandten Berechnungsverfa</w:t>
      </w:r>
      <w:r>
        <w:t>h</w:t>
      </w:r>
      <w:r>
        <w:t>ren sind anzugeben und zu erläutern.</w:t>
      </w:r>
    </w:p>
    <w:p w:rsidR="00A01BD5" w:rsidRDefault="00A01BD5">
      <w:pPr>
        <w:pStyle w:val="GesAbsatz"/>
        <w:tabs>
          <w:tab w:val="left" w:pos="851"/>
        </w:tabs>
      </w:pPr>
      <w:r>
        <w:rPr>
          <w:b/>
        </w:rPr>
        <w:t>5.4.1.2</w:t>
      </w:r>
      <w:r>
        <w:t xml:space="preserve"> Über die Einhaltung der der Berechnung zugrunde gelegten Annahmen ist beim Bau der Rohrfernle</w:t>
      </w:r>
      <w:r>
        <w:t>i</w:t>
      </w:r>
      <w:r>
        <w:t>tungsanlage ein Nachweis zu führen.</w:t>
      </w:r>
    </w:p>
    <w:p w:rsidR="00A01BD5" w:rsidRDefault="00A01BD5">
      <w:pPr>
        <w:pStyle w:val="GesAbsatz"/>
        <w:tabs>
          <w:tab w:val="left" w:pos="851"/>
        </w:tabs>
        <w:rPr>
          <w:b/>
        </w:rPr>
      </w:pPr>
      <w:r>
        <w:rPr>
          <w:b/>
        </w:rPr>
        <w:t>5.4.2 Lastannahmen</w:t>
      </w:r>
    </w:p>
    <w:p w:rsidR="00A01BD5" w:rsidRDefault="00A01BD5">
      <w:pPr>
        <w:pStyle w:val="GesAbsatz"/>
        <w:tabs>
          <w:tab w:val="left" w:pos="851"/>
        </w:tabs>
      </w:pPr>
      <w:r>
        <w:rPr>
          <w:b/>
        </w:rPr>
        <w:t>5.4.2.1</w:t>
      </w:r>
      <w:r>
        <w:t xml:space="preserve"> Für den gesamten Leitungsverlauf sind die höchsten und niedrigsten Innendrücke sowie die Druc</w:t>
      </w:r>
      <w:r>
        <w:t>k</w:t>
      </w:r>
      <w:r>
        <w:t>gradienten für den ungünstigsten Betriebsfall unter Berücksichtigung der Förderleistung, der physikalischen Eigenschaften des Förderguts sowie des Trassenprofils zu berechnen.</w:t>
      </w:r>
    </w:p>
    <w:p w:rsidR="00A01BD5" w:rsidRDefault="00A01BD5">
      <w:pPr>
        <w:pStyle w:val="GesAbsatz"/>
        <w:tabs>
          <w:tab w:val="left" w:pos="851"/>
        </w:tabs>
      </w:pPr>
      <w:r>
        <w:rPr>
          <w:b/>
        </w:rPr>
        <w:t>5.4.2.2</w:t>
      </w:r>
      <w:r>
        <w:t xml:space="preserve"> Zur Ermittlung der höchsten Innendrücke und gegebenenfalls Unterdrücke sind auch nichtstationäre Betriebszustände zu berücksichtigen, z.B. verursacht durch Schalt- und Steuervorgänge an Verdichtern oder Pumpen, Schiebern, Regelventilen, durch Abzweigleitungen oder durch das Anfahren und Abstellen der Rohrfernleitung. Dies gilt auch für Betriebsstörungen, die Drucksteigerungen oder Unterdrücke verurs</w:t>
      </w:r>
      <w:r>
        <w:t>a</w:t>
      </w:r>
      <w:r>
        <w:t>chen können, z.B. unbeabsichtigter Schieberschluss oder Verdichter- oder Pumpenausfall. Die dabei mögliche</w:t>
      </w:r>
      <w:r>
        <w:t>r</w:t>
      </w:r>
      <w:r>
        <w:t>weise auftretenden Druckstöße sind mit Hilfe von Druckstoßberechnungen zu ermitteln.</w:t>
      </w:r>
    </w:p>
    <w:p w:rsidR="00A01BD5" w:rsidRDefault="00A01BD5">
      <w:pPr>
        <w:pStyle w:val="GesAbsatz"/>
        <w:tabs>
          <w:tab w:val="left" w:pos="851"/>
        </w:tabs>
      </w:pPr>
      <w:r>
        <w:rPr>
          <w:b/>
        </w:rPr>
        <w:lastRenderedPageBreak/>
        <w:t>5.4.2.3</w:t>
      </w:r>
      <w:r>
        <w:t xml:space="preserve"> Die höchsten, nach 5.4.2.1 und 5.4.2.2 ermittelten Innendrücke sind für Rohrfernleitungen zum B</w:t>
      </w:r>
      <w:r>
        <w:t>e</w:t>
      </w:r>
      <w:r>
        <w:t>fördern von Flüssigkeiten und verflüssigten gasförmigen Stoffen maßstäblich über dem Trassenprofil darz</w:t>
      </w:r>
      <w:r>
        <w:t>u</w:t>
      </w:r>
      <w:r>
        <w:t>stellen.</w:t>
      </w:r>
    </w:p>
    <w:p w:rsidR="00A01BD5" w:rsidRDefault="00A01BD5">
      <w:pPr>
        <w:pStyle w:val="GesAbsatz"/>
        <w:tabs>
          <w:tab w:val="left" w:pos="851"/>
        </w:tabs>
      </w:pPr>
      <w:r>
        <w:rPr>
          <w:b/>
        </w:rPr>
        <w:t>5.4.2.4</w:t>
      </w:r>
      <w:r>
        <w:t xml:space="preserve"> Die Mindest- und Höchstwerte der Prüfdrücke sind nach den geodätischen Verhältnissen festzulegen und bei der Berechnung zu berücksichtigen.</w:t>
      </w:r>
    </w:p>
    <w:p w:rsidR="00A01BD5" w:rsidRDefault="00A01BD5">
      <w:pPr>
        <w:pStyle w:val="GesAbsatz"/>
        <w:tabs>
          <w:tab w:val="left" w:pos="851"/>
        </w:tabs>
      </w:pPr>
      <w:r>
        <w:rPr>
          <w:b/>
        </w:rPr>
        <w:t>5.4.2.5</w:t>
      </w:r>
      <w:r>
        <w:t xml:space="preserve"> Die Höchst- und Tiefstwerte der auftretenden Betriebstemperaturen sind zu ermitteln. Die beim B</w:t>
      </w:r>
      <w:r>
        <w:t>e</w:t>
      </w:r>
      <w:r>
        <w:t>trieb einer Rohrfernleitungsanlage für gasförmige Stoffe auftretenden Entspannungs- und Verdichtungsvo</w:t>
      </w:r>
      <w:r>
        <w:t>r</w:t>
      </w:r>
      <w:r>
        <w:t>gänge sind dabei zu berücksichtigen.</w:t>
      </w:r>
    </w:p>
    <w:p w:rsidR="00A01BD5" w:rsidRDefault="00A01BD5">
      <w:pPr>
        <w:pStyle w:val="GesAbsatz"/>
        <w:tabs>
          <w:tab w:val="left" w:pos="851"/>
        </w:tabs>
      </w:pPr>
      <w:r>
        <w:rPr>
          <w:b/>
        </w:rPr>
        <w:t>5.4.2.6</w:t>
      </w:r>
      <w:r>
        <w:t xml:space="preserve"> Es sind die statischen, dynamischen und thermischen Zusatzbeanspruchungen zu ermitteln, denen die Rohrfernleitungsanlage ausgesetzt sein kann, z.B. Beanspruchungen durch Erd- und Verkehrslasten oder Geländeeinwirkungen, Zusatzbeanspruchungen sind z.B. Scheitellasten aus Überdeckung und Ve</w:t>
      </w:r>
      <w:r>
        <w:t>r</w:t>
      </w:r>
      <w:r>
        <w:t>kehr, Längsspannungen aus verhinderter Wärmedehnung in Stationen, Spannungen infolge Schwingungen im Bereich von Pumpen.</w:t>
      </w:r>
    </w:p>
    <w:p w:rsidR="00A01BD5" w:rsidRDefault="00A01BD5">
      <w:pPr>
        <w:pStyle w:val="berschrift3"/>
        <w:jc w:val="left"/>
      </w:pPr>
      <w:bookmarkStart w:id="10" w:name="_Toc467074713"/>
      <w:r>
        <w:t>6 Rohre und Rohrleitungsteile</w:t>
      </w:r>
      <w:bookmarkEnd w:id="10"/>
    </w:p>
    <w:p w:rsidR="00A01BD5" w:rsidRDefault="00A01BD5">
      <w:pPr>
        <w:pStyle w:val="GesAbsatz"/>
        <w:tabs>
          <w:tab w:val="left" w:pos="851"/>
        </w:tabs>
      </w:pPr>
      <w:r>
        <w:rPr>
          <w:b/>
        </w:rPr>
        <w:t xml:space="preserve">6.1 </w:t>
      </w:r>
      <w:proofErr w:type="gramStart"/>
      <w:r>
        <w:rPr>
          <w:b/>
        </w:rPr>
        <w:t>Beanspruchungsprofil</w:t>
      </w:r>
      <w:proofErr w:type="gramEnd"/>
    </w:p>
    <w:p w:rsidR="00A01BD5" w:rsidRDefault="00A01BD5">
      <w:pPr>
        <w:pStyle w:val="GesAbsatz"/>
        <w:tabs>
          <w:tab w:val="left" w:pos="851"/>
        </w:tabs>
      </w:pPr>
      <w:r>
        <w:t>Die Wandungen der Rohre, Formstücke und sonstigen Leitungsteile müssen den zu erwartenden mechan</w:t>
      </w:r>
      <w:r>
        <w:t>i</w:t>
      </w:r>
      <w:r>
        <w:t>schen, thermischen und chemischen Beanspruchungen standhalten können und gegen die Fördermedien und deren Dämpfe undurchlässig und beständig sein. Sie sind aus Werkstoffen herzustellen, die bei der niedrigsten betriebsbedingten Temperatur oder bei witterungsbedingten Temperaturen eine ausreichende Zähigkeit aufweisen. Sie müssen ferner im erforderlichen Maße alterungsbeständig sein. Oberirdisch verle</w:t>
      </w:r>
      <w:r>
        <w:t>g</w:t>
      </w:r>
      <w:r>
        <w:t>te Rohrfernleitungen müssen ausreichenden Widerstand gegen Flammeneinwirkungen haben, soweit sie nicht gegen Flammeneinwirkungen geschützt sind. Ein ausreichender Widerstand gegen Flammeneinwi</w:t>
      </w:r>
      <w:r>
        <w:t>r</w:t>
      </w:r>
      <w:r>
        <w:t>kung ist bei Rohrfernleitungen aus Stahl in der Regel gegeben.</w:t>
      </w:r>
    </w:p>
    <w:p w:rsidR="00A01BD5" w:rsidRDefault="00A01BD5">
      <w:pPr>
        <w:pStyle w:val="GesAbsatz"/>
        <w:tabs>
          <w:tab w:val="left" w:pos="851"/>
        </w:tabs>
      </w:pPr>
      <w:r>
        <w:rPr>
          <w:b/>
        </w:rPr>
        <w:t>6.2 Vermeidung gefährlicher elektrostatischer Aufladungen</w:t>
      </w:r>
    </w:p>
    <w:p w:rsidR="00A01BD5" w:rsidRDefault="00A01BD5">
      <w:pPr>
        <w:pStyle w:val="GesAbsatz"/>
        <w:tabs>
          <w:tab w:val="left" w:pos="851"/>
        </w:tabs>
      </w:pPr>
      <w:r>
        <w:t>Beim Befördern brennbarer Stoffe muss sichergestellt sein, dass bei betriebsmäßigen Vorgängen gefährl</w:t>
      </w:r>
      <w:r>
        <w:t>i</w:t>
      </w:r>
      <w:r>
        <w:t>che elektrostatische Aufladungen nicht hervorgerufen werden können.</w:t>
      </w:r>
    </w:p>
    <w:p w:rsidR="00A01BD5" w:rsidRDefault="00A01BD5">
      <w:pPr>
        <w:pStyle w:val="berschrift3"/>
        <w:jc w:val="left"/>
      </w:pPr>
      <w:bookmarkStart w:id="11" w:name="_Toc467074714"/>
      <w:r>
        <w:t>7 Korrosionsschutz</w:t>
      </w:r>
      <w:bookmarkEnd w:id="11"/>
    </w:p>
    <w:p w:rsidR="00A01BD5" w:rsidRDefault="00A01BD5">
      <w:pPr>
        <w:pStyle w:val="GesAbsatz"/>
        <w:tabs>
          <w:tab w:val="left" w:pos="851"/>
        </w:tabs>
        <w:rPr>
          <w:b/>
        </w:rPr>
      </w:pPr>
      <w:r>
        <w:rPr>
          <w:b/>
        </w:rPr>
        <w:t xml:space="preserve">7.1 </w:t>
      </w:r>
      <w:proofErr w:type="gramStart"/>
      <w:r>
        <w:rPr>
          <w:b/>
        </w:rPr>
        <w:t>Allgemeines</w:t>
      </w:r>
      <w:proofErr w:type="gramEnd"/>
    </w:p>
    <w:p w:rsidR="00A01BD5" w:rsidRDefault="00A01BD5">
      <w:pPr>
        <w:pStyle w:val="GesAbsatz"/>
        <w:tabs>
          <w:tab w:val="left" w:pos="851"/>
        </w:tabs>
      </w:pPr>
      <w:r>
        <w:rPr>
          <w:b/>
        </w:rPr>
        <w:t>7.1.1 Notwendigkeit eines Korrosionsschutzes</w:t>
      </w:r>
    </w:p>
    <w:p w:rsidR="00A01BD5" w:rsidRDefault="00A01BD5">
      <w:pPr>
        <w:pStyle w:val="GesAbsatz"/>
        <w:tabs>
          <w:tab w:val="left" w:pos="851"/>
        </w:tabs>
      </w:pPr>
      <w:r>
        <w:t>Rohrfernleitungen, die korrosiven Einflüssen unterliegen und deren Werkstoffe nicht korrosionsbeständig sind, müssen gegen Korrosion geschützt sein.</w:t>
      </w:r>
    </w:p>
    <w:p w:rsidR="00A01BD5" w:rsidRDefault="00A01BD5">
      <w:pPr>
        <w:pStyle w:val="GesAbsatz"/>
        <w:tabs>
          <w:tab w:val="left" w:pos="851"/>
        </w:tabs>
      </w:pPr>
      <w:r>
        <w:t>Bei Rohrfernleitungen aus austenitischen Stählen und sonstigen Werkstoffen ist die Notwendigkeit eines Korrosionsschutzes zu prüfen.</w:t>
      </w:r>
    </w:p>
    <w:p w:rsidR="00A01BD5" w:rsidRDefault="00A01BD5">
      <w:pPr>
        <w:pStyle w:val="GesAbsatz"/>
        <w:tabs>
          <w:tab w:val="left" w:pos="851"/>
        </w:tabs>
      </w:pPr>
      <w:r>
        <w:rPr>
          <w:b/>
        </w:rPr>
        <w:t>7.1.2 Schutz gegen Außenkorrosion</w:t>
      </w:r>
    </w:p>
    <w:p w:rsidR="00A01BD5" w:rsidRDefault="00A01BD5">
      <w:pPr>
        <w:pStyle w:val="GesAbsatz"/>
        <w:tabs>
          <w:tab w:val="left" w:pos="851"/>
        </w:tabs>
      </w:pPr>
      <w:r>
        <w:t>Die Außenwandung der Rohrfernleitung muss gegen äußere Korrosion geschützt werden:</w:t>
      </w:r>
    </w:p>
    <w:p w:rsidR="00A01BD5" w:rsidRDefault="00A01BD5">
      <w:pPr>
        <w:pStyle w:val="GesAbsatz"/>
        <w:tabs>
          <w:tab w:val="left" w:pos="851"/>
        </w:tabs>
        <w:ind w:left="426" w:hanging="426"/>
      </w:pPr>
      <w:r>
        <w:t>a)</w:t>
      </w:r>
      <w:r>
        <w:tab/>
        <w:t>bei unterirdischer Verlegung passiv durch geeignete Umhüllung und aktiv durch kathodischen Korros</w:t>
      </w:r>
      <w:r>
        <w:t>i</w:t>
      </w:r>
      <w:r>
        <w:t>onsschutz</w:t>
      </w:r>
    </w:p>
    <w:p w:rsidR="00A01BD5" w:rsidRDefault="00A01BD5">
      <w:pPr>
        <w:pStyle w:val="GesAbsatz"/>
        <w:tabs>
          <w:tab w:val="left" w:pos="851"/>
        </w:tabs>
        <w:ind w:left="426" w:hanging="426"/>
      </w:pPr>
      <w:r>
        <w:t>b)</w:t>
      </w:r>
      <w:r>
        <w:tab/>
        <w:t>bei oberirdischer Verlegung passiv durch geeigneten Anstrich oder geeignete Umhüllung (z.B. UV</w:t>
      </w:r>
      <w:r w:rsidR="006E025F">
        <w:t>-</w:t>
      </w:r>
      <w:r>
        <w:t>beständiger Kunststoff</w:t>
      </w:r>
      <w:r w:rsidR="006E025F">
        <w:t>)</w:t>
      </w:r>
    </w:p>
    <w:p w:rsidR="00A01BD5" w:rsidRDefault="00A01BD5">
      <w:pPr>
        <w:pStyle w:val="GesAbsatz"/>
        <w:tabs>
          <w:tab w:val="left" w:pos="851"/>
        </w:tabs>
      </w:pPr>
      <w:r>
        <w:t>Bei Rohrfernleitungen aus austenitischen Stählen und sonstigen Werkstoffen können auch andere Ma</w:t>
      </w:r>
      <w:r>
        <w:t>ß</w:t>
      </w:r>
      <w:r>
        <w:t>nahmen in Betracht kommen.</w:t>
      </w:r>
    </w:p>
    <w:p w:rsidR="00A01BD5" w:rsidRDefault="00A01BD5">
      <w:pPr>
        <w:pStyle w:val="GesAbsatz"/>
        <w:tabs>
          <w:tab w:val="left" w:pos="851"/>
        </w:tabs>
      </w:pPr>
      <w:r>
        <w:t>Ist ein kathodischer Korrosionsschutz nicht zweckmäßig, z.B. bei kurzen, durch Isolierstellen elektrisch abg</w:t>
      </w:r>
      <w:r>
        <w:t>e</w:t>
      </w:r>
      <w:r>
        <w:t>trennten Leitungsteilen oder bei Leitungsabschnitten im Werksgelände, ist eine andere gleichwertige Schutzmaßnahme zu treffen, z.B. PE-Umhüllung, die in zeitlichen Abständen elektrisch geprüft wird.</w:t>
      </w:r>
    </w:p>
    <w:p w:rsidR="00A01BD5" w:rsidRDefault="00A01BD5">
      <w:pPr>
        <w:pStyle w:val="GesAbsatz"/>
        <w:tabs>
          <w:tab w:val="left" w:pos="851"/>
        </w:tabs>
      </w:pPr>
      <w:r>
        <w:rPr>
          <w:b/>
        </w:rPr>
        <w:t>7.1.3 Schutz gegen Innenkorrosion</w:t>
      </w:r>
    </w:p>
    <w:p w:rsidR="00A01BD5" w:rsidRDefault="00A01BD5">
      <w:pPr>
        <w:pStyle w:val="GesAbsatz"/>
        <w:tabs>
          <w:tab w:val="left" w:pos="851"/>
        </w:tabs>
      </w:pPr>
      <w:r>
        <w:t>Kann durch das Fördermedium und die Betriebsbedingungen Innenkorrosion auftreten, sind entsprechende Vorkehrungen zu treffen.</w:t>
      </w:r>
    </w:p>
    <w:p w:rsidR="00A01BD5" w:rsidRDefault="00A01BD5">
      <w:pPr>
        <w:pStyle w:val="GesAbsatz"/>
        <w:tabs>
          <w:tab w:val="left" w:pos="851"/>
        </w:tabs>
      </w:pPr>
      <w:r>
        <w:rPr>
          <w:b/>
        </w:rPr>
        <w:t xml:space="preserve">7.2 </w:t>
      </w:r>
      <w:proofErr w:type="gramStart"/>
      <w:r>
        <w:rPr>
          <w:b/>
        </w:rPr>
        <w:t>Kathodischer Korrosionsschutz</w:t>
      </w:r>
      <w:proofErr w:type="gramEnd"/>
      <w:r>
        <w:rPr>
          <w:b/>
        </w:rPr>
        <w:t xml:space="preserve"> (aktiver Korrosionsschutz)</w:t>
      </w:r>
    </w:p>
    <w:p w:rsidR="00A01BD5" w:rsidRDefault="00A01BD5">
      <w:pPr>
        <w:pStyle w:val="GesAbsatz"/>
        <w:tabs>
          <w:tab w:val="left" w:pos="851"/>
        </w:tabs>
      </w:pPr>
      <w:r>
        <w:rPr>
          <w:b/>
        </w:rPr>
        <w:t>7.2.1 Allgemeines</w:t>
      </w:r>
    </w:p>
    <w:p w:rsidR="00A01BD5" w:rsidRDefault="00A01BD5">
      <w:pPr>
        <w:pStyle w:val="GesAbsatz"/>
        <w:tabs>
          <w:tab w:val="left" w:pos="851"/>
        </w:tabs>
      </w:pPr>
      <w:r>
        <w:lastRenderedPageBreak/>
        <w:t>Der kathodische Korrosionsschutz muss entsprechend dem Stand der Technik ausgeführt sein. Die der Pl</w:t>
      </w:r>
      <w:r>
        <w:t>a</w:t>
      </w:r>
      <w:r>
        <w:t>nung zugrunde liegenden Berechnungen und Messungen müssen schriftlich festgehalten werden.</w:t>
      </w:r>
    </w:p>
    <w:p w:rsidR="00A01BD5" w:rsidRDefault="00A01BD5">
      <w:pPr>
        <w:pStyle w:val="GesAbsatz"/>
        <w:tabs>
          <w:tab w:val="left" w:pos="851"/>
        </w:tabs>
      </w:pPr>
      <w:r>
        <w:rPr>
          <w:b/>
        </w:rPr>
        <w:t>7.2.2 Schutzpotenzial</w:t>
      </w:r>
    </w:p>
    <w:p w:rsidR="00A01BD5" w:rsidRDefault="00A01BD5">
      <w:pPr>
        <w:pStyle w:val="GesAbsatz"/>
        <w:tabs>
          <w:tab w:val="left" w:pos="851"/>
        </w:tabs>
      </w:pPr>
      <w:r>
        <w:t xml:space="preserve">Als Kriterium eines wirksamen kathodischen Schutzes gilt ein Schutzpotenzial von - 850 mV, in der Regel gemessen als Ausschaltpotenzial gegen eine nichtpolarisierbare, gesättigte Kupfer/Kupfersulfat-Elektrode. Dieses Schutzpotenzial muss an jeder Stelle der Rohrfernleitung vorhanden sein. In </w:t>
      </w:r>
      <w:proofErr w:type="spellStart"/>
      <w:r>
        <w:t>sulfatreduzierten</w:t>
      </w:r>
      <w:proofErr w:type="spellEnd"/>
      <w:r>
        <w:t xml:space="preserve"> Böden soll es - 950 mV betragen oder diesen Wert in negativer Richtung übersteigen.</w:t>
      </w:r>
    </w:p>
    <w:p w:rsidR="00A01BD5" w:rsidRDefault="00A01BD5">
      <w:pPr>
        <w:pStyle w:val="GesAbsatz"/>
        <w:tabs>
          <w:tab w:val="left" w:pos="851"/>
        </w:tabs>
      </w:pPr>
      <w:r>
        <w:rPr>
          <w:b/>
        </w:rPr>
        <w:t>7.2.3 Einfluss auf oder durch fremde Anlagen</w:t>
      </w:r>
    </w:p>
    <w:p w:rsidR="00A01BD5" w:rsidRDefault="00A01BD5">
      <w:pPr>
        <w:pStyle w:val="GesAbsatz"/>
        <w:tabs>
          <w:tab w:val="left" w:pos="851"/>
        </w:tabs>
      </w:pPr>
      <w:r>
        <w:t>Bei Kreuzungen mit und Annäherungen an fremde Anlagen (z.B. an Kabel, Rohrleitungen) müssen erforde</w:t>
      </w:r>
      <w:r>
        <w:t>r</w:t>
      </w:r>
      <w:r>
        <w:t>lichenfalls Maßnahmen (z.B. isolierende Zwischenlagen) getroffen sein, die eine Erhöhung der Korrosion</w:t>
      </w:r>
      <w:r>
        <w:t>s</w:t>
      </w:r>
      <w:r>
        <w:t>gefahr an den oder durch die fremden Anlagen verhindern. DIN VDE 0150 und AfK-Empfehlungen Nr. 2 sind zu beachten. An Mantelrohren, kreuzenden Leitungen und stahlbewehrten Dükern sind ggf. Messstellen vorz</w:t>
      </w:r>
      <w:r>
        <w:t>u</w:t>
      </w:r>
      <w:r>
        <w:t>sehen.</w:t>
      </w:r>
    </w:p>
    <w:p w:rsidR="00A01BD5" w:rsidRDefault="00A01BD5">
      <w:pPr>
        <w:pStyle w:val="GesAbsatz"/>
        <w:tabs>
          <w:tab w:val="left" w:pos="851"/>
        </w:tabs>
      </w:pPr>
      <w:r>
        <w:rPr>
          <w:b/>
        </w:rPr>
        <w:t>7.2.4 Elektrische Trennung</w:t>
      </w:r>
    </w:p>
    <w:p w:rsidR="00A01BD5" w:rsidRDefault="00A01BD5">
      <w:pPr>
        <w:pStyle w:val="GesAbsatz"/>
        <w:tabs>
          <w:tab w:val="left" w:pos="851"/>
        </w:tabs>
      </w:pPr>
      <w:r>
        <w:t xml:space="preserve">Die Rohrfernleitung ist von allen </w:t>
      </w:r>
      <w:proofErr w:type="spellStart"/>
      <w:r>
        <w:t>niederohmig</w:t>
      </w:r>
      <w:proofErr w:type="spellEnd"/>
      <w:r>
        <w:t xml:space="preserve"> geerdeten metallischen Anlagen bzw. Konstruktionsteilen, s</w:t>
      </w:r>
      <w:r>
        <w:t>o</w:t>
      </w:r>
      <w:r>
        <w:t>weit diese den kathodischen Korrosionsschutz störend beeinflussen können, elektrisch zu trennen. Dabei müssen zur Verhinderung von Schutzstromverschleppungen über Schutzleiter, Potenzialausgleich oder sonstige Erder eingebauter elektrisch betriebener Armaturen (z.B. Schieber, Regelventile) entsprechende Vorke</w:t>
      </w:r>
      <w:r>
        <w:t>h</w:t>
      </w:r>
      <w:r>
        <w:t>rungen getroffen werden. Isolierstücke sind gegen zufälliges Überbrücken, z.B. durch Werkzeuge, sowie gegen Feuchtigkeit und Verschmutzung zu schützen. Darüber hinaus sind sie gegen Überspannungen infolge Blitzschlags oder induzierter Spannungen parallelgeführter Stromleiter, z.B. Hochspannungsleitu</w:t>
      </w:r>
      <w:r>
        <w:t>n</w:t>
      </w:r>
      <w:r>
        <w:t>gen, zu schützen (siehe AfK-Empfehlung Nr. 7). Zur Überprüfung der Wirksamkeit der Isolierstücke sind Messleitu</w:t>
      </w:r>
      <w:r>
        <w:t>n</w:t>
      </w:r>
      <w:r>
        <w:t>gen anzubringen.</w:t>
      </w:r>
    </w:p>
    <w:p w:rsidR="00A01BD5" w:rsidRDefault="00A01BD5">
      <w:pPr>
        <w:pStyle w:val="GesAbsatz"/>
        <w:tabs>
          <w:tab w:val="left" w:pos="851"/>
        </w:tabs>
        <w:rPr>
          <w:b/>
        </w:rPr>
      </w:pPr>
      <w:r>
        <w:rPr>
          <w:b/>
        </w:rPr>
        <w:t>7.2.5 Einfluss elektrischer Anlagen</w:t>
      </w:r>
    </w:p>
    <w:p w:rsidR="00A01BD5" w:rsidRDefault="00A01BD5">
      <w:pPr>
        <w:pStyle w:val="GesAbsatz"/>
        <w:tabs>
          <w:tab w:val="left" w:pos="851"/>
        </w:tabs>
      </w:pPr>
      <w:r>
        <w:rPr>
          <w:b/>
        </w:rPr>
        <w:t>7.2.5.1</w:t>
      </w:r>
      <w:r>
        <w:t xml:space="preserve"> Im Einflussbereich von Gleichstromanlagen müssen Schutzmaßnahmen nach DIN VDE 0150 getro</w:t>
      </w:r>
      <w:r>
        <w:t>f</w:t>
      </w:r>
      <w:r>
        <w:t>fen sein. Starkstromanlagen, die mit den Rohrfernleitungen in Verbindung stehen, müssen bei der Erste</w:t>
      </w:r>
      <w:r>
        <w:t>l</w:t>
      </w:r>
      <w:r>
        <w:t>lung der kathodischen Korrosionsschutzanlagen durch z.B.</w:t>
      </w:r>
    </w:p>
    <w:p w:rsidR="00A01BD5" w:rsidRDefault="00A01BD5">
      <w:pPr>
        <w:pStyle w:val="GesAbsatz"/>
        <w:tabs>
          <w:tab w:val="left" w:pos="851"/>
        </w:tabs>
      </w:pPr>
      <w:r>
        <w:t>a)</w:t>
      </w:r>
      <w:r>
        <w:tab/>
        <w:t>Einbeziehung geerdeter Teile der Starkstromanlagen in den kathodischen Schutz,</w:t>
      </w:r>
    </w:p>
    <w:p w:rsidR="00A01BD5" w:rsidRDefault="00A01BD5">
      <w:pPr>
        <w:pStyle w:val="GesAbsatz"/>
        <w:tabs>
          <w:tab w:val="left" w:pos="851"/>
        </w:tabs>
      </w:pPr>
      <w:r>
        <w:t>b)</w:t>
      </w:r>
      <w:r>
        <w:tab/>
        <w:t>Anwendung entsprechender elektrischer Schutzmaßnahmen,</w:t>
      </w:r>
    </w:p>
    <w:p w:rsidR="00A01BD5" w:rsidRDefault="00A01BD5">
      <w:pPr>
        <w:pStyle w:val="GesAbsatz"/>
        <w:tabs>
          <w:tab w:val="left" w:pos="851"/>
        </w:tabs>
      </w:pPr>
      <w:r>
        <w:t>c)</w:t>
      </w:r>
      <w:r>
        <w:tab/>
        <w:t>Trennung der geschützten Rohrfernleitungsabschnitte von den Starkstromanlagen oder</w:t>
      </w:r>
    </w:p>
    <w:p w:rsidR="00A01BD5" w:rsidRDefault="00A01BD5">
      <w:pPr>
        <w:pStyle w:val="GesAbsatz"/>
        <w:tabs>
          <w:tab w:val="left" w:pos="851"/>
        </w:tabs>
      </w:pPr>
      <w:r>
        <w:t>d)</w:t>
      </w:r>
      <w:r>
        <w:tab/>
        <w:t>Einbau von Isolierstücken in die Rohrfernleitung</w:t>
      </w:r>
    </w:p>
    <w:p w:rsidR="00A01BD5" w:rsidRDefault="00A01BD5">
      <w:pPr>
        <w:pStyle w:val="GesAbsatz"/>
        <w:tabs>
          <w:tab w:val="left" w:pos="851"/>
        </w:tabs>
      </w:pPr>
      <w:r>
        <w:t>berücksichtigt werden. Die AfK-Empfehlung Nr. 6 ist zu beachten.</w:t>
      </w:r>
    </w:p>
    <w:p w:rsidR="00A01BD5" w:rsidRDefault="00A01BD5">
      <w:pPr>
        <w:pStyle w:val="GesAbsatz"/>
        <w:tabs>
          <w:tab w:val="left" w:pos="851"/>
        </w:tabs>
      </w:pPr>
      <w:r>
        <w:rPr>
          <w:b/>
        </w:rPr>
        <w:t>7.2.5.2</w:t>
      </w:r>
      <w:r>
        <w:t xml:space="preserve"> Im Einflussbereich von</w:t>
      </w:r>
    </w:p>
    <w:p w:rsidR="00A01BD5" w:rsidRDefault="00A01BD5">
      <w:pPr>
        <w:pStyle w:val="GesAbsatz"/>
        <w:tabs>
          <w:tab w:val="left" w:pos="851"/>
        </w:tabs>
      </w:pPr>
      <w:r>
        <w:t>a)</w:t>
      </w:r>
      <w:r>
        <w:tab/>
        <w:t>parallel verlaufenden Hochspannungs-Freileitungen,</w:t>
      </w:r>
    </w:p>
    <w:p w:rsidR="00A01BD5" w:rsidRDefault="00A01BD5">
      <w:pPr>
        <w:pStyle w:val="GesAbsatz"/>
        <w:tabs>
          <w:tab w:val="left" w:pos="851"/>
        </w:tabs>
      </w:pPr>
      <w:r>
        <w:t>b)</w:t>
      </w:r>
      <w:r>
        <w:tab/>
        <w:t>Wechselstrom-Bahnstrecken,</w:t>
      </w:r>
    </w:p>
    <w:p w:rsidR="00A01BD5" w:rsidRDefault="00A01BD5">
      <w:pPr>
        <w:pStyle w:val="GesAbsatz"/>
        <w:tabs>
          <w:tab w:val="left" w:pos="851"/>
        </w:tabs>
      </w:pPr>
      <w:r>
        <w:t>c)</w:t>
      </w:r>
      <w:r>
        <w:tab/>
        <w:t>Erdungsanlagen von Kraftwerken, Umspannanlagen, Hochspannungsmasten usw.</w:t>
      </w:r>
    </w:p>
    <w:p w:rsidR="00A01BD5" w:rsidRDefault="00A01BD5">
      <w:pPr>
        <w:pStyle w:val="GesAbsatz"/>
        <w:tabs>
          <w:tab w:val="left" w:pos="851"/>
        </w:tabs>
      </w:pPr>
      <w:r>
        <w:t>kann eine Beeinträchtigung durch Wechselstromkorrosion entstehen.</w:t>
      </w:r>
    </w:p>
    <w:p w:rsidR="00A01BD5" w:rsidRDefault="00A01BD5">
      <w:pPr>
        <w:pStyle w:val="GesAbsatz"/>
        <w:tabs>
          <w:tab w:val="left" w:pos="851"/>
        </w:tabs>
      </w:pPr>
      <w:r>
        <w:t>Treten kritische mittlere Wechselstromdichten auf, müssen geeignete Schutzmaßnahmen zur Reduktion des Wechselstromeinflusses getroffen werden.</w:t>
      </w:r>
    </w:p>
    <w:p w:rsidR="00A01BD5" w:rsidRDefault="00A01BD5">
      <w:pPr>
        <w:pStyle w:val="GesAbsatz"/>
        <w:tabs>
          <w:tab w:val="left" w:pos="851"/>
        </w:tabs>
      </w:pPr>
      <w:r>
        <w:rPr>
          <w:b/>
        </w:rPr>
        <w:t>7.2.6 Messstellen</w:t>
      </w:r>
    </w:p>
    <w:p w:rsidR="00A01BD5" w:rsidRDefault="00A01BD5">
      <w:pPr>
        <w:pStyle w:val="GesAbsatz"/>
        <w:tabs>
          <w:tab w:val="left" w:pos="851"/>
        </w:tabs>
      </w:pPr>
      <w:r>
        <w:t>An den kathodisch geschützten Rohrfernleitungen sind in ausreichendem Abstand Messstellen zur Kontrolle des kathodischen Korrosionsschutzes zu installieren.</w:t>
      </w:r>
    </w:p>
    <w:p w:rsidR="00A01BD5" w:rsidRDefault="00A01BD5">
      <w:pPr>
        <w:pStyle w:val="berschrift3"/>
        <w:jc w:val="left"/>
        <w:rPr>
          <w:b w:val="0"/>
        </w:rPr>
      </w:pPr>
      <w:bookmarkStart w:id="12" w:name="_Toc467074715"/>
      <w:r>
        <w:t>8 Bau und Verlegung</w:t>
      </w:r>
      <w:bookmarkEnd w:id="12"/>
    </w:p>
    <w:p w:rsidR="00A01BD5" w:rsidRDefault="00A01BD5">
      <w:pPr>
        <w:pStyle w:val="GesAbsatz"/>
        <w:tabs>
          <w:tab w:val="left" w:pos="851"/>
        </w:tabs>
        <w:rPr>
          <w:b/>
        </w:rPr>
      </w:pPr>
      <w:r>
        <w:rPr>
          <w:b/>
        </w:rPr>
        <w:t xml:space="preserve">8.1 </w:t>
      </w:r>
      <w:proofErr w:type="gramStart"/>
      <w:r>
        <w:rPr>
          <w:b/>
        </w:rPr>
        <w:t>Allgemeines</w:t>
      </w:r>
      <w:proofErr w:type="gramEnd"/>
    </w:p>
    <w:p w:rsidR="00A01BD5" w:rsidRDefault="00A01BD5">
      <w:pPr>
        <w:pStyle w:val="GesAbsatz"/>
        <w:tabs>
          <w:tab w:val="left" w:pos="851"/>
        </w:tabs>
      </w:pPr>
      <w:r>
        <w:rPr>
          <w:b/>
        </w:rPr>
        <w:t>8.1.1 Ausführung von Arbeiten</w:t>
      </w:r>
    </w:p>
    <w:p w:rsidR="00A01BD5" w:rsidRDefault="00A01BD5">
      <w:pPr>
        <w:pStyle w:val="GesAbsatz"/>
        <w:tabs>
          <w:tab w:val="left" w:pos="851"/>
        </w:tabs>
      </w:pPr>
      <w:r>
        <w:t>Bau-, Schweiß- und Verlegearbeiten dürfen nur von Unternehmen ausgeführt werden, die nachweislich über genügende Fähigkeiten und geeignete Geräte verfügen, um die Bau-, Verlege- und insbesondere Schwei</w:t>
      </w:r>
      <w:r>
        <w:t>ß</w:t>
      </w:r>
      <w:r>
        <w:t>arbeiten einwandfrei ausführen zu können.</w:t>
      </w:r>
    </w:p>
    <w:p w:rsidR="00A01BD5" w:rsidRDefault="00A01BD5">
      <w:pPr>
        <w:pStyle w:val="GesAbsatz"/>
        <w:tabs>
          <w:tab w:val="left" w:pos="851"/>
        </w:tabs>
      </w:pPr>
      <w:r>
        <w:t>Der Nachweis hierüber ist dem Sachverständigen zu erbringen.</w:t>
      </w:r>
    </w:p>
    <w:p w:rsidR="00A01BD5" w:rsidRDefault="00A01BD5">
      <w:pPr>
        <w:pStyle w:val="GesAbsatz"/>
        <w:tabs>
          <w:tab w:val="left" w:pos="851"/>
        </w:tabs>
      </w:pPr>
      <w:r>
        <w:lastRenderedPageBreak/>
        <w:t>Dieser Nachweis gilt als erbracht, wenn der Unternehmer eine Bescheinigung der entsprechenden Gruppe nach DVGW-Arbeitsblatt GW 301 besitzt. Andernfalls muss das Gutachten des Sachverständigen vorli</w:t>
      </w:r>
      <w:r>
        <w:t>e</w:t>
      </w:r>
      <w:r>
        <w:t>gen.</w:t>
      </w:r>
    </w:p>
    <w:p w:rsidR="00A01BD5" w:rsidRDefault="00A01BD5">
      <w:pPr>
        <w:pStyle w:val="GesAbsatz"/>
        <w:tabs>
          <w:tab w:val="left" w:pos="851"/>
        </w:tabs>
      </w:pPr>
      <w:r>
        <w:t>Rohre sind in der Regel neben dem Rohrgraben zu verschweißen.</w:t>
      </w:r>
    </w:p>
    <w:p w:rsidR="00A01BD5" w:rsidRDefault="00A01BD5">
      <w:pPr>
        <w:pStyle w:val="GesAbsatz"/>
        <w:tabs>
          <w:tab w:val="left" w:pos="851"/>
        </w:tabs>
        <w:rPr>
          <w:b/>
        </w:rPr>
      </w:pPr>
      <w:r>
        <w:rPr>
          <w:b/>
        </w:rPr>
        <w:t>8.1.2 Schweißverfahrensprüfung</w:t>
      </w:r>
    </w:p>
    <w:p w:rsidR="00A01BD5" w:rsidRDefault="00A01BD5">
      <w:pPr>
        <w:pStyle w:val="GesAbsatz"/>
        <w:tabs>
          <w:tab w:val="left" w:pos="851"/>
        </w:tabs>
      </w:pPr>
      <w:r>
        <w:t>Für Schweißarbeiten ist eine Verfahrensprüfung nach VdTÜV-Merkblatt 1052 und DIN EN 288-3 erforde</w:t>
      </w:r>
      <w:r>
        <w:t>r</w:t>
      </w:r>
      <w:r>
        <w:t>lich. Der danach erbrachte Nachweis gilt für die Dauer von zwei Jahren.</w:t>
      </w:r>
    </w:p>
    <w:p w:rsidR="00A01BD5" w:rsidRDefault="00A01BD5">
      <w:pPr>
        <w:pStyle w:val="GesAbsatz"/>
        <w:tabs>
          <w:tab w:val="left" w:pos="851"/>
        </w:tabs>
      </w:pPr>
      <w:r>
        <w:rPr>
          <w:b/>
        </w:rPr>
        <w:t>8.1.3 Aufsicht beim Schweißen</w:t>
      </w:r>
    </w:p>
    <w:p w:rsidR="00A01BD5" w:rsidRDefault="00A01BD5">
      <w:pPr>
        <w:pStyle w:val="GesAbsatz"/>
        <w:tabs>
          <w:tab w:val="left" w:pos="851"/>
        </w:tabs>
      </w:pPr>
      <w:r>
        <w:t>Der Unternehmer muss zur Beaufsichtigung der Schweiß- und Verlegearbeiten sachkundiges Aufsichtspe</w:t>
      </w:r>
      <w:r>
        <w:t>r</w:t>
      </w:r>
      <w:r>
        <w:t>sonal einsetzen.</w:t>
      </w:r>
    </w:p>
    <w:p w:rsidR="00A01BD5" w:rsidRDefault="00A01BD5">
      <w:pPr>
        <w:pStyle w:val="GesAbsatz"/>
        <w:tabs>
          <w:tab w:val="left" w:pos="851"/>
        </w:tabs>
      </w:pPr>
      <w:r>
        <w:rPr>
          <w:b/>
        </w:rPr>
        <w:t>8.1.4 Gewässer- und Bodenschutz während der Bauarbeiten</w:t>
      </w:r>
    </w:p>
    <w:p w:rsidR="00A01BD5" w:rsidRDefault="00A01BD5">
      <w:pPr>
        <w:pStyle w:val="GesAbsatz"/>
        <w:tabs>
          <w:tab w:val="left" w:pos="851"/>
        </w:tabs>
      </w:pPr>
      <w:r>
        <w:t>Während der gesamten Bauarbeiten ist darauf zu achten, dass Verunreinigungen des Bodens und der G</w:t>
      </w:r>
      <w:r>
        <w:t>e</w:t>
      </w:r>
      <w:r>
        <w:t>wässer durch Betriebsmittel und Baustoffe nicht eintreten.</w:t>
      </w:r>
    </w:p>
    <w:p w:rsidR="00A01BD5" w:rsidRDefault="00A01BD5">
      <w:pPr>
        <w:pStyle w:val="GesAbsatz"/>
        <w:tabs>
          <w:tab w:val="left" w:pos="851"/>
        </w:tabs>
      </w:pPr>
      <w:r>
        <w:rPr>
          <w:b/>
        </w:rPr>
        <w:t>8.2 Arbeitsstreifen</w:t>
      </w:r>
    </w:p>
    <w:p w:rsidR="00A01BD5" w:rsidRDefault="00A01BD5">
      <w:pPr>
        <w:pStyle w:val="GesAbsatz"/>
        <w:tabs>
          <w:tab w:val="left" w:pos="851"/>
        </w:tabs>
      </w:pPr>
      <w:r>
        <w:t>Vor Beginn der Arbeiten ist ein Arbeitsstreifen festzulegen, der für den Bau der Rohrfernleitung zur Verf</w:t>
      </w:r>
      <w:r>
        <w:t>ü</w:t>
      </w:r>
      <w:r>
        <w:t>gung steht. Die Breite des Arbeitsstreifens soll insbesondere dem Leitungsdurchmesser, der Art und Menge des Aushubs und dem Maschineneinsatz angemessen sein. Liegt im Arbeitsstreifen eine andere Leitung, ist s</w:t>
      </w:r>
      <w:r>
        <w:t>i</w:t>
      </w:r>
      <w:r>
        <w:t>cherzustellen, dass leitungsgefährdende Einflüsse vermieden werden.</w:t>
      </w:r>
    </w:p>
    <w:p w:rsidR="00A01BD5" w:rsidRDefault="00A01BD5">
      <w:pPr>
        <w:pStyle w:val="GesAbsatz"/>
        <w:tabs>
          <w:tab w:val="left" w:pos="851"/>
        </w:tabs>
        <w:rPr>
          <w:b/>
        </w:rPr>
      </w:pPr>
      <w:r>
        <w:rPr>
          <w:b/>
        </w:rPr>
        <w:t>8.3 Rohrtransport und -lagerung</w:t>
      </w:r>
    </w:p>
    <w:p w:rsidR="00A01BD5" w:rsidRDefault="00A01BD5">
      <w:pPr>
        <w:pStyle w:val="GesAbsatz"/>
        <w:tabs>
          <w:tab w:val="left" w:pos="851"/>
        </w:tabs>
      </w:pPr>
      <w:r>
        <w:rPr>
          <w:b/>
        </w:rPr>
        <w:t>8.3.1 Schutz der Rohre beim Transport, Auf- und Abladen</w:t>
      </w:r>
    </w:p>
    <w:p w:rsidR="00A01BD5" w:rsidRDefault="00A01BD5">
      <w:pPr>
        <w:pStyle w:val="GesAbsatz"/>
        <w:tabs>
          <w:tab w:val="left" w:pos="851"/>
        </w:tabs>
      </w:pPr>
      <w:r>
        <w:t>Zum Schutz vor Beschädigungen sind die Rohre mit geeigneten Vorrichtungen auf- und abzuladen, beim Transport erforderlichenfalls durch Zwischenlagen zu trennen und gegen schädigende Einflüsse, z.B. Ve</w:t>
      </w:r>
      <w:r>
        <w:t>r</w:t>
      </w:r>
      <w:r>
        <w:t>schieben, Durchhängen und Schwingungen, zu sichern.</w:t>
      </w:r>
    </w:p>
    <w:p w:rsidR="00A01BD5" w:rsidRDefault="00A01BD5">
      <w:pPr>
        <w:pStyle w:val="GesAbsatz"/>
        <w:tabs>
          <w:tab w:val="left" w:pos="851"/>
        </w:tabs>
      </w:pPr>
      <w:r>
        <w:rPr>
          <w:b/>
        </w:rPr>
        <w:t>8.3.2 Schutz der Rohre bei der Lagerung</w:t>
      </w:r>
    </w:p>
    <w:p w:rsidR="00A01BD5" w:rsidRDefault="00A01BD5">
      <w:pPr>
        <w:pStyle w:val="GesAbsatz"/>
        <w:tabs>
          <w:tab w:val="left" w:pos="851"/>
        </w:tabs>
      </w:pPr>
      <w:r>
        <w:t>Auflagerun</w:t>
      </w:r>
      <w:r w:rsidR="006E025F">
        <w:t>g</w:t>
      </w:r>
      <w:r>
        <w:t>en und Stapelhöhen sind so zu wäh</w:t>
      </w:r>
      <w:r w:rsidR="006E025F">
        <w:t>l</w:t>
      </w:r>
      <w:r>
        <w:t xml:space="preserve">en, dass Beschädigungen oder bleibende Verformungen der </w:t>
      </w:r>
      <w:r w:rsidR="006E025F">
        <w:t xml:space="preserve">Rohre </w:t>
      </w:r>
      <w:r>
        <w:t>nicht auftreten. Beschädigungen der Umhüllung sind möglichst zu vermeiden. Rohrstapel sind g</w:t>
      </w:r>
      <w:r>
        <w:t>e</w:t>
      </w:r>
      <w:r>
        <w:t>gen Auseinanderrollen zu sichern.</w:t>
      </w:r>
    </w:p>
    <w:p w:rsidR="00A01BD5" w:rsidRDefault="00A01BD5">
      <w:pPr>
        <w:pStyle w:val="GesAbsatz"/>
        <w:tabs>
          <w:tab w:val="left" w:pos="851"/>
        </w:tabs>
        <w:rPr>
          <w:b/>
        </w:rPr>
      </w:pPr>
      <w:r>
        <w:rPr>
          <w:b/>
        </w:rPr>
        <w:t xml:space="preserve">8.4 </w:t>
      </w:r>
      <w:proofErr w:type="gramStart"/>
      <w:r>
        <w:rPr>
          <w:b/>
        </w:rPr>
        <w:t>Rohrgraben</w:t>
      </w:r>
      <w:proofErr w:type="gramEnd"/>
    </w:p>
    <w:p w:rsidR="00A01BD5" w:rsidRDefault="00A01BD5">
      <w:pPr>
        <w:pStyle w:val="GesAbsatz"/>
        <w:tabs>
          <w:tab w:val="left" w:pos="851"/>
        </w:tabs>
      </w:pPr>
      <w:r>
        <w:rPr>
          <w:b/>
        </w:rPr>
        <w:t>8.4.1 Rohrgrabenprofil und Auflageart</w:t>
      </w:r>
    </w:p>
    <w:p w:rsidR="00A01BD5" w:rsidRDefault="00A01BD5">
      <w:pPr>
        <w:pStyle w:val="GesAbsatz"/>
        <w:tabs>
          <w:tab w:val="left" w:pos="851"/>
        </w:tabs>
      </w:pPr>
      <w:r>
        <w:t xml:space="preserve">Die Sohle des Rohrgrabens muss ausreichend breit hergestellt und so planiert sein, dass die </w:t>
      </w:r>
      <w:proofErr w:type="spellStart"/>
      <w:r>
        <w:t>rohre</w:t>
      </w:r>
      <w:proofErr w:type="spellEnd"/>
      <w:r>
        <w:t xml:space="preserve"> auf der ganzen Länge aufliegen und gebettet sind und dass unzulässige Zusatzspannungen in und Beschädigungen an der verlegten Rohrfernleitung vermieden werden. Punkt- und Linienauflagerun</w:t>
      </w:r>
      <w:r w:rsidR="006E025F">
        <w:t>g</w:t>
      </w:r>
      <w:r>
        <w:t>en sind zu vermeiden. Bei nicht steinfreiem Boden muss eine 30 cm dicke Schicht von steinfreiem Material als Auflager eingebracht werden. Die Tiefe des Rohrgrabens ist so zu wählen, dass die Überdeckung nach 5.2.1.1 gewährleistet ist. Rohrgräben sind nach den Maßgaben der DIN 4124 zu erstellen.</w:t>
      </w:r>
    </w:p>
    <w:p w:rsidR="00A01BD5" w:rsidRDefault="00A01BD5">
      <w:pPr>
        <w:pStyle w:val="GesAbsatz"/>
        <w:tabs>
          <w:tab w:val="left" w:pos="851"/>
        </w:tabs>
      </w:pPr>
      <w:r>
        <w:rPr>
          <w:b/>
        </w:rPr>
        <w:t>8.4.2 Maßnahmen bei nicht tragendem und stark wasserhaltigem Boden</w:t>
      </w:r>
    </w:p>
    <w:p w:rsidR="00A01BD5" w:rsidRDefault="00A01BD5">
      <w:pPr>
        <w:pStyle w:val="GesAbsatz"/>
        <w:tabs>
          <w:tab w:val="left" w:pos="851"/>
        </w:tabs>
      </w:pPr>
      <w:r>
        <w:t>Bei nicht tragfähigem oder stark wasserhaltige</w:t>
      </w:r>
      <w:r w:rsidR="006E025F">
        <w:t>m</w:t>
      </w:r>
      <w:r>
        <w:t xml:space="preserve"> Boden müssen die im Einzelfall notwendigen Sicherheit</w:t>
      </w:r>
      <w:r>
        <w:t>s</w:t>
      </w:r>
      <w:r>
        <w:t>maßnahmen getroffen werden. Erforderlichenfalls muss die Rohrfernleitung gegen Absinken und/oder Au</w:t>
      </w:r>
      <w:r>
        <w:t>f</w:t>
      </w:r>
      <w:r>
        <w:t>trieb gesichert werden.</w:t>
      </w:r>
    </w:p>
    <w:p w:rsidR="00A01BD5" w:rsidRDefault="00A01BD5">
      <w:pPr>
        <w:pStyle w:val="GesAbsatz"/>
        <w:tabs>
          <w:tab w:val="left" w:pos="851"/>
        </w:tabs>
      </w:pPr>
      <w:r>
        <w:rPr>
          <w:b/>
        </w:rPr>
        <w:t>8.4.3 Dränwirkung des Rohrgrabens und Abrutschen der Rohrfernleitung</w:t>
      </w:r>
    </w:p>
    <w:p w:rsidR="00A01BD5" w:rsidRDefault="00A01BD5">
      <w:pPr>
        <w:pStyle w:val="GesAbsatz"/>
        <w:tabs>
          <w:tab w:val="left" w:pos="851"/>
        </w:tabs>
      </w:pPr>
      <w:r>
        <w:t>In Gefällestrecken der Leitungstrasse sind Vorkehrungen gegen eine Dränwirkung des Rohrgrabens zu tre</w:t>
      </w:r>
      <w:r>
        <w:t>f</w:t>
      </w:r>
      <w:r>
        <w:t>fen. An Berghängen müssen Maßnahmen getroffen werden, durch die das Abrutschen des Bodens und der Rohrfernleitung verhütet wird.</w:t>
      </w:r>
    </w:p>
    <w:p w:rsidR="00A01BD5" w:rsidRDefault="00A01BD5">
      <w:pPr>
        <w:pStyle w:val="GesAbsatz"/>
        <w:tabs>
          <w:tab w:val="left" w:pos="851"/>
        </w:tabs>
      </w:pPr>
      <w:r>
        <w:rPr>
          <w:b/>
        </w:rPr>
        <w:t>8.4.4 Kopflöcher</w:t>
      </w:r>
    </w:p>
    <w:p w:rsidR="00A01BD5" w:rsidRDefault="00A01BD5">
      <w:pPr>
        <w:pStyle w:val="GesAbsatz"/>
        <w:tabs>
          <w:tab w:val="left" w:pos="851"/>
        </w:tabs>
      </w:pPr>
      <w:r>
        <w:t>Kopflöcher für Arbeiten an längskraftschlüssigen Verbindungen im Rohrgraben sollen an der Arbeitsstelle mindestens 1,5 m lang sein. Der Abstand von der Rohrunterkante zur Kopflochsohle soll 0,4 m nicht unte</w:t>
      </w:r>
      <w:r>
        <w:t>r</w:t>
      </w:r>
      <w:r>
        <w:t>schreiten. Der Abstand von der Rohraußenwand zur Grabenwand soll nicht kleiner als 0,6 m sein.</w:t>
      </w:r>
    </w:p>
    <w:p w:rsidR="00A01BD5" w:rsidRDefault="00A01BD5">
      <w:pPr>
        <w:pStyle w:val="GesAbsatz"/>
        <w:tabs>
          <w:tab w:val="left" w:pos="851"/>
        </w:tabs>
        <w:rPr>
          <w:b/>
        </w:rPr>
      </w:pPr>
      <w:r>
        <w:rPr>
          <w:b/>
        </w:rPr>
        <w:t>8.5 Rohrverbindungen</w:t>
      </w:r>
    </w:p>
    <w:p w:rsidR="00A01BD5" w:rsidRDefault="00A01BD5">
      <w:pPr>
        <w:pStyle w:val="GesAbsatz"/>
        <w:tabs>
          <w:tab w:val="left" w:pos="851"/>
        </w:tabs>
      </w:pPr>
      <w:r>
        <w:rPr>
          <w:b/>
        </w:rPr>
        <w:t>8.5.1 Verbindungsart</w:t>
      </w:r>
    </w:p>
    <w:p w:rsidR="00A01BD5" w:rsidRDefault="00A01BD5">
      <w:pPr>
        <w:pStyle w:val="GesAbsatz"/>
        <w:tabs>
          <w:tab w:val="left" w:pos="851"/>
        </w:tabs>
      </w:pPr>
      <w:r>
        <w:t>Rohre und Rohrleitungsteile sind möglichst längskraftschlüssig, i.d.R. durch Schweißen, zu verbinden. Lö</w:t>
      </w:r>
      <w:r>
        <w:t>s</w:t>
      </w:r>
      <w:r>
        <w:t>bare Verbindungen sind nur bei oberirdischer Verlegung oder bei ausreichender Zugänglichkeit und Kontro</w:t>
      </w:r>
      <w:r>
        <w:t>l</w:t>
      </w:r>
      <w:r>
        <w:t>lierbarkeit zulässig.</w:t>
      </w:r>
    </w:p>
    <w:p w:rsidR="00A01BD5" w:rsidRDefault="00A01BD5">
      <w:pPr>
        <w:pStyle w:val="GesAbsatz"/>
        <w:tabs>
          <w:tab w:val="left" w:pos="851"/>
        </w:tabs>
      </w:pPr>
      <w:r>
        <w:lastRenderedPageBreak/>
        <w:t>Andere Rohrverbindungen dürfen verwendet werden, wenn ihre Eignung durch eingeführte technische Ba</w:t>
      </w:r>
      <w:r>
        <w:t>u</w:t>
      </w:r>
      <w:r>
        <w:t>bestimmungen oder durch ein Gutachten des Sachverständigen nachgewiesen ist.</w:t>
      </w:r>
    </w:p>
    <w:p w:rsidR="00A01BD5" w:rsidRDefault="00A01BD5">
      <w:pPr>
        <w:pStyle w:val="GesAbsatz"/>
        <w:tabs>
          <w:tab w:val="left" w:pos="851"/>
        </w:tabs>
      </w:pPr>
      <w:r>
        <w:rPr>
          <w:b/>
        </w:rPr>
        <w:t>8.5.2 Sauberkeit der Rohre</w:t>
      </w:r>
    </w:p>
    <w:p w:rsidR="00A01BD5" w:rsidRDefault="00A01BD5">
      <w:pPr>
        <w:pStyle w:val="GesAbsatz"/>
        <w:tabs>
          <w:tab w:val="left" w:pos="851"/>
        </w:tabs>
      </w:pPr>
      <w:r>
        <w:t>Rohre sind vor dem Verbinden von groben Fremdstoffen zu befreien und gegen Eindringen von Fremdkö</w:t>
      </w:r>
      <w:r>
        <w:t>r</w:t>
      </w:r>
      <w:r>
        <w:t>pern oder Wasser zu schützen. Rohrsträn</w:t>
      </w:r>
      <w:r w:rsidR="00132B2F">
        <w:t>g</w:t>
      </w:r>
      <w:r>
        <w:t>e sind bei Arbeitsunterbrechung oder nach Fertigstellung durch Stopfen, Deckel oder dergleichen zu verschließen.</w:t>
      </w:r>
    </w:p>
    <w:p w:rsidR="00A01BD5" w:rsidRDefault="00A01BD5">
      <w:pPr>
        <w:pStyle w:val="GesAbsatz"/>
        <w:tabs>
          <w:tab w:val="left" w:pos="851"/>
        </w:tabs>
      </w:pPr>
      <w:r>
        <w:rPr>
          <w:b/>
        </w:rPr>
        <w:t>8.5.3 Sicherung bei der Herstellung über dem Rohrgraben</w:t>
      </w:r>
    </w:p>
    <w:p w:rsidR="00A01BD5" w:rsidRDefault="00A01BD5">
      <w:pPr>
        <w:pStyle w:val="GesAbsatz"/>
        <w:tabs>
          <w:tab w:val="left" w:pos="851"/>
        </w:tabs>
      </w:pPr>
      <w:r>
        <w:t>Bei der Herstellung von Rohrverbindungen über dem Rohrgraben sind besondere Sicherungsmaßnahmen für das Festlegen des noch nicht abgesenkten Rohrstranges erforderlich.</w:t>
      </w:r>
    </w:p>
    <w:p w:rsidR="00A01BD5" w:rsidRDefault="00A01BD5">
      <w:pPr>
        <w:pStyle w:val="GesAbsatz"/>
        <w:tabs>
          <w:tab w:val="left" w:pos="851"/>
        </w:tabs>
        <w:rPr>
          <w:b/>
        </w:rPr>
      </w:pPr>
      <w:r>
        <w:rPr>
          <w:b/>
        </w:rPr>
        <w:t>8.6 Schweißen</w:t>
      </w:r>
    </w:p>
    <w:p w:rsidR="00A01BD5" w:rsidRDefault="00A01BD5">
      <w:pPr>
        <w:pStyle w:val="GesAbsatz"/>
        <w:tabs>
          <w:tab w:val="left" w:pos="851"/>
        </w:tabs>
        <w:rPr>
          <w:b/>
        </w:rPr>
      </w:pPr>
      <w:r>
        <w:rPr>
          <w:b/>
        </w:rPr>
        <w:t>8.6.1 Schweißer</w:t>
      </w:r>
    </w:p>
    <w:p w:rsidR="00A01BD5" w:rsidRDefault="00A01BD5">
      <w:pPr>
        <w:pStyle w:val="GesAbsatz"/>
        <w:tabs>
          <w:tab w:val="left" w:pos="851"/>
        </w:tabs>
      </w:pPr>
      <w:r>
        <w:rPr>
          <w:b/>
        </w:rPr>
        <w:t>8.6.1.1</w:t>
      </w:r>
      <w:r w:rsidR="00840331">
        <w:rPr>
          <w:b/>
        </w:rPr>
        <w:t xml:space="preserve"> </w:t>
      </w:r>
      <w:r>
        <w:t>Schweißungen von Hand dürfen nur von Schweißern ausgeführt werden, die ihre Eignung durch eine Prüfung nach DIN EN 287-1 in der für den Werkstoff und für die Wanddicke entsprechenden Gruppe unter Berücksichtigung der Baustellenverhältnisse, der zu verschweißenden Werkstoffe, der Art der Schweißve</w:t>
      </w:r>
      <w:r>
        <w:t>r</w:t>
      </w:r>
      <w:r>
        <w:t>bindungen und der vorgesehenen Schweißposition nachgewiesen haben (siehe VdTÜV-Merkblatt 1052).</w:t>
      </w:r>
    </w:p>
    <w:p w:rsidR="00A01BD5" w:rsidRDefault="00A01BD5">
      <w:pPr>
        <w:pStyle w:val="GesAbsatz"/>
        <w:tabs>
          <w:tab w:val="left" w:pos="851"/>
        </w:tabs>
      </w:pPr>
      <w:r>
        <w:rPr>
          <w:b/>
        </w:rPr>
        <w:t xml:space="preserve">8.6.1.2 </w:t>
      </w:r>
      <w:r>
        <w:t>Bei Anwendung mechanisierter oder teilmechanisierter Schweißverfahren ist im Rahmen der Verfa</w:t>
      </w:r>
      <w:r>
        <w:t>h</w:t>
      </w:r>
      <w:r>
        <w:t>rensprüfung festzulegen, welche Anforderungen an das Bedienungspersonal zu stellen sind.</w:t>
      </w:r>
    </w:p>
    <w:p w:rsidR="00A01BD5" w:rsidRDefault="00A01BD5">
      <w:pPr>
        <w:pStyle w:val="GesAbsatz"/>
        <w:tabs>
          <w:tab w:val="left" w:pos="851"/>
        </w:tabs>
      </w:pPr>
      <w:r>
        <w:rPr>
          <w:b/>
        </w:rPr>
        <w:t>8.6.2 Zusatzwerkstoffe</w:t>
      </w:r>
    </w:p>
    <w:p w:rsidR="00A01BD5" w:rsidRDefault="00A01BD5">
      <w:pPr>
        <w:pStyle w:val="GesAbsatz"/>
        <w:tabs>
          <w:tab w:val="left" w:pos="851"/>
        </w:tabs>
      </w:pPr>
      <w:r>
        <w:t>Die Zusatzwerkstoffe sind sowohl auf den Grundwerkstoff als auch untereinander abzustimmen, damit die erforderlichen Eigenschaften der Schweißverbindungen gewährleistet sind. Es dürfen nur Zusatzwerkstoffe verwendet werden, für die die Eignungsprüfung durch den Sachverständigen vorliegt.</w:t>
      </w:r>
    </w:p>
    <w:p w:rsidR="00A01BD5" w:rsidRDefault="00A01BD5">
      <w:pPr>
        <w:pStyle w:val="GesAbsatz"/>
        <w:tabs>
          <w:tab w:val="left" w:pos="851"/>
        </w:tabs>
        <w:rPr>
          <w:b/>
        </w:rPr>
      </w:pPr>
      <w:r>
        <w:rPr>
          <w:b/>
        </w:rPr>
        <w:t>8.6.3 Schweißverbindungen</w:t>
      </w:r>
    </w:p>
    <w:p w:rsidR="00A01BD5" w:rsidRDefault="00A01BD5">
      <w:pPr>
        <w:pStyle w:val="GesAbsatz"/>
        <w:tabs>
          <w:tab w:val="left" w:pos="851"/>
        </w:tabs>
      </w:pPr>
      <w:r>
        <w:rPr>
          <w:b/>
        </w:rPr>
        <w:t>8.6.3.1</w:t>
      </w:r>
      <w:r>
        <w:t xml:space="preserve"> Rohre und Rohrleitungsteile sind durch Stumpfschweißnähte zu verbinden. Andere Arten von Schweißverbindungen sind zulässig, soweit durch Betriebserfahrung oder Versuche nachgewiesen ist, dass die gewählte Verbindung den Anforderungen genügt.</w:t>
      </w:r>
    </w:p>
    <w:p w:rsidR="00A01BD5" w:rsidRDefault="00A01BD5">
      <w:pPr>
        <w:pStyle w:val="GesAbsatz"/>
        <w:tabs>
          <w:tab w:val="left" w:pos="851"/>
        </w:tabs>
      </w:pPr>
      <w:r>
        <w:rPr>
          <w:b/>
        </w:rPr>
        <w:t>8.6.3.2</w:t>
      </w:r>
      <w:r>
        <w:t xml:space="preserve"> Beim Schweißen sollte wenigstens ein Ende des Rohrstranges verschlossen sein, damit eine K</w:t>
      </w:r>
      <w:r>
        <w:t>a</w:t>
      </w:r>
      <w:r>
        <w:t>minwirkung vermieden wird.</w:t>
      </w:r>
    </w:p>
    <w:p w:rsidR="00A01BD5" w:rsidRDefault="00A01BD5">
      <w:pPr>
        <w:pStyle w:val="GesAbsatz"/>
        <w:tabs>
          <w:tab w:val="left" w:pos="851"/>
        </w:tabs>
      </w:pPr>
      <w:r>
        <w:rPr>
          <w:b/>
        </w:rPr>
        <w:t>8.6.3.3</w:t>
      </w:r>
      <w:r>
        <w:t xml:space="preserve"> Die Schmelzschweißungen von Hand sind mindestens zweilagig auszuführen.</w:t>
      </w:r>
    </w:p>
    <w:p w:rsidR="00A01BD5" w:rsidRDefault="00A01BD5">
      <w:pPr>
        <w:pStyle w:val="GesAbsatz"/>
        <w:tabs>
          <w:tab w:val="left" w:pos="851"/>
        </w:tabs>
      </w:pPr>
      <w:r>
        <w:rPr>
          <w:b/>
        </w:rPr>
        <w:t>8.6.3.4</w:t>
      </w:r>
      <w:r>
        <w:t xml:space="preserve"> Die Schweißfugenflanken müssen zum Schweißen sauber, glatt und trocken sein. Sofern Nahtvorb</w:t>
      </w:r>
      <w:r>
        <w:t>e</w:t>
      </w:r>
      <w:r>
        <w:t>reitungen auf der Baustelle erforderlich werden, ist DIN EN 29 692 zu beachten.</w:t>
      </w:r>
    </w:p>
    <w:p w:rsidR="00A01BD5" w:rsidRDefault="00A01BD5">
      <w:pPr>
        <w:pStyle w:val="GesAbsatz"/>
        <w:tabs>
          <w:tab w:val="left" w:pos="851"/>
        </w:tabs>
      </w:pPr>
      <w:r>
        <w:rPr>
          <w:b/>
        </w:rPr>
        <w:t>8.6.3.5</w:t>
      </w:r>
      <w:r>
        <w:t xml:space="preserve"> Je nach Rohrwerkstoff, Schweißverfahren, Rohrwanddicke und Witterungsverhältnissen kann ein Vo</w:t>
      </w:r>
      <w:r>
        <w:t>r</w:t>
      </w:r>
      <w:r>
        <w:t>wärmen der Rohrenden notwendig sein.</w:t>
      </w:r>
    </w:p>
    <w:p w:rsidR="00A01BD5" w:rsidRDefault="00A01BD5">
      <w:pPr>
        <w:pStyle w:val="GesAbsatz"/>
        <w:tabs>
          <w:tab w:val="left" w:pos="851"/>
        </w:tabs>
      </w:pPr>
      <w:r>
        <w:rPr>
          <w:b/>
        </w:rPr>
        <w:t>8.6.3.6</w:t>
      </w:r>
      <w:r>
        <w:t xml:space="preserve"> Bei ungünstigen Wetterverhältnissen sind die für das Schweißen erforderlichen Maßnahmen im Ei</w:t>
      </w:r>
      <w:r>
        <w:t>n</w:t>
      </w:r>
      <w:r>
        <w:t>vernehmen mit dem Sachverständigen festzulegen.</w:t>
      </w:r>
    </w:p>
    <w:p w:rsidR="00A01BD5" w:rsidRDefault="00A01BD5">
      <w:pPr>
        <w:pStyle w:val="GesAbsatz"/>
        <w:tabs>
          <w:tab w:val="left" w:pos="851"/>
        </w:tabs>
      </w:pPr>
      <w:r>
        <w:t>Direkte Einflüsse von Wind, Regen und Schnee sind von der Schweißverbindung so lange fernzuhalten, bis die Schweißnaht abgekühlt ist.</w:t>
      </w:r>
    </w:p>
    <w:p w:rsidR="00A01BD5" w:rsidRDefault="00A01BD5">
      <w:pPr>
        <w:pStyle w:val="GesAbsatz"/>
        <w:tabs>
          <w:tab w:val="left" w:pos="851"/>
        </w:tabs>
      </w:pPr>
      <w:r>
        <w:rPr>
          <w:b/>
        </w:rPr>
        <w:t>8.6.3.7</w:t>
      </w:r>
      <w:r>
        <w:t xml:space="preserve"> Das Ausrichten der Rohrenden zum Schweißen soll durch eine Innenzentrierung vorgenommen we</w:t>
      </w:r>
      <w:r>
        <w:t>r</w:t>
      </w:r>
      <w:r>
        <w:t>den. Außenzentrierungen dürfen nur bei Rohre</w:t>
      </w:r>
      <w:r w:rsidR="00840331">
        <w:t>n</w:t>
      </w:r>
      <w:r>
        <w:t xml:space="preserve"> </w:t>
      </w:r>
      <w:r>
        <w:sym w:font="Symbol" w:char="F0A3"/>
      </w:r>
      <w:r>
        <w:t xml:space="preserve"> DN 300 oder in Einzelfällen (z.B. Rohrbogenanschlü</w:t>
      </w:r>
      <w:r>
        <w:t>s</w:t>
      </w:r>
      <w:r>
        <w:t>se, kurze Stränge, Einbindungen) verwendet werden. Es soll innen ein möglichst geringer Kantenversatz e</w:t>
      </w:r>
      <w:r>
        <w:t>r</w:t>
      </w:r>
      <w:r>
        <w:t xml:space="preserve">reicht werden. Für </w:t>
      </w:r>
      <w:proofErr w:type="gramStart"/>
      <w:r>
        <w:t>das Steignahtschweißen</w:t>
      </w:r>
      <w:proofErr w:type="gramEnd"/>
      <w:r>
        <w:t xml:space="preserve"> soll ein Versatz von 2 mm, für das Fallnahtschweißen von 1,6 mm nicht überschritten werden.</w:t>
      </w:r>
    </w:p>
    <w:p w:rsidR="00A01BD5" w:rsidRDefault="00A01BD5">
      <w:pPr>
        <w:pStyle w:val="GesAbsatz"/>
        <w:tabs>
          <w:tab w:val="left" w:pos="851"/>
        </w:tabs>
      </w:pPr>
      <w:r>
        <w:rPr>
          <w:b/>
        </w:rPr>
        <w:t>8.6.3.8</w:t>
      </w:r>
      <w:r>
        <w:t xml:space="preserve"> Beiderseits der Schweißstelle muss das Rohrende auf einer ausreichenden Länge frei von der Rohrumhüllung sein. Brennschnitte zum Herstellen von Fugenflanken sollen bei Rohren &gt; DN 200 mit m</w:t>
      </w:r>
      <w:r>
        <w:t>e</w:t>
      </w:r>
      <w:r>
        <w:t>chanisch geführten Schneidgeräten ausgeführt werden. Elektroden- und Erdungszündstellen auf der Roh</w:t>
      </w:r>
      <w:r>
        <w:t>r</w:t>
      </w:r>
      <w:r>
        <w:t>oberfläche sind nicht zulässig. Bei noch nicht fertiggestellten Schweißnähten müssen unzulässige Biegeb</w:t>
      </w:r>
      <w:r>
        <w:t>e</w:t>
      </w:r>
      <w:r>
        <w:t>anspruchungen vermieden werden.</w:t>
      </w:r>
    </w:p>
    <w:p w:rsidR="00A01BD5" w:rsidRDefault="00A01BD5">
      <w:pPr>
        <w:pStyle w:val="GesAbsatz"/>
        <w:tabs>
          <w:tab w:val="left" w:pos="851"/>
        </w:tabs>
      </w:pPr>
      <w:r>
        <w:rPr>
          <w:b/>
        </w:rPr>
        <w:t>8.6.3.9</w:t>
      </w:r>
      <w:r>
        <w:t xml:space="preserve"> Sollen Konstruktionsteile angeschweißt werden, ist hierüber Einvernehmen mit dem Sachverständ</w:t>
      </w:r>
      <w:r>
        <w:t>i</w:t>
      </w:r>
      <w:r>
        <w:t>gen herbeizuführen. Dabei sind im Allgemeinen besondere Maßnahmen (Vorwärmung, Sonderverfahren usw.) anzuwenden.</w:t>
      </w:r>
    </w:p>
    <w:p w:rsidR="00A01BD5" w:rsidRDefault="00A01BD5">
      <w:pPr>
        <w:pStyle w:val="GesAbsatz"/>
        <w:tabs>
          <w:tab w:val="left" w:pos="851"/>
        </w:tabs>
      </w:pPr>
      <w:r>
        <w:rPr>
          <w:b/>
        </w:rPr>
        <w:t>8.6.3.10</w:t>
      </w:r>
      <w:r>
        <w:t xml:space="preserve"> Beim Übergang von Rohren oder Rohrleitungsteilen auf </w:t>
      </w:r>
      <w:proofErr w:type="gramStart"/>
      <w:r>
        <w:t>andere größere</w:t>
      </w:r>
      <w:proofErr w:type="gramEnd"/>
      <w:r>
        <w:t xml:space="preserve"> Wanddicken ist das VdTÜV-Merkblatt 1055 zu beachten.</w:t>
      </w:r>
    </w:p>
    <w:p w:rsidR="00A01BD5" w:rsidRDefault="00A01BD5">
      <w:pPr>
        <w:pStyle w:val="GesAbsatz"/>
        <w:tabs>
          <w:tab w:val="left" w:pos="851"/>
        </w:tabs>
      </w:pPr>
      <w:r>
        <w:rPr>
          <w:b/>
        </w:rPr>
        <w:lastRenderedPageBreak/>
        <w:t>8.6.3.11</w:t>
      </w:r>
      <w:r>
        <w:t xml:space="preserve"> Werden Rohre auf der Baustelle gekürzt oder sollen Rundschweißnähte erneuert werden, müssen die neuen Rohrenden auf einer Breite von mindestens 25 mm mittels Ultraschall nach DIN EN 10 246-17 auf Doppelungen geprüft werden. Ausschnittränder sind in gleicher Weise zu prüfen.</w:t>
      </w:r>
    </w:p>
    <w:p w:rsidR="00A01BD5" w:rsidRDefault="00A01BD5">
      <w:pPr>
        <w:pStyle w:val="GesAbsatz"/>
        <w:tabs>
          <w:tab w:val="left" w:pos="851"/>
        </w:tabs>
      </w:pPr>
      <w:r>
        <w:rPr>
          <w:b/>
        </w:rPr>
        <w:t>8.6.3.12</w:t>
      </w:r>
      <w:r>
        <w:t xml:space="preserve"> Alle Rundschweißnähte sind mit einer Nummer zu kennzeichnen.</w:t>
      </w:r>
    </w:p>
    <w:p w:rsidR="00A01BD5" w:rsidRDefault="00A01BD5">
      <w:pPr>
        <w:pStyle w:val="GesAbsatz"/>
        <w:tabs>
          <w:tab w:val="left" w:pos="851"/>
        </w:tabs>
      </w:pPr>
      <w:r>
        <w:rPr>
          <w:b/>
        </w:rPr>
        <w:t>8.6.4 Testnähte</w:t>
      </w:r>
    </w:p>
    <w:p w:rsidR="00A01BD5" w:rsidRDefault="00A01BD5">
      <w:pPr>
        <w:pStyle w:val="GesAbsatz"/>
        <w:tabs>
          <w:tab w:val="left" w:pos="851"/>
        </w:tabs>
      </w:pPr>
      <w:r>
        <w:t>Durch stichprobenweise zu entnehmende Testnähte aus fertig geschweißten Rohrfernleitungsabschnitten soll der Nachweis erbracht werden, dass die bei der Verfahrensprüfung festgestellte Nahtgüte beim Bau der Rohrfernleitung eingehalten wurde (siehe auch 9.3.8).</w:t>
      </w:r>
    </w:p>
    <w:p w:rsidR="00A01BD5" w:rsidRDefault="00A01BD5">
      <w:pPr>
        <w:pStyle w:val="GesAbsatz"/>
        <w:tabs>
          <w:tab w:val="left" w:pos="851"/>
        </w:tabs>
      </w:pPr>
      <w:r>
        <w:rPr>
          <w:b/>
        </w:rPr>
        <w:t xml:space="preserve">8.7 </w:t>
      </w:r>
      <w:proofErr w:type="gramStart"/>
      <w:r>
        <w:rPr>
          <w:b/>
        </w:rPr>
        <w:t>Rohrbuch</w:t>
      </w:r>
      <w:proofErr w:type="gramEnd"/>
    </w:p>
    <w:p w:rsidR="00A01BD5" w:rsidRDefault="00A01BD5">
      <w:pPr>
        <w:pStyle w:val="GesAbsatz"/>
        <w:tabs>
          <w:tab w:val="left" w:pos="851"/>
        </w:tabs>
      </w:pPr>
      <w:r>
        <w:t>Für jede Rohrfernleitung oder für jeden Abschnitt der Rohrfernleitung muss der Unternehmer im Zuge der Verlegearbeiten ein Rohrbuch führen. Hierin sind für jedes verlegte R</w:t>
      </w:r>
      <w:r w:rsidR="00840331">
        <w:t>o</w:t>
      </w:r>
      <w:r>
        <w:t>hr der Werkstoff, der Hersteller, die Herstellnummer, der Durchmesser, die Wanddicke und die Länge einzutragen. Ferner sind die Anzahl und die Art der eingebauten Armaturen und aller sonstigen Rohrleitungsteile sowie das Ergebnis der Prüfungen und die Namen der Aufsichtführenden zu vermerken. Für die Baustellenverbindung sind das Datum der Ve</w:t>
      </w:r>
      <w:r>
        <w:t>r</w:t>
      </w:r>
      <w:r>
        <w:t>bindung und die Name</w:t>
      </w:r>
      <w:r w:rsidR="00796C0D">
        <w:t>n</w:t>
      </w:r>
      <w:r>
        <w:t xml:space="preserve"> der Ausführenden, ggf. unterteilt in Tätigkeiten (Wurzel-, Füll- und Decklage</w:t>
      </w:r>
      <w:r>
        <w:t>n</w:t>
      </w:r>
      <w:r>
        <w:t>schweißer), einzutragen (siehe Muster Anhang J). Alle besonderen Bedingungen und besonderen Maßna</w:t>
      </w:r>
      <w:r>
        <w:t>h</w:t>
      </w:r>
      <w:r>
        <w:t>men sind im Rohrbuch zu vermerken.</w:t>
      </w:r>
    </w:p>
    <w:p w:rsidR="00A01BD5" w:rsidRDefault="00A01BD5">
      <w:pPr>
        <w:pStyle w:val="GesAbsatz"/>
        <w:tabs>
          <w:tab w:val="left" w:pos="851"/>
        </w:tabs>
      </w:pPr>
      <w:r>
        <w:rPr>
          <w:b/>
        </w:rPr>
        <w:t xml:space="preserve">8.8 </w:t>
      </w:r>
      <w:proofErr w:type="gramStart"/>
      <w:r>
        <w:rPr>
          <w:b/>
        </w:rPr>
        <w:t>Elastische Biegung</w:t>
      </w:r>
      <w:proofErr w:type="gramEnd"/>
    </w:p>
    <w:p w:rsidR="00A01BD5" w:rsidRDefault="00A01BD5">
      <w:pPr>
        <w:pStyle w:val="GesAbsatz"/>
        <w:tabs>
          <w:tab w:val="left" w:pos="851"/>
        </w:tabs>
      </w:pPr>
      <w:r>
        <w:t>Die elastische Biegung einer Rohrfernleitung aus Stahl ist zulässig, wenn dadurch der Biegeradius von</w:t>
      </w:r>
    </w:p>
    <w:p w:rsidR="00A01BD5" w:rsidRDefault="00A01BD5">
      <w:pPr>
        <w:pStyle w:val="GesAbsatz"/>
        <w:tabs>
          <w:tab w:val="left" w:pos="851"/>
        </w:tabs>
      </w:pPr>
      <w:r>
        <w:rPr>
          <w:position w:val="-24"/>
        </w:rPr>
        <w:object w:dxaOrig="21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1.2pt" o:ole="">
            <v:imagedata r:id="rId9" o:title=""/>
          </v:shape>
          <o:OLEObject Type="Embed" ProgID="Equation.3" ShapeID="_x0000_i1025" DrawAspect="Content" ObjectID="_1540819556" r:id="rId10"/>
        </w:object>
      </w:r>
    </w:p>
    <w:p w:rsidR="00A01BD5" w:rsidRDefault="00A01BD5">
      <w:pPr>
        <w:pStyle w:val="GesAbsatz"/>
        <w:tabs>
          <w:tab w:val="left" w:pos="851"/>
        </w:tabs>
      </w:pPr>
      <w:r>
        <w:t>nicht unterschritten wird.</w:t>
      </w:r>
    </w:p>
    <w:p w:rsidR="00A01BD5" w:rsidRDefault="00A01BD5">
      <w:pPr>
        <w:pStyle w:val="GesAbsatz"/>
        <w:tabs>
          <w:tab w:val="left" w:pos="851"/>
        </w:tabs>
      </w:pPr>
      <w:r>
        <w:t>Es bedeuten:</w:t>
      </w:r>
    </w:p>
    <w:p w:rsidR="00A01BD5" w:rsidRDefault="00A01BD5">
      <w:pPr>
        <w:pStyle w:val="GesAbsatz"/>
        <w:tabs>
          <w:tab w:val="left" w:pos="851"/>
        </w:tabs>
      </w:pPr>
      <w:proofErr w:type="spellStart"/>
      <w:r>
        <w:t>R</w:t>
      </w:r>
      <w:r>
        <w:rPr>
          <w:vertAlign w:val="subscript"/>
        </w:rPr>
        <w:t>min</w:t>
      </w:r>
      <w:proofErr w:type="spellEnd"/>
      <w:r>
        <w:t xml:space="preserve"> = kleinster zulässiger Biegeradius in m</w:t>
      </w:r>
    </w:p>
    <w:p w:rsidR="00A01BD5" w:rsidRDefault="00A01BD5">
      <w:pPr>
        <w:pStyle w:val="GesAbsatz"/>
        <w:tabs>
          <w:tab w:val="left" w:pos="851"/>
        </w:tabs>
      </w:pPr>
      <w:r>
        <w:t>K = gewährleistete Mindeststreckgrenze in N/mm²</w:t>
      </w:r>
    </w:p>
    <w:p w:rsidR="00A01BD5" w:rsidRDefault="00A01BD5">
      <w:pPr>
        <w:pStyle w:val="GesAbsatz"/>
        <w:tabs>
          <w:tab w:val="left" w:pos="851"/>
        </w:tabs>
      </w:pPr>
      <w:r>
        <w:t>S = rechnerischer Sicherheitsbeiwert</w:t>
      </w:r>
    </w:p>
    <w:p w:rsidR="00A01BD5" w:rsidRDefault="00A01BD5">
      <w:pPr>
        <w:pStyle w:val="GesAbsatz"/>
        <w:tabs>
          <w:tab w:val="left" w:pos="851"/>
        </w:tabs>
      </w:pPr>
      <w:r>
        <w:t>d</w:t>
      </w:r>
      <w:r>
        <w:rPr>
          <w:vertAlign w:val="subscript"/>
        </w:rPr>
        <w:t>a</w:t>
      </w:r>
      <w:r>
        <w:t xml:space="preserve"> = Nennaußendurchmesser in mm</w:t>
      </w:r>
    </w:p>
    <w:p w:rsidR="00A01BD5" w:rsidRDefault="00A01BD5">
      <w:pPr>
        <w:pStyle w:val="GesAbsatz"/>
        <w:tabs>
          <w:tab w:val="left" w:pos="851"/>
        </w:tabs>
      </w:pPr>
      <w:r>
        <w:rPr>
          <w:b/>
        </w:rPr>
        <w:t>8.9 Rohrbogen</w:t>
      </w:r>
    </w:p>
    <w:p w:rsidR="00A01BD5" w:rsidRDefault="00A01BD5">
      <w:pPr>
        <w:pStyle w:val="GesAbsatz"/>
        <w:tabs>
          <w:tab w:val="left" w:pos="851"/>
        </w:tabs>
      </w:pPr>
      <w:r>
        <w:t>Muss der kleinste zulässige Biegeradius nach 8.8 unterschritten werden, sind im Lieferwerk hergestellte Rohrbogen (Werkbogen) oder auf der Baustelle kaltgebogene Rohre (Baustellenbogen) einzubauen; Falte</w:t>
      </w:r>
      <w:r>
        <w:t>n</w:t>
      </w:r>
      <w:r>
        <w:t>bogen und Gehrungsschnitte sind unzulässig.</w:t>
      </w:r>
    </w:p>
    <w:p w:rsidR="00A01BD5" w:rsidRDefault="00A01BD5">
      <w:pPr>
        <w:pStyle w:val="GesAbsatz"/>
        <w:tabs>
          <w:tab w:val="left" w:pos="851"/>
        </w:tabs>
      </w:pPr>
      <w:r>
        <w:t xml:space="preserve">Baustellenbogen sind mittels Biegemaschinen herzustellen. Für Rohre </w:t>
      </w:r>
      <w:r>
        <w:sym w:font="Symbol" w:char="F0A3"/>
      </w:r>
      <w:r>
        <w:t xml:space="preserve"> DN 300 dürfen auch Biegeschuhe oder Biegestempel verwendet werden. Im Übrigen ist </w:t>
      </w:r>
      <w:r w:rsidR="00796C0D">
        <w:t>d</w:t>
      </w:r>
      <w:r>
        <w:t>as VdTÜV-Merkblatt 1054 zugrunde zu legen.</w:t>
      </w:r>
    </w:p>
    <w:p w:rsidR="00A01BD5" w:rsidRDefault="00A01BD5">
      <w:pPr>
        <w:pStyle w:val="GesAbsatz"/>
        <w:tabs>
          <w:tab w:val="left" w:pos="851"/>
        </w:tabs>
      </w:pPr>
      <w:smartTag w:uri="urn:schemas-microsoft-com:office:smarttags" w:element="time">
        <w:smartTagPr>
          <w:attr w:name="Hour" w:val="8"/>
          <w:attr w:name="Minute" w:val="10"/>
        </w:smartTagPr>
        <w:r>
          <w:rPr>
            <w:b/>
          </w:rPr>
          <w:t>8.10</w:t>
        </w:r>
      </w:smartTag>
      <w:r>
        <w:rPr>
          <w:b/>
        </w:rPr>
        <w:t xml:space="preserve"> Nachumhüllung</w:t>
      </w:r>
    </w:p>
    <w:p w:rsidR="00A01BD5" w:rsidRDefault="00A01BD5">
      <w:pPr>
        <w:pStyle w:val="GesAbsatz"/>
        <w:tabs>
          <w:tab w:val="left" w:pos="851"/>
        </w:tabs>
      </w:pPr>
      <w:r>
        <w:t>Alle nicht werkseitig umhüllten Rohrleitungsteile sind mit einer Umhüllung zu versehen. Diese muss der nach 3.1 des Teil 2 dieser Regel gewählten Materialart der Werksumhüllung entsprechen oder mindestens gleichwertig sein (z.B. Aufbringen von PE-Umhüllungen im Pulver-Aufschmelzverfahren, Korrosionsschut</w:t>
      </w:r>
      <w:r>
        <w:t>z</w:t>
      </w:r>
      <w:r>
        <w:t>binden Beanspruchungsklasse B oder C nach DIN 30672-1).</w:t>
      </w:r>
    </w:p>
    <w:p w:rsidR="00A01BD5" w:rsidRDefault="00A01BD5">
      <w:pPr>
        <w:pStyle w:val="GesAbsatz"/>
        <w:tabs>
          <w:tab w:val="left" w:pos="851"/>
        </w:tabs>
        <w:rPr>
          <w:b/>
        </w:rPr>
      </w:pPr>
      <w:smartTag w:uri="urn:schemas-microsoft-com:office:smarttags" w:element="time">
        <w:smartTagPr>
          <w:attr w:name="Hour" w:val="8"/>
          <w:attr w:name="Minute" w:val="11"/>
        </w:smartTagPr>
        <w:r>
          <w:rPr>
            <w:b/>
          </w:rPr>
          <w:t>8.11</w:t>
        </w:r>
      </w:smartTag>
      <w:r>
        <w:rPr>
          <w:b/>
        </w:rPr>
        <w:t xml:space="preserve"> Verlegen</w:t>
      </w:r>
    </w:p>
    <w:p w:rsidR="00A01BD5" w:rsidRDefault="00A01BD5">
      <w:pPr>
        <w:pStyle w:val="GesAbsatz"/>
        <w:tabs>
          <w:tab w:val="left" w:pos="851"/>
        </w:tabs>
      </w:pPr>
      <w:r>
        <w:rPr>
          <w:b/>
        </w:rPr>
        <w:t>8.11.1 Prüfung des passiven Schutzes gegen Außenkorrosion</w:t>
      </w:r>
    </w:p>
    <w:p w:rsidR="00A01BD5" w:rsidRDefault="00A01BD5">
      <w:pPr>
        <w:pStyle w:val="GesAbsatz"/>
        <w:tabs>
          <w:tab w:val="left" w:pos="851"/>
        </w:tabs>
      </w:pPr>
      <w:r>
        <w:t>Vor dem Absenken der Rohrfernleitungsstränge in den Rohrgraben ist die Umhüllung mit einem elektrischen Prüfgerät zu prüfen. Die Prüfspannung beträgt mindestens 5 kV zuzüglich 5 kV pro mm Umhüllungsschich</w:t>
      </w:r>
      <w:r>
        <w:t>t</w:t>
      </w:r>
      <w:r>
        <w:t>dicke, jedoch maximal 20 kV. Fehlerstellen sind sachgemäß auszubessern und erneut zu prüfen.</w:t>
      </w:r>
    </w:p>
    <w:p w:rsidR="00A01BD5" w:rsidRDefault="00A01BD5">
      <w:pPr>
        <w:pStyle w:val="GesAbsatz"/>
        <w:tabs>
          <w:tab w:val="left" w:pos="851"/>
        </w:tabs>
      </w:pPr>
      <w:r>
        <w:rPr>
          <w:b/>
        </w:rPr>
        <w:t>8.11.2 Verwendung von Hebezeugen</w:t>
      </w:r>
    </w:p>
    <w:p w:rsidR="00A01BD5" w:rsidRDefault="00A01BD5">
      <w:pPr>
        <w:pStyle w:val="GesAbsatz"/>
        <w:tabs>
          <w:tab w:val="left" w:pos="851"/>
        </w:tabs>
      </w:pPr>
      <w:r>
        <w:t>Zum Absenken von Einzelrohren und Rohrfernleitungssträngen sind Hebezeuge, die ein stoßfreies und gleichmäßiges Absenken der Rohre ohne schädigende Durchbiegung gewährleisten, in aus</w:t>
      </w:r>
      <w:r w:rsidR="00796C0D">
        <w:t>r</w:t>
      </w:r>
      <w:r>
        <w:t>eichender A</w:t>
      </w:r>
      <w:r>
        <w:t>n</w:t>
      </w:r>
      <w:r>
        <w:t>zahl zu verwenden. Hierbei sind zur Schonung des Außenschutzes geeignete Hilfsmittel (z.B. Gurte oder Rollen) zu verwenden.</w:t>
      </w:r>
    </w:p>
    <w:p w:rsidR="00A01BD5" w:rsidRDefault="00A01BD5">
      <w:pPr>
        <w:pStyle w:val="GesAbsatz"/>
        <w:tabs>
          <w:tab w:val="left" w:pos="851"/>
        </w:tabs>
      </w:pPr>
      <w:r>
        <w:rPr>
          <w:b/>
        </w:rPr>
        <w:t>8.11.3 Minimierung temperaturbedingter Spannungen</w:t>
      </w:r>
    </w:p>
    <w:p w:rsidR="00A01BD5" w:rsidRDefault="00A01BD5">
      <w:pPr>
        <w:pStyle w:val="GesAbsatz"/>
        <w:tabs>
          <w:tab w:val="left" w:pos="851"/>
        </w:tabs>
      </w:pPr>
      <w:r>
        <w:lastRenderedPageBreak/>
        <w:t>Beim Verlegen der Rohrfernleitung und beim Verfüllen des Rohrgrabens ist gegebenenfalls darauf zu ac</w:t>
      </w:r>
      <w:r>
        <w:t>h</w:t>
      </w:r>
      <w:r>
        <w:t>ten, dass durch Temperaturunterschiede bedingte Spannungen in der Rohrfernleitung möglichst gering g</w:t>
      </w:r>
      <w:r>
        <w:t>e</w:t>
      </w:r>
      <w:r>
        <w:t>halten werden.</w:t>
      </w:r>
    </w:p>
    <w:p w:rsidR="00A01BD5" w:rsidRDefault="00A01BD5">
      <w:pPr>
        <w:pStyle w:val="GesAbsatz"/>
        <w:tabs>
          <w:tab w:val="left" w:pos="851"/>
        </w:tabs>
      </w:pPr>
      <w:r>
        <w:rPr>
          <w:b/>
        </w:rPr>
        <w:t>8.11.4 Verlegung im Wasser</w:t>
      </w:r>
    </w:p>
    <w:p w:rsidR="00A01BD5" w:rsidRDefault="00A01BD5">
      <w:pPr>
        <w:pStyle w:val="GesAbsatz"/>
        <w:tabs>
          <w:tab w:val="left" w:pos="851"/>
        </w:tabs>
      </w:pPr>
      <w:r>
        <w:t>Befindet sich Wasser im Rohrgraben ist ein Verlegen nur zulässig, wenn die vorgesehene Auflage der Roh</w:t>
      </w:r>
      <w:r>
        <w:t>r</w:t>
      </w:r>
      <w:r>
        <w:t>fernleitung sichergestellt ist und soweit erforderlich, gleichzeitig eine Sicherung gegen Auftrieb eingebracht wird.</w:t>
      </w:r>
    </w:p>
    <w:p w:rsidR="00A01BD5" w:rsidRDefault="00A01BD5">
      <w:pPr>
        <w:pStyle w:val="GesAbsatz"/>
        <w:tabs>
          <w:tab w:val="left" w:pos="851"/>
        </w:tabs>
      </w:pPr>
      <w:smartTag w:uri="urn:schemas-microsoft-com:office:smarttags" w:element="time">
        <w:smartTagPr>
          <w:attr w:name="Hour" w:val="8"/>
          <w:attr w:name="Minute" w:val="12"/>
        </w:smartTagPr>
        <w:r>
          <w:rPr>
            <w:b/>
          </w:rPr>
          <w:t>8.12</w:t>
        </w:r>
      </w:smartTag>
      <w:r>
        <w:rPr>
          <w:b/>
        </w:rPr>
        <w:t xml:space="preserve"> Verfüllen des Rohrgrabens</w:t>
      </w:r>
    </w:p>
    <w:p w:rsidR="00A01BD5" w:rsidRDefault="00A01BD5">
      <w:pPr>
        <w:pStyle w:val="GesAbsatz"/>
        <w:tabs>
          <w:tab w:val="left" w:pos="851"/>
        </w:tabs>
      </w:pPr>
      <w:r>
        <w:t>Der Rohrgraben soll möglichst innerhalb kurzer Zeit nach der Rohrverlegung verfüllt werden.</w:t>
      </w:r>
    </w:p>
    <w:p w:rsidR="00A01BD5" w:rsidRDefault="00A01BD5">
      <w:pPr>
        <w:pStyle w:val="GesAbsatz"/>
        <w:tabs>
          <w:tab w:val="left" w:pos="851"/>
        </w:tabs>
      </w:pPr>
      <w:r>
        <w:t>Beim Verfüllen des Rohrgrabens sowie bei Verlegen in Schlacke oder felsigem Boden muss die Rohrfernle</w:t>
      </w:r>
      <w:r>
        <w:t>i</w:t>
      </w:r>
      <w:r>
        <w:t xml:space="preserve">tung zum Schutz der Umhüllung 0,3 m um das Rohr mit einer Lehm- oder Sandschicht oder mit sonstigen Stoffen unter ausreichender Verdichtung umgeben sein, die frei von scharfkantigen Gegenständen, Steinen, Asche, Schlacke sowie anderen </w:t>
      </w:r>
      <w:r w:rsidR="00796C0D">
        <w:t>b</w:t>
      </w:r>
      <w:r>
        <w:t>odenfremden und aggressiven Stoffen ist (siehe dazu „Merkblatt für das Verfüllen von Leitungsgräben“ der Forschungsgesellschaft für das Straßenwesen) oder es müssen sonstige Schutzmaßnahmen getroffen werden. Hinsichtlich der Bereiche, in denen mit Bauarbeiten zu rechnen ist, wird auf 5.2.5 verwiesen.</w:t>
      </w:r>
    </w:p>
    <w:p w:rsidR="00A01BD5" w:rsidRDefault="00A01BD5">
      <w:pPr>
        <w:pStyle w:val="GesAbsatz"/>
        <w:tabs>
          <w:tab w:val="left" w:pos="851"/>
        </w:tabs>
        <w:rPr>
          <w:b/>
        </w:rPr>
      </w:pPr>
      <w:smartTag w:uri="urn:schemas-microsoft-com:office:smarttags" w:element="time">
        <w:smartTagPr>
          <w:attr w:name="Hour" w:val="8"/>
          <w:attr w:name="Minute" w:val="13"/>
        </w:smartTagPr>
        <w:r>
          <w:rPr>
            <w:b/>
          </w:rPr>
          <w:t>8.13</w:t>
        </w:r>
      </w:smartTag>
      <w:r>
        <w:rPr>
          <w:b/>
        </w:rPr>
        <w:t xml:space="preserve"> Kreuzungen</w:t>
      </w:r>
    </w:p>
    <w:p w:rsidR="00A01BD5" w:rsidRDefault="00A01BD5">
      <w:pPr>
        <w:pStyle w:val="GesAbsatz"/>
        <w:tabs>
          <w:tab w:val="left" w:pos="851"/>
        </w:tabs>
        <w:rPr>
          <w:b/>
        </w:rPr>
      </w:pPr>
      <w:r>
        <w:rPr>
          <w:b/>
        </w:rPr>
        <w:t>8.13.1 Düker</w:t>
      </w:r>
    </w:p>
    <w:p w:rsidR="00A01BD5" w:rsidRDefault="00A01BD5">
      <w:pPr>
        <w:pStyle w:val="GesAbsatz"/>
        <w:tabs>
          <w:tab w:val="left" w:pos="851"/>
        </w:tabs>
      </w:pPr>
      <w:r>
        <w:rPr>
          <w:b/>
        </w:rPr>
        <w:t>8.13.1.1</w:t>
      </w:r>
      <w:r>
        <w:t xml:space="preserve"> Bei der Kreuzung von oberirdischen Gewässern durch Dükerung ist der Rohrgraben (Dükerrinne) so herzustellen und anzulegen, dass ein Zuschwemmen bis zur und während der Verlegung des Dükers insoweit nicht eintritt. Vor dem Verlegen des Dükers ist die Tiefenlage der Grabensohle und nach dem Ve</w:t>
      </w:r>
      <w:r>
        <w:t>r</w:t>
      </w:r>
      <w:r>
        <w:t>legen des Dükers der Scheitel durch eine Peilung festzustellen. Je nach Verfahren der Dükerverlegung und nach den zu erwartenden Beanspruchungen des Dükers und seiner Rohrumhüllung ist der Düker vor der Verl</w:t>
      </w:r>
      <w:r>
        <w:t>e</w:t>
      </w:r>
      <w:r>
        <w:t>gung mit einem zusätzlichen Schutz zu versehen, der erforderlichenfalls auch als Auftriebssicherung auszubilden ist. Es muss sichergestellt werden, dass Bewehrungen, Auftriebssicherungen usw. keinen m</w:t>
      </w:r>
      <w:r>
        <w:t>e</w:t>
      </w:r>
      <w:r>
        <w:t>tall</w:t>
      </w:r>
      <w:r>
        <w:t>i</w:t>
      </w:r>
      <w:r>
        <w:t>schen Kontakt mit der Rohrfernleitung bekommen und dass keine elektrische Abschirmung entsteht.</w:t>
      </w:r>
    </w:p>
    <w:p w:rsidR="00A01BD5" w:rsidRDefault="00A01BD5">
      <w:pPr>
        <w:pStyle w:val="GesAbsatz"/>
        <w:tabs>
          <w:tab w:val="left" w:pos="851"/>
        </w:tabs>
      </w:pPr>
      <w:r>
        <w:rPr>
          <w:b/>
        </w:rPr>
        <w:t>8.13.1.2</w:t>
      </w:r>
      <w:r>
        <w:t xml:space="preserve"> Bei Gewässern mit Schiffsverkehr oder wenn ein Freispülen des Dükers zu erwarten ist, kann es erforderlich sein, den Düker ganz oder teilweise zu sichern, z.B. mit Steinpacklagen.</w:t>
      </w:r>
    </w:p>
    <w:p w:rsidR="00A01BD5" w:rsidRDefault="00A01BD5">
      <w:pPr>
        <w:pStyle w:val="GesAbsatz"/>
        <w:tabs>
          <w:tab w:val="left" w:pos="851"/>
        </w:tabs>
      </w:pPr>
      <w:r>
        <w:rPr>
          <w:b/>
        </w:rPr>
        <w:t>8.13.2 Durchpressungen und Durchbohrungen</w:t>
      </w:r>
    </w:p>
    <w:p w:rsidR="00A01BD5" w:rsidRDefault="00A01BD5">
      <w:pPr>
        <w:pStyle w:val="GesAbsatz"/>
        <w:tabs>
          <w:tab w:val="left" w:pos="851"/>
        </w:tabs>
      </w:pPr>
      <w:r>
        <w:rPr>
          <w:b/>
        </w:rPr>
        <w:t>8.13.2.1</w:t>
      </w:r>
      <w:r>
        <w:t xml:space="preserve"> Durchpressungen und Durchbohrungen sind nach dem Stand der Technik auszuführen (siehe z.B. DVGW-Arbeitsblatt GW 304, für Spülbohrungen gilt DVGW-Arbeitsblatt GW 321).</w:t>
      </w:r>
    </w:p>
    <w:p w:rsidR="00A01BD5" w:rsidRDefault="00A01BD5">
      <w:pPr>
        <w:pStyle w:val="GesAbsatz"/>
        <w:tabs>
          <w:tab w:val="left" w:pos="851"/>
        </w:tabs>
      </w:pPr>
      <w:r>
        <w:rPr>
          <w:b/>
        </w:rPr>
        <w:t>8.13.2.2</w:t>
      </w:r>
      <w:r>
        <w:t xml:space="preserve"> Soll das Vortriebsrohr als Produktenrohr verwendet werden, muss unter Berücksichtigung der B</w:t>
      </w:r>
      <w:r>
        <w:t>o</w:t>
      </w:r>
      <w:r>
        <w:t>denart und der einzusetzenden Geräte gewährleistet sein, dass Rohrumhüllung und Rohrwandung nicht unzulässig beschädigt werden. Dieses ist durch Besichtigung des austretenden Rohrendes sowie durch Me</w:t>
      </w:r>
      <w:r>
        <w:t>s</w:t>
      </w:r>
      <w:r>
        <w:t>sen des Ausbreitungswiderstandes und des spezifischen Strombedarf zu prüfen.</w:t>
      </w:r>
    </w:p>
    <w:p w:rsidR="00A01BD5" w:rsidRDefault="00A01BD5">
      <w:pPr>
        <w:pStyle w:val="GesAbsatz"/>
        <w:tabs>
          <w:tab w:val="left" w:pos="851"/>
        </w:tabs>
      </w:pPr>
      <w:r>
        <w:rPr>
          <w:b/>
        </w:rPr>
        <w:t>8.13.2.3</w:t>
      </w:r>
      <w:r>
        <w:t xml:space="preserve"> Bei Verwendung von Mantelrohren muss sichergestellt sein, dass durch geeignete Maßnahmen (z.B. Abstandshalter) sichergestellt wird, dass der passive Korrosionsschutz innerhalb des Mantelrohres e</w:t>
      </w:r>
      <w:r>
        <w:t>r</w:t>
      </w:r>
      <w:r>
        <w:t>halten bleibt.</w:t>
      </w:r>
    </w:p>
    <w:p w:rsidR="00A01BD5" w:rsidRDefault="00A01BD5">
      <w:pPr>
        <w:pStyle w:val="GesAbsatz"/>
        <w:tabs>
          <w:tab w:val="left" w:pos="851"/>
        </w:tabs>
      </w:pPr>
      <w:smartTag w:uri="urn:schemas-microsoft-com:office:smarttags" w:element="time">
        <w:smartTagPr>
          <w:attr w:name="Hour" w:val="8"/>
          <w:attr w:name="Minute" w:val="14"/>
        </w:smartTagPr>
        <w:r>
          <w:rPr>
            <w:b/>
          </w:rPr>
          <w:t>8.14</w:t>
        </w:r>
      </w:smartTag>
      <w:r>
        <w:rPr>
          <w:b/>
        </w:rPr>
        <w:t xml:space="preserve"> Einbau und Isolierung von Armaturen und Formstücken</w:t>
      </w:r>
    </w:p>
    <w:p w:rsidR="00A01BD5" w:rsidRDefault="00A01BD5">
      <w:pPr>
        <w:pStyle w:val="GesAbsatz"/>
        <w:tabs>
          <w:tab w:val="left" w:pos="851"/>
        </w:tabs>
      </w:pPr>
      <w:r>
        <w:t>Armaturen und Formstücke müssen so eingebaut sein, dass ihre einwandfreie Funktion, Bedienung, Wa</w:t>
      </w:r>
      <w:r>
        <w:t>r</w:t>
      </w:r>
      <w:r>
        <w:t>tung und Zugänglichkeit gewährleistet sind und keine unzulässigen Beanspruchungen an der Rohrleitung und den Einbauteilen entstehen. Sie sind gegen Fundamente elektrisch zu isolieren.</w:t>
      </w:r>
    </w:p>
    <w:p w:rsidR="00A01BD5" w:rsidRDefault="00A01BD5">
      <w:pPr>
        <w:pStyle w:val="GesAbsatz"/>
        <w:tabs>
          <w:tab w:val="left" w:pos="851"/>
        </w:tabs>
      </w:pPr>
      <w:smartTag w:uri="urn:schemas-microsoft-com:office:smarttags" w:element="time">
        <w:smartTagPr>
          <w:attr w:name="Hour" w:val="8"/>
          <w:attr w:name="Minute" w:val="15"/>
        </w:smartTagPr>
        <w:r>
          <w:rPr>
            <w:b/>
          </w:rPr>
          <w:t>8.15</w:t>
        </w:r>
      </w:smartTag>
      <w:r>
        <w:rPr>
          <w:b/>
        </w:rPr>
        <w:t xml:space="preserve"> Bestandspläne</w:t>
      </w:r>
    </w:p>
    <w:p w:rsidR="00A01BD5" w:rsidRDefault="00A01BD5">
      <w:pPr>
        <w:pStyle w:val="GesAbsatz"/>
        <w:tabs>
          <w:tab w:val="left" w:pos="851"/>
        </w:tabs>
      </w:pPr>
      <w:r>
        <w:t>Nach der Verlegung ist die Rohrfernleitungsanlage einzumessen und ihre Lage in Bestandsplänen, z.B. g</w:t>
      </w:r>
      <w:r>
        <w:t>e</w:t>
      </w:r>
      <w:r>
        <w:t>mäß DIN 2425-3 einzutragen.</w:t>
      </w:r>
    </w:p>
    <w:p w:rsidR="00A01BD5" w:rsidRDefault="00A01BD5">
      <w:pPr>
        <w:pStyle w:val="berschrift3"/>
        <w:jc w:val="left"/>
      </w:pPr>
      <w:bookmarkStart w:id="13" w:name="_Toc467074716"/>
      <w:r>
        <w:t>9 Prüfungen während der Verlegung</w:t>
      </w:r>
      <w:bookmarkEnd w:id="13"/>
    </w:p>
    <w:p w:rsidR="00A01BD5" w:rsidRDefault="00A01BD5">
      <w:pPr>
        <w:pStyle w:val="GesAbsatz"/>
        <w:tabs>
          <w:tab w:val="left" w:pos="851"/>
        </w:tabs>
        <w:rPr>
          <w:b/>
        </w:rPr>
      </w:pPr>
      <w:r>
        <w:rPr>
          <w:b/>
        </w:rPr>
        <w:t xml:space="preserve">9.1 </w:t>
      </w:r>
      <w:proofErr w:type="gramStart"/>
      <w:r>
        <w:rPr>
          <w:b/>
        </w:rPr>
        <w:t>Allgemeines</w:t>
      </w:r>
      <w:proofErr w:type="gramEnd"/>
    </w:p>
    <w:p w:rsidR="00A01BD5" w:rsidRDefault="00A01BD5">
      <w:pPr>
        <w:pStyle w:val="GesAbsatz"/>
        <w:tabs>
          <w:tab w:val="left" w:pos="851"/>
        </w:tabs>
      </w:pPr>
      <w:r>
        <w:rPr>
          <w:b/>
        </w:rPr>
        <w:t>9.1.1 Umfang der Überwachung</w:t>
      </w:r>
    </w:p>
    <w:p w:rsidR="00A01BD5" w:rsidRDefault="00A01BD5">
      <w:pPr>
        <w:pStyle w:val="GesAbsatz"/>
        <w:tabs>
          <w:tab w:val="left" w:pos="851"/>
        </w:tabs>
      </w:pPr>
      <w:r>
        <w:t>Bau-, Schweiß- und Verlegearbeiten sind durch sachkundiges Aufsichtspersonal auf Übereinstimmung zw</w:t>
      </w:r>
      <w:r>
        <w:t>i</w:t>
      </w:r>
      <w:r>
        <w:t>schen Bauausführung und Planunterlagen sowie auf sachgemäße Ausführung zu überwachen. Die Überw</w:t>
      </w:r>
      <w:r>
        <w:t>a</w:t>
      </w:r>
      <w:r>
        <w:t>chung erstreckt sich insbesondere auf den Rohrtransport, die Schweißarbeiten, die Rohrumhüllung, die G</w:t>
      </w:r>
      <w:r>
        <w:t>e</w:t>
      </w:r>
      <w:r>
        <w:t xml:space="preserve">staltung des Rohrgrabens, das Absenken des Rohrstranges sowie auf das Verfüllen und Verdichten des </w:t>
      </w:r>
      <w:r>
        <w:lastRenderedPageBreak/>
        <w:t>Rohrgrabens. Einzelheiten der Überwachung sind vor Aufnahme der Arbeiten im Einvernehmen mit dem Sac</w:t>
      </w:r>
      <w:r>
        <w:t>h</w:t>
      </w:r>
      <w:r>
        <w:t>verständigen in einem Überwachungsplan festzulegen.</w:t>
      </w:r>
    </w:p>
    <w:p w:rsidR="00A01BD5" w:rsidRDefault="00A01BD5">
      <w:pPr>
        <w:pStyle w:val="GesAbsatz"/>
        <w:tabs>
          <w:tab w:val="left" w:pos="851"/>
        </w:tabs>
      </w:pPr>
      <w:r>
        <w:rPr>
          <w:b/>
        </w:rPr>
        <w:t>9.1.2 Beteiligung des Sachverständigen bei sicherheitstechnisch bedeutsamen Abweichungen</w:t>
      </w:r>
    </w:p>
    <w:p w:rsidR="00A01BD5" w:rsidRDefault="00A01BD5">
      <w:pPr>
        <w:pStyle w:val="GesAbsatz"/>
        <w:tabs>
          <w:tab w:val="left" w:pos="851"/>
        </w:tabs>
      </w:pPr>
      <w:r>
        <w:t>Bei sicherheitstechnisch bedeutsamen Abweichungen von den Planungsunterlagen und bei besonderen Vo</w:t>
      </w:r>
      <w:r>
        <w:t>r</w:t>
      </w:r>
      <w:r>
        <w:t>kommnissen ist der Sachverständige vom Aufsichtspersonal hinzuzuziehen.</w:t>
      </w:r>
    </w:p>
    <w:p w:rsidR="00A01BD5" w:rsidRDefault="00A01BD5">
      <w:pPr>
        <w:pStyle w:val="GesAbsatz"/>
        <w:tabs>
          <w:tab w:val="left" w:pos="851"/>
        </w:tabs>
      </w:pPr>
      <w:r>
        <w:rPr>
          <w:b/>
        </w:rPr>
        <w:t>9.2 Rohrtransport und -lagerung</w:t>
      </w:r>
    </w:p>
    <w:p w:rsidR="00A01BD5" w:rsidRDefault="00A01BD5">
      <w:pPr>
        <w:pStyle w:val="GesAbsatz"/>
        <w:tabs>
          <w:tab w:val="left" w:pos="851"/>
        </w:tabs>
      </w:pPr>
      <w:r>
        <w:t>Der Rohrtransport und die Rohrlagerung sind auf Einhaltung der in 8.3 gestellten Anforderungen zu überw</w:t>
      </w:r>
      <w:r>
        <w:t>a</w:t>
      </w:r>
      <w:r>
        <w:t>chen. Rohre und Rohrleitungsteile sind vor dem Verschweißen hinsichtlich Beschädigungen zu kontrolli</w:t>
      </w:r>
      <w:r>
        <w:t>e</w:t>
      </w:r>
      <w:r>
        <w:t>ren. Es ist sicherzustellen, dass Rohre und Rohrleitungsteile mit unzulässigen Beschädigungen nicht ve</w:t>
      </w:r>
      <w:r>
        <w:t>r</w:t>
      </w:r>
      <w:r>
        <w:t>wendet werden.</w:t>
      </w:r>
    </w:p>
    <w:p w:rsidR="00A01BD5" w:rsidRDefault="00A01BD5">
      <w:pPr>
        <w:pStyle w:val="GesAbsatz"/>
        <w:tabs>
          <w:tab w:val="left" w:pos="851"/>
        </w:tabs>
        <w:rPr>
          <w:b/>
        </w:rPr>
      </w:pPr>
      <w:r>
        <w:rPr>
          <w:b/>
        </w:rPr>
        <w:t>9.3 Schweißen</w:t>
      </w:r>
    </w:p>
    <w:p w:rsidR="00A01BD5" w:rsidRDefault="00A01BD5">
      <w:pPr>
        <w:pStyle w:val="GesAbsatz"/>
        <w:tabs>
          <w:tab w:val="left" w:pos="851"/>
        </w:tabs>
      </w:pPr>
      <w:r>
        <w:rPr>
          <w:b/>
        </w:rPr>
        <w:t>9.3.1 Überwachung der Durchführung</w:t>
      </w:r>
    </w:p>
    <w:p w:rsidR="00A01BD5" w:rsidRDefault="00A01BD5">
      <w:pPr>
        <w:pStyle w:val="GesAbsatz"/>
        <w:tabs>
          <w:tab w:val="left" w:pos="851"/>
        </w:tabs>
      </w:pPr>
      <w:r>
        <w:t>Die sachgemäße Durchführung der Schweißarbeiten einschließlich Nahtvorbereitung sowie die Einhaltung der in der Verfahrensprüfung festgelegten Bedingungen sind zu überwachen. Insbesondere sind dabei Schweißelektroden nach Art, Eignungsprüfung und Aufbewahrung, die auf der Baustelle hergestellten Brennschnitte, die Schweißnahtvorbereitung, das Freisein von schädlichen Schutzanstrichen und Verunre</w:t>
      </w:r>
      <w:r>
        <w:t>i</w:t>
      </w:r>
      <w:r>
        <w:t>nigungen im Stoßbereich, die Schweiß- und Arbeitsbedingungen, evtl. Vorwärmtemperaturen und die Schweißarbeiten selbst einschließlich der Reparaturschweißungen zu kontrollieren.</w:t>
      </w:r>
    </w:p>
    <w:p w:rsidR="00A01BD5" w:rsidRDefault="00A01BD5">
      <w:pPr>
        <w:pStyle w:val="GesAbsatz"/>
        <w:tabs>
          <w:tab w:val="left" w:pos="851"/>
        </w:tabs>
      </w:pPr>
      <w:r>
        <w:rPr>
          <w:b/>
        </w:rPr>
        <w:t>9.3.2 Besichtigung der Schweißnähte</w:t>
      </w:r>
    </w:p>
    <w:p w:rsidR="00A01BD5" w:rsidRDefault="00A01BD5">
      <w:pPr>
        <w:pStyle w:val="GesAbsatz"/>
        <w:tabs>
          <w:tab w:val="left" w:pos="851"/>
        </w:tabs>
      </w:pPr>
      <w:r>
        <w:t>Die fertigen Schweißnähte sind zu besichtigen. Dabei ist insbesondere auf Nahtüberhöhung, Kantenversatz, Schweißfehler und Zündstellen zu achten.</w:t>
      </w:r>
    </w:p>
    <w:p w:rsidR="00A01BD5" w:rsidRDefault="00A01BD5">
      <w:pPr>
        <w:pStyle w:val="GesAbsatz"/>
        <w:tabs>
          <w:tab w:val="left" w:pos="851"/>
        </w:tabs>
      </w:pPr>
      <w:r>
        <w:rPr>
          <w:b/>
        </w:rPr>
        <w:t>9.3.3 Prüfung auf Doppelungen</w:t>
      </w:r>
    </w:p>
    <w:p w:rsidR="00A01BD5" w:rsidRDefault="00A01BD5">
      <w:pPr>
        <w:pStyle w:val="GesAbsatz"/>
        <w:tabs>
          <w:tab w:val="left" w:pos="851"/>
        </w:tabs>
      </w:pPr>
      <w:r>
        <w:t>Hinsichtlich der Prüfungen auf Doppelungen beim Kürzen der Rohre auf der Baustelle oder beim Erneuern der Rundnähte wird auf 8.6.3.11 verwiesen.</w:t>
      </w:r>
    </w:p>
    <w:p w:rsidR="00A01BD5" w:rsidRDefault="00A01BD5">
      <w:pPr>
        <w:pStyle w:val="GesAbsatz"/>
        <w:tabs>
          <w:tab w:val="left" w:pos="851"/>
        </w:tabs>
      </w:pPr>
      <w:r>
        <w:rPr>
          <w:b/>
        </w:rPr>
        <w:t>9.3.4 Zerstörungsfreie Prüfung</w:t>
      </w:r>
    </w:p>
    <w:p w:rsidR="00A01BD5" w:rsidRDefault="00A01BD5">
      <w:pPr>
        <w:pStyle w:val="GesAbsatz"/>
        <w:tabs>
          <w:tab w:val="left" w:pos="851"/>
        </w:tabs>
      </w:pPr>
      <w:r>
        <w:t>Die Schweißnähte sind in einem für die Beurteilung der sachgemäßen Ausführung erforderlichen Umfang zerstörungsfrei zu prüfen. Art und Umfang der zerstörungsfreien Prüfung richten sich nach Werkstoff, Wan</w:t>
      </w:r>
      <w:r>
        <w:t>d</w:t>
      </w:r>
      <w:r>
        <w:t>dicke, Schweißverfahren, Gefährdungsgrad (Umgebungsverhältnisse) und Verlegeverhältnissen. Die Einze</w:t>
      </w:r>
      <w:r>
        <w:t>l</w:t>
      </w:r>
      <w:r>
        <w:t>heiten der zerstörungsfreien Prüfung und der Beurteilungsmaßstab für die zu fordernde Nahtqualität (siehe DIN EN 25 817) müssen mit dem Sachverständigen vereinbart werden. Der Ultraschall-Prüfer muss seine Eignung dem Sachverständigen nachweisen.</w:t>
      </w:r>
    </w:p>
    <w:p w:rsidR="00A01BD5" w:rsidRDefault="00A01BD5">
      <w:pPr>
        <w:pStyle w:val="GesAbsatz"/>
        <w:tabs>
          <w:tab w:val="left" w:pos="851"/>
        </w:tabs>
      </w:pPr>
      <w:r>
        <w:rPr>
          <w:b/>
        </w:rPr>
        <w:t>9.3.5 Zerstörungsfreie Prüfung bei bestimmten Rohrfernleitungen</w:t>
      </w:r>
    </w:p>
    <w:p w:rsidR="00A01BD5" w:rsidRDefault="00A01BD5">
      <w:pPr>
        <w:pStyle w:val="GesAbsatz"/>
        <w:tabs>
          <w:tab w:val="left" w:pos="851"/>
        </w:tabs>
      </w:pPr>
      <w:r>
        <w:t>In Gebieten mit erhöhtem Schutzbedürfnis (siehe 5.2.5) sind bei Rohrfernleitungen sämtliche Schweißve</w:t>
      </w:r>
      <w:r>
        <w:t>r</w:t>
      </w:r>
      <w:r>
        <w:t>bindungen zerstörungsfrei zu prüfen, bei Soleleitungen darf der Umfang der zerstörungsfreien Prüfungen verri</w:t>
      </w:r>
      <w:r>
        <w:t>n</w:t>
      </w:r>
      <w:r>
        <w:t>gert werden.</w:t>
      </w:r>
    </w:p>
    <w:p w:rsidR="00A01BD5" w:rsidRDefault="00A01BD5">
      <w:pPr>
        <w:pStyle w:val="GesAbsatz"/>
        <w:tabs>
          <w:tab w:val="left" w:pos="851"/>
        </w:tabs>
      </w:pPr>
      <w:r>
        <w:t>Bei Rohrfernleitungen für gasförmige Stoffe müssen im bebauten Gebiet und bei Leitungen zum Transport giftiger gasförmiger Stoffe alle Schweißnähte zerstörungsfrei geprüft werden.</w:t>
      </w:r>
    </w:p>
    <w:p w:rsidR="00A01BD5" w:rsidRDefault="00A01BD5">
      <w:pPr>
        <w:pStyle w:val="GesAbsatz"/>
        <w:tabs>
          <w:tab w:val="left" w:pos="851"/>
        </w:tabs>
      </w:pPr>
      <w:r>
        <w:rPr>
          <w:b/>
        </w:rPr>
        <w:t>9.3.6 Zerstörungsfreie Prüfung bei bestimmten Werkstoffen</w:t>
      </w:r>
    </w:p>
    <w:p w:rsidR="00A01BD5" w:rsidRDefault="00A01BD5">
      <w:pPr>
        <w:pStyle w:val="GesAbsatz"/>
        <w:tabs>
          <w:tab w:val="left" w:pos="851"/>
        </w:tabs>
      </w:pPr>
      <w:r>
        <w:t xml:space="preserve">Bei Verwendung von Stählen mit einer gewährleisteten Mindeststreckgrenze </w:t>
      </w:r>
      <w:r>
        <w:sym w:font="Symbol" w:char="F0B3"/>
      </w:r>
      <w:r>
        <w:t xml:space="preserve"> 360 N/mm² und mit Wandd</w:t>
      </w:r>
      <w:r>
        <w:t>i</w:t>
      </w:r>
      <w:r>
        <w:t>cken von mehr als 6,3 mm sind die Durchstrahlungsprüfung und die Ultraschallprüfung entsprechend ihrer Aussagefähigkeit in Kombination anzuwenden. Gegebenenfalls kann dies auch bei Verwendung von Stä</w:t>
      </w:r>
      <w:r>
        <w:t>h</w:t>
      </w:r>
      <w:r>
        <w:t>len niedrigerer Streckgrenze erforderlich sein, z.B. bei größeren Wanddicken oder schwierigen Verlegeverhäl</w:t>
      </w:r>
      <w:r>
        <w:t>t</w:t>
      </w:r>
      <w:r>
        <w:t>nissen. Es dürfen nur erfahrene sachkundige Prüfer eingesetzt werden.</w:t>
      </w:r>
    </w:p>
    <w:p w:rsidR="00A01BD5" w:rsidRDefault="00A01BD5">
      <w:pPr>
        <w:pStyle w:val="GesAbsatz"/>
        <w:tabs>
          <w:tab w:val="left" w:pos="851"/>
        </w:tabs>
      </w:pPr>
      <w:r>
        <w:rPr>
          <w:b/>
        </w:rPr>
        <w:t>9.3.7 Ausbesserung und Prüfung verworfener Schweißnähte</w:t>
      </w:r>
    </w:p>
    <w:p w:rsidR="00A01BD5" w:rsidRDefault="00A01BD5">
      <w:pPr>
        <w:pStyle w:val="GesAbsatz"/>
        <w:tabs>
          <w:tab w:val="left" w:pos="851"/>
        </w:tabs>
      </w:pPr>
      <w:r>
        <w:t>Schweißnähte, die nicht dem vereinbarten Beurteilungsmaßstab entsprechen, sind auszubessern oder zu erneuern. Ausgebesserte Schweißnähte sind erneut zerstörungsfrei zu prüfen. Werden bei dieser Prüfung an der ausgebesserten Stelle wiederum Fehler festgestellt, ist die Naht zu erneuern. Werden fehlerhafte Schweißnähte festgestellt, ist erforderlichenfalls der Umfang der zerstörung</w:t>
      </w:r>
      <w:r>
        <w:t>s</w:t>
      </w:r>
      <w:r>
        <w:t>freien Prüfung zu erweitern.</w:t>
      </w:r>
    </w:p>
    <w:p w:rsidR="00A01BD5" w:rsidRDefault="00A01BD5">
      <w:pPr>
        <w:pStyle w:val="GesAbsatz"/>
        <w:tabs>
          <w:tab w:val="left" w:pos="851"/>
        </w:tabs>
      </w:pPr>
      <w:r>
        <w:rPr>
          <w:b/>
        </w:rPr>
        <w:t>9.3.8 Testnähte</w:t>
      </w:r>
    </w:p>
    <w:p w:rsidR="00A01BD5" w:rsidRDefault="00A01BD5">
      <w:pPr>
        <w:pStyle w:val="GesAbsatz"/>
        <w:tabs>
          <w:tab w:val="left" w:pos="851"/>
        </w:tabs>
      </w:pPr>
      <w:r>
        <w:t>Zur Beurteilung der mechanisch-technologischen Gütewerte der Schweißnähte sind Testnähte zur Prüfung zu entnehmen, insbesondere bei Werkstoff- und Wanddickenwechsel, bei schlechter Nahtqualität und bei ungünstigen Schweißbedingungen. Die Zahl der Testnähte richtet sich nach der Länge der Rohrfernleitung und den Erfordernissen des Einzelfalls. Die Testnähte sind nach VdTÜV-Merkblatt 1052 zu prüfen.</w:t>
      </w:r>
    </w:p>
    <w:p w:rsidR="00A01BD5" w:rsidRDefault="00A01BD5">
      <w:pPr>
        <w:pStyle w:val="GesAbsatz"/>
        <w:tabs>
          <w:tab w:val="left" w:pos="851"/>
        </w:tabs>
      </w:pPr>
      <w:r>
        <w:lastRenderedPageBreak/>
        <w:t>Die Prüfung der Testnähte darf bei Änderung der Verfahrensbedingungen oder vereinzelt auftretenden So</w:t>
      </w:r>
      <w:r>
        <w:t>n</w:t>
      </w:r>
      <w:r>
        <w:t>derbedingungen auch als Ergänzung der Verfahrensprüfung gewertet werden.</w:t>
      </w:r>
    </w:p>
    <w:p w:rsidR="00A01BD5" w:rsidRDefault="00A01BD5">
      <w:pPr>
        <w:pStyle w:val="GesAbsatz"/>
        <w:tabs>
          <w:tab w:val="left" w:pos="851"/>
        </w:tabs>
      </w:pPr>
      <w:r>
        <w:rPr>
          <w:b/>
        </w:rPr>
        <w:t>9.4 Andere Rohrverbindungen</w:t>
      </w:r>
    </w:p>
    <w:p w:rsidR="00A01BD5" w:rsidRDefault="00A01BD5">
      <w:pPr>
        <w:pStyle w:val="GesAbsatz"/>
        <w:tabs>
          <w:tab w:val="left" w:pos="851"/>
        </w:tabs>
      </w:pPr>
      <w:r>
        <w:t>Die sachgemäße Ausführung der Rohrverbindungsarbeiten ist zu überwachen. Die Maßgaben des Gutac</w:t>
      </w:r>
      <w:r>
        <w:t>h</w:t>
      </w:r>
      <w:r>
        <w:t>tens nach Nummer 2.1.3 des Teils 2 dieser Regel hinsichtlich Art und Umfang der Prüfungen während der Verlegung sind zu beachten.</w:t>
      </w:r>
    </w:p>
    <w:p w:rsidR="00A01BD5" w:rsidRDefault="00A01BD5">
      <w:pPr>
        <w:pStyle w:val="GesAbsatz"/>
        <w:tabs>
          <w:tab w:val="left" w:pos="851"/>
        </w:tabs>
      </w:pPr>
      <w:r>
        <w:rPr>
          <w:b/>
        </w:rPr>
        <w:t xml:space="preserve">9.5 </w:t>
      </w:r>
      <w:proofErr w:type="gramStart"/>
      <w:r>
        <w:rPr>
          <w:b/>
        </w:rPr>
        <w:t>Rohrumhüllung</w:t>
      </w:r>
      <w:proofErr w:type="gramEnd"/>
    </w:p>
    <w:p w:rsidR="00A01BD5" w:rsidRDefault="00A01BD5">
      <w:pPr>
        <w:pStyle w:val="GesAbsatz"/>
        <w:tabs>
          <w:tab w:val="left" w:pos="851"/>
        </w:tabs>
      </w:pPr>
      <w:r>
        <w:t>Die Nachumhüllung der Rundnahtstöße sowie die Ausbesserung von Beschädigungen sind auf sachgem</w:t>
      </w:r>
      <w:r>
        <w:t>ä</w:t>
      </w:r>
      <w:r>
        <w:t>ße Ausführung zu überwachen (siehe 8.10).</w:t>
      </w:r>
    </w:p>
    <w:p w:rsidR="00A01BD5" w:rsidRDefault="00A01BD5">
      <w:pPr>
        <w:pStyle w:val="GesAbsatz"/>
        <w:tabs>
          <w:tab w:val="left" w:pos="851"/>
        </w:tabs>
      </w:pPr>
      <w:r>
        <w:rPr>
          <w:b/>
        </w:rPr>
        <w:t>9.6 Verlegen</w:t>
      </w:r>
    </w:p>
    <w:p w:rsidR="00A01BD5" w:rsidRDefault="00A01BD5">
      <w:pPr>
        <w:pStyle w:val="GesAbsatz"/>
        <w:tabs>
          <w:tab w:val="left" w:pos="851"/>
        </w:tabs>
      </w:pPr>
      <w:r>
        <w:t>Die Herstellung des Rohrgrabens ist zu überwachen. Insbesondere ist dabei zu prüfen, ob die Sohle des Rohrgrabens und das Rohrgrabenprofil gemäß 8.4 ausgeführt sind. Das Aufsichtspersonal hat das Abse</w:t>
      </w:r>
      <w:r>
        <w:t>n</w:t>
      </w:r>
      <w:r>
        <w:t>ken der Rohrstränge, die Einhaltung der zulässigen elastischen Biegeradien, die Verfüllung und ggf. das Anbri</w:t>
      </w:r>
      <w:r>
        <w:t>n</w:t>
      </w:r>
      <w:r>
        <w:t>gen von Sicherungen gegen Absinken, Auftrieb, Dränwirkung und Abrutschen zu überwachen. Die Ausführung von Kreuzungen und Sonderbauwerken ist zu überwachen. Bei Durchpressungen mit Pr</w:t>
      </w:r>
      <w:r>
        <w:t>o</w:t>
      </w:r>
      <w:r>
        <w:t>duktenrohren sind diese auf Unrundheit und Beschädigungen zu prüfen (siehe auch 8.13.2.2).</w:t>
      </w:r>
    </w:p>
    <w:p w:rsidR="00A01BD5" w:rsidRDefault="00A01BD5">
      <w:pPr>
        <w:pStyle w:val="berschrift3"/>
        <w:jc w:val="left"/>
      </w:pPr>
      <w:bookmarkStart w:id="14" w:name="_Toc467074717"/>
      <w:r>
        <w:t>10 Druckprüfung</w:t>
      </w:r>
      <w:bookmarkEnd w:id="14"/>
    </w:p>
    <w:p w:rsidR="00A01BD5" w:rsidRDefault="00A01BD5">
      <w:pPr>
        <w:pStyle w:val="GesAbsatz"/>
        <w:tabs>
          <w:tab w:val="left" w:pos="851"/>
        </w:tabs>
      </w:pPr>
      <w:r>
        <w:rPr>
          <w:b/>
        </w:rPr>
        <w:t>10.1 Prüfdruck</w:t>
      </w:r>
    </w:p>
    <w:p w:rsidR="00A01BD5" w:rsidRDefault="00A01BD5">
      <w:pPr>
        <w:pStyle w:val="GesAbsatz"/>
        <w:tabs>
          <w:tab w:val="left" w:pos="851"/>
        </w:tabs>
      </w:pPr>
      <w:r>
        <w:t>Die Rohrfernleitungsanlage oder die Rohrfernleitungsabschnitte sind zur Feststellung der Festigkeit und Dichtheit einer Druckprüfung mit Wasser entsprechend dem VdTÜV-Merkblatt 1051 mit mindestens dem 1,3fachen des nach 5.4.2 für den betreffenden Rohrfernleitungsabschnitt ermittelten höchsten Drucks (Grenzlinie) zu unterziehen. Hierbei ist am höchstbelasteten Punkt des Prüfabschnitts eine Beanspruchung von 95 % der spezifizier</w:t>
      </w:r>
      <w:r w:rsidR="00584A0E">
        <w:t>t</w:t>
      </w:r>
      <w:r>
        <w:t>en Mindeststreckgrenze anzustreben, wenn nicht gewichtige Gründe dem entg</w:t>
      </w:r>
      <w:r>
        <w:t>e</w:t>
      </w:r>
      <w:r>
        <w:t>genstehen. Bei Werkstoffen nach 2.1.3 des Teils 2 dieser Regel ist nach den Maßgaben des Gutachtens des Sachverständigen zu verfahren.</w:t>
      </w:r>
    </w:p>
    <w:p w:rsidR="00A01BD5" w:rsidRDefault="00A01BD5">
      <w:pPr>
        <w:pStyle w:val="GesAbsatz"/>
        <w:tabs>
          <w:tab w:val="left" w:pos="851"/>
        </w:tabs>
      </w:pPr>
      <w:r>
        <w:t>Bei Umfangsbeanspruchungen über 95 % der gewährleisteten Mindeststreckgrenze ist das VdTÜV-Merkblatt 1060 anzuwenden.</w:t>
      </w:r>
    </w:p>
    <w:p w:rsidR="00A01BD5" w:rsidRDefault="00A01BD5">
      <w:pPr>
        <w:pStyle w:val="GesAbsatz"/>
        <w:tabs>
          <w:tab w:val="left" w:pos="851"/>
        </w:tabs>
      </w:pPr>
      <w:r>
        <w:t>Der Prüfdruck braucht an keiner Stelle der Rohrfernleitungsanlage höher zu sein als das 4fache des zuläss</w:t>
      </w:r>
      <w:r>
        <w:t>i</w:t>
      </w:r>
      <w:r>
        <w:t>gen Betriebsüberdruckes oder, wenn in allen Rohren eine Umfangsbeanspruchung von mindestens 90 % der gewährleisteten Mindeststreckgrenze erreicht wird, das 2,5fache des zulässigen Betriebsüberdruckes.</w:t>
      </w:r>
    </w:p>
    <w:p w:rsidR="00A01BD5" w:rsidRDefault="00A01BD5">
      <w:pPr>
        <w:pStyle w:val="GesAbsatz"/>
        <w:tabs>
          <w:tab w:val="left" w:pos="851"/>
        </w:tabs>
      </w:pPr>
      <w:r>
        <w:rPr>
          <w:b/>
        </w:rPr>
        <w:t>10.2 Dichtheit oberirdischer Rohrfernleitungen</w:t>
      </w:r>
    </w:p>
    <w:p w:rsidR="00A01BD5" w:rsidRDefault="00A01BD5">
      <w:pPr>
        <w:pStyle w:val="GesAbsatz"/>
        <w:tabs>
          <w:tab w:val="left" w:pos="851"/>
        </w:tabs>
      </w:pPr>
      <w:r>
        <w:t>Bei oberirdisch verlegten Rohrfernleitungen oder Rohrfernleitungsabschnitten wird der Nachweis der Dich</w:t>
      </w:r>
      <w:r>
        <w:t>t</w:t>
      </w:r>
      <w:r>
        <w:t>heit nach ausreichender Standzeit in der Regel durch Besichtigen geführt.</w:t>
      </w:r>
    </w:p>
    <w:p w:rsidR="00A01BD5" w:rsidRDefault="00A01BD5">
      <w:pPr>
        <w:pStyle w:val="GesAbsatz"/>
        <w:tabs>
          <w:tab w:val="left" w:pos="851"/>
        </w:tabs>
      </w:pPr>
      <w:r>
        <w:rPr>
          <w:b/>
        </w:rPr>
        <w:t>10.3 Abstimmung mit dem Sachverständigen</w:t>
      </w:r>
    </w:p>
    <w:p w:rsidR="00A01BD5" w:rsidRDefault="00A01BD5">
      <w:pPr>
        <w:pStyle w:val="GesAbsatz"/>
        <w:tabs>
          <w:tab w:val="left" w:pos="851"/>
        </w:tabs>
      </w:pPr>
      <w:r>
        <w:t>Die Art der Druckprüfung und Einzelheiten der Durchführung sind mit dem Sachverständigen rechtzeitig a</w:t>
      </w:r>
      <w:r>
        <w:t>b</w:t>
      </w:r>
      <w:r>
        <w:t>zustimmen.</w:t>
      </w:r>
    </w:p>
    <w:p w:rsidR="00A01BD5" w:rsidRDefault="00A01BD5">
      <w:pPr>
        <w:pStyle w:val="GesAbsatz"/>
        <w:tabs>
          <w:tab w:val="left" w:pos="851"/>
        </w:tabs>
      </w:pPr>
      <w:r>
        <w:rPr>
          <w:b/>
        </w:rPr>
        <w:t>10.4 Lange Frist zwischen Druckprüfung und Inbetriebnahme</w:t>
      </w:r>
    </w:p>
    <w:p w:rsidR="00A01BD5" w:rsidRDefault="00A01BD5">
      <w:pPr>
        <w:pStyle w:val="GesAbsatz"/>
        <w:tabs>
          <w:tab w:val="left" w:pos="851"/>
        </w:tabs>
      </w:pPr>
      <w:r>
        <w:t>Wird die Rohrfernleitungsanlage nach der Druckprüfung nicht innerhalb von sechs Monaten in Betrieb g</w:t>
      </w:r>
      <w:r>
        <w:t>e</w:t>
      </w:r>
      <w:r>
        <w:t>nommen, sind Maßnahmen gegen Innenkorrosion zu treffen.</w:t>
      </w:r>
    </w:p>
    <w:p w:rsidR="00A01BD5" w:rsidRDefault="00A01BD5">
      <w:pPr>
        <w:pStyle w:val="GesAbsatz"/>
        <w:tabs>
          <w:tab w:val="left" w:pos="851"/>
        </w:tabs>
      </w:pPr>
      <w:r>
        <w:rPr>
          <w:b/>
        </w:rPr>
        <w:t>10.5 Wiederholung der Druckprüfung</w:t>
      </w:r>
    </w:p>
    <w:p w:rsidR="00A01BD5" w:rsidRDefault="00A01BD5">
      <w:pPr>
        <w:pStyle w:val="GesAbsatz"/>
        <w:tabs>
          <w:tab w:val="left" w:pos="851"/>
        </w:tabs>
      </w:pPr>
      <w:r>
        <w:t>Werden bei der Druckprüfung Undichtheiten festgestellt, ist die Druckprüfung nach sachgemäßer Beseit</w:t>
      </w:r>
      <w:r>
        <w:t>i</w:t>
      </w:r>
      <w:r>
        <w:t>gung der Undichtheiten zu wiederholen. Auf eine Wiederholung der Druckprüfung darf im Einvernehmen mit dem Sachverständigen verzichtet werden.</w:t>
      </w:r>
    </w:p>
    <w:p w:rsidR="00A01BD5" w:rsidRDefault="00A01BD5">
      <w:pPr>
        <w:pStyle w:val="GesAbsatz"/>
        <w:tabs>
          <w:tab w:val="left" w:pos="851"/>
        </w:tabs>
        <w:rPr>
          <w:b/>
        </w:rPr>
      </w:pPr>
      <w:r>
        <w:rPr>
          <w:b/>
        </w:rPr>
        <w:t>10.6 Druckprüfung mit Luft</w:t>
      </w:r>
    </w:p>
    <w:p w:rsidR="00A01BD5" w:rsidRDefault="00A01BD5">
      <w:pPr>
        <w:pStyle w:val="GesAbsatz"/>
        <w:tabs>
          <w:tab w:val="left" w:pos="851"/>
        </w:tabs>
      </w:pPr>
      <w:r>
        <w:t>Nur in begründeten Fällen darf in Abstimmung mit dem Sachverständigen anstelle von Wasser Luft oder inertes Gas verwendet werden; Einzelheiten zum Prüfverfahren, zur Durchführung und zu den erforderl</w:t>
      </w:r>
      <w:r>
        <w:t>i</w:t>
      </w:r>
      <w:r>
        <w:t>chen Maßnahmen sind dabei festzulegen.</w:t>
      </w:r>
    </w:p>
    <w:p w:rsidR="00A01BD5" w:rsidRDefault="00A01BD5">
      <w:pPr>
        <w:pStyle w:val="GesAbsatz"/>
        <w:tabs>
          <w:tab w:val="left" w:pos="851"/>
        </w:tabs>
      </w:pPr>
      <w:r>
        <w:rPr>
          <w:b/>
        </w:rPr>
        <w:t>10.7 Prüfung mit Fördermedium</w:t>
      </w:r>
    </w:p>
    <w:p w:rsidR="00A01BD5" w:rsidRDefault="00A01BD5">
      <w:pPr>
        <w:pStyle w:val="GesAbsatz"/>
        <w:tabs>
          <w:tab w:val="left" w:pos="851"/>
        </w:tabs>
      </w:pPr>
      <w:r>
        <w:t>In Einzelfällen, z.B. bei Garantienähten, darf für die Prüfung auch das Fördermedium verwendet werden.</w:t>
      </w:r>
    </w:p>
    <w:p w:rsidR="00A01BD5" w:rsidRDefault="00A01BD5">
      <w:pPr>
        <w:pStyle w:val="berschrift3"/>
        <w:jc w:val="left"/>
      </w:pPr>
      <w:bookmarkStart w:id="15" w:name="_Toc467074718"/>
      <w:r>
        <w:lastRenderedPageBreak/>
        <w:t>11 Ausrüstung</w:t>
      </w:r>
      <w:bookmarkEnd w:id="15"/>
    </w:p>
    <w:p w:rsidR="00A01BD5" w:rsidRDefault="00A01BD5">
      <w:pPr>
        <w:pStyle w:val="GesAbsatz"/>
        <w:tabs>
          <w:tab w:val="left" w:pos="851"/>
        </w:tabs>
        <w:rPr>
          <w:b/>
        </w:rPr>
      </w:pPr>
      <w:r>
        <w:rPr>
          <w:b/>
        </w:rPr>
        <w:t>11.1 Allgemeines</w:t>
      </w:r>
    </w:p>
    <w:p w:rsidR="00A01BD5" w:rsidRDefault="00A01BD5">
      <w:pPr>
        <w:pStyle w:val="GesAbsatz"/>
        <w:tabs>
          <w:tab w:val="left" w:pos="851"/>
        </w:tabs>
      </w:pPr>
      <w:r>
        <w:rPr>
          <w:b/>
        </w:rPr>
        <w:t>11.1.1 Erforderliche Einrichtungen</w:t>
      </w:r>
    </w:p>
    <w:p w:rsidR="00A01BD5" w:rsidRDefault="00A01BD5">
      <w:pPr>
        <w:pStyle w:val="GesAbsatz"/>
        <w:tabs>
          <w:tab w:val="left" w:pos="851"/>
        </w:tabs>
      </w:pPr>
      <w:r>
        <w:t>Rohrfernleitungsanlagen müssen mit den für einen sicheren Betrieb erforderlichen Einrichtungen ausgerü</w:t>
      </w:r>
      <w:r>
        <w:t>s</w:t>
      </w:r>
      <w:r>
        <w:t>tet sein, durch die insbesondere sichergestellt sein muss, dass</w:t>
      </w:r>
    </w:p>
    <w:p w:rsidR="00A01BD5" w:rsidRDefault="00A01BD5">
      <w:pPr>
        <w:pStyle w:val="GesAbsatz"/>
        <w:tabs>
          <w:tab w:val="left" w:pos="851"/>
        </w:tabs>
      </w:pPr>
      <w:r>
        <w:t>a)</w:t>
      </w:r>
      <w:r>
        <w:tab/>
        <w:t>die Betriebsdrücke gemessen und registriert werden können,</w:t>
      </w:r>
    </w:p>
    <w:p w:rsidR="00A01BD5" w:rsidRDefault="00A01BD5">
      <w:pPr>
        <w:pStyle w:val="GesAbsatz"/>
        <w:tabs>
          <w:tab w:val="left" w:pos="851"/>
        </w:tabs>
      </w:pPr>
      <w:r>
        <w:t>b)</w:t>
      </w:r>
      <w:r>
        <w:tab/>
        <w:t>unzulässige Innendrücke während des Betriebs und der Förderpausen nicht eintreten können,</w:t>
      </w:r>
    </w:p>
    <w:p w:rsidR="00A01BD5" w:rsidRDefault="00A01BD5">
      <w:pPr>
        <w:pStyle w:val="GesAbsatz"/>
        <w:tabs>
          <w:tab w:val="left" w:pos="851"/>
        </w:tabs>
      </w:pPr>
      <w:r>
        <w:t>c)</w:t>
      </w:r>
      <w:r>
        <w:tab/>
        <w:t>das Volumen an Stoffen, das im Schadensfall austreten kann, begrenzt werden kann,</w:t>
      </w:r>
    </w:p>
    <w:p w:rsidR="00A01BD5" w:rsidRDefault="00A01BD5">
      <w:pPr>
        <w:pStyle w:val="GesAbsatz"/>
        <w:tabs>
          <w:tab w:val="left" w:pos="851"/>
        </w:tabs>
      </w:pPr>
      <w:r>
        <w:t>d)</w:t>
      </w:r>
      <w:r>
        <w:tab/>
        <w:t>Verluste festgestellt und Schadensstellen geortet werden können und</w:t>
      </w:r>
    </w:p>
    <w:p w:rsidR="00A01BD5" w:rsidRDefault="00A01BD5">
      <w:pPr>
        <w:pStyle w:val="GesAbsatz"/>
        <w:tabs>
          <w:tab w:val="left" w:pos="851"/>
        </w:tabs>
      </w:pPr>
      <w:r>
        <w:t>e)</w:t>
      </w:r>
      <w:r>
        <w:tab/>
        <w:t>aus Betriebseinrichtungen austretende Flüssigkeiten aufgefangen werden können.</w:t>
      </w:r>
    </w:p>
    <w:p w:rsidR="00A01BD5" w:rsidRDefault="00A01BD5">
      <w:pPr>
        <w:pStyle w:val="GesAbsatz"/>
        <w:tabs>
          <w:tab w:val="left" w:pos="851"/>
        </w:tabs>
      </w:pPr>
      <w:r>
        <w:t>Zur Erfüllung dieser Anforderungen sind besondere Einrichtungen vorzusehen (siehe 11.2 bis 11.6).</w:t>
      </w:r>
    </w:p>
    <w:p w:rsidR="00A01BD5" w:rsidRDefault="00A01BD5">
      <w:pPr>
        <w:pStyle w:val="GesAbsatz"/>
        <w:tabs>
          <w:tab w:val="left" w:pos="851"/>
        </w:tabs>
      </w:pPr>
      <w:r>
        <w:rPr>
          <w:b/>
        </w:rPr>
        <w:t>11.1.2 Eignung der Ausrüstungsteile</w:t>
      </w:r>
    </w:p>
    <w:p w:rsidR="00A01BD5" w:rsidRDefault="00A01BD5">
      <w:pPr>
        <w:pStyle w:val="GesAbsatz"/>
        <w:tabs>
          <w:tab w:val="left" w:pos="851"/>
        </w:tabs>
      </w:pPr>
      <w:r>
        <w:t>Ausrüstungsteile müssen für die jeweiligen Betriebsverhältnisse und für den vorgesehenen Zweck geeignet sein. Die Eignung der Sicherheitseinrichtungen muss in Abhängigkeit von den betrieblichen Funktionen nachgewiesen werden.</w:t>
      </w:r>
    </w:p>
    <w:p w:rsidR="00A01BD5" w:rsidRDefault="00A01BD5">
      <w:pPr>
        <w:pStyle w:val="GesAbsatz"/>
        <w:tabs>
          <w:tab w:val="left" w:pos="851"/>
        </w:tabs>
      </w:pPr>
      <w:r>
        <w:t>Durch ihren Betrieb und Betätigung dürfen weder Beschäftigte noch Dritte gefährdet werden können.</w:t>
      </w:r>
    </w:p>
    <w:p w:rsidR="00A01BD5" w:rsidRDefault="00A01BD5">
      <w:pPr>
        <w:pStyle w:val="GesAbsatz"/>
        <w:tabs>
          <w:tab w:val="left" w:pos="851"/>
        </w:tabs>
      </w:pPr>
      <w:r>
        <w:rPr>
          <w:b/>
        </w:rPr>
        <w:t>11.1.3 Schutz der Ausrüstungsteile</w:t>
      </w:r>
    </w:p>
    <w:p w:rsidR="00A01BD5" w:rsidRDefault="00A01BD5">
      <w:pPr>
        <w:pStyle w:val="GesAbsatz"/>
        <w:tabs>
          <w:tab w:val="left" w:pos="851"/>
        </w:tabs>
      </w:pPr>
      <w:r>
        <w:t>Die Ausrüstungsteile müssen gegen unbefugte Eingriffe und unbeabsichtigte Veränderungen geschützt sein. Es muss sichergestellt sein, dass ihre Funktionsfähigkeit auch unter ungünstigen Witterungsverhältnissen erhalten bleibt.</w:t>
      </w:r>
    </w:p>
    <w:p w:rsidR="00A01BD5" w:rsidRDefault="00A01BD5">
      <w:pPr>
        <w:pStyle w:val="GesAbsatz"/>
        <w:tabs>
          <w:tab w:val="left" w:pos="851"/>
        </w:tabs>
        <w:rPr>
          <w:b/>
        </w:rPr>
      </w:pPr>
      <w:r>
        <w:rPr>
          <w:b/>
        </w:rPr>
        <w:t>11.2 Einrichtungen zum Messen und Registrieren von Drücken und Temperaturen</w:t>
      </w:r>
    </w:p>
    <w:p w:rsidR="00A01BD5" w:rsidRDefault="00A01BD5">
      <w:pPr>
        <w:pStyle w:val="GesAbsatz"/>
        <w:tabs>
          <w:tab w:val="left" w:pos="851"/>
        </w:tabs>
      </w:pPr>
      <w:r>
        <w:rPr>
          <w:b/>
        </w:rPr>
        <w:t>11.2.1 Messen und Registrieren von Drücken</w:t>
      </w:r>
    </w:p>
    <w:p w:rsidR="00A01BD5" w:rsidRDefault="00A01BD5">
      <w:pPr>
        <w:pStyle w:val="GesAbsatz"/>
        <w:tabs>
          <w:tab w:val="left" w:pos="851"/>
        </w:tabs>
      </w:pPr>
      <w:r>
        <w:t>An geeigneten Stellen der Rohrfernleitungsanlage (z.B. an Einspeisestellen und am Ausgang von Pumpst</w:t>
      </w:r>
      <w:r>
        <w:t>a</w:t>
      </w:r>
      <w:r>
        <w:t>tionen) sind Drücke laufend zu messen und selbsttätig zu registrieren. Die Mess- und Registriereinrichtu</w:t>
      </w:r>
      <w:r>
        <w:t>n</w:t>
      </w:r>
      <w:r>
        <w:t>gen müssen auch während der Förderpausen wirksam sein. Die Messstellen sind so auszuwählen und der Umfang der Registrierung ist so festzulegen, dass ständig eine ausreichende Übersicht über die Betrieb</w:t>
      </w:r>
      <w:r>
        <w:t>s</w:t>
      </w:r>
      <w:r>
        <w:t>verhäl</w:t>
      </w:r>
      <w:r>
        <w:t>t</w:t>
      </w:r>
      <w:r>
        <w:t>nisse gegeben ist.</w:t>
      </w:r>
    </w:p>
    <w:p w:rsidR="00A01BD5" w:rsidRDefault="00A01BD5">
      <w:pPr>
        <w:pStyle w:val="GesAbsatz"/>
        <w:tabs>
          <w:tab w:val="left" w:pos="851"/>
        </w:tabs>
      </w:pPr>
      <w:r>
        <w:rPr>
          <w:b/>
        </w:rPr>
        <w:t>11.2.2 Messen und Registrieren von Betriebstemperaturen</w:t>
      </w:r>
    </w:p>
    <w:p w:rsidR="00A01BD5" w:rsidRDefault="00A01BD5">
      <w:pPr>
        <w:pStyle w:val="GesAbsatz"/>
        <w:tabs>
          <w:tab w:val="left" w:pos="851"/>
        </w:tabs>
      </w:pPr>
      <w:r>
        <w:t>Soweit sicherheitstechnisch erforderlich, müssen auch die Betriebstemperaturen laufend gemessen und selbsttätig registriert werden.</w:t>
      </w:r>
    </w:p>
    <w:p w:rsidR="00A01BD5" w:rsidRDefault="00A01BD5">
      <w:pPr>
        <w:pStyle w:val="GesAbsatz"/>
        <w:tabs>
          <w:tab w:val="left" w:pos="851"/>
        </w:tabs>
      </w:pPr>
      <w:r>
        <w:rPr>
          <w:b/>
        </w:rPr>
        <w:t>11.3 Einrichtungen zum Verhindern unzulässiger Drücke und Temperaturen</w:t>
      </w:r>
    </w:p>
    <w:p w:rsidR="00A01BD5" w:rsidRDefault="00A01BD5">
      <w:pPr>
        <w:pStyle w:val="GesAbsatz"/>
        <w:tabs>
          <w:tab w:val="left" w:pos="851"/>
        </w:tabs>
      </w:pPr>
      <w:r>
        <w:rPr>
          <w:b/>
        </w:rPr>
        <w:t>11.3.1 Ausrüstung mit Einrichtungen zum selbsttätigen Verhindern unzulässiger Drücke und Temp</w:t>
      </w:r>
      <w:r>
        <w:rPr>
          <w:b/>
        </w:rPr>
        <w:t>e</w:t>
      </w:r>
      <w:r>
        <w:rPr>
          <w:b/>
        </w:rPr>
        <w:t>raturen</w:t>
      </w:r>
    </w:p>
    <w:p w:rsidR="00A01BD5" w:rsidRDefault="00A01BD5">
      <w:pPr>
        <w:pStyle w:val="GesAbsatz"/>
        <w:tabs>
          <w:tab w:val="left" w:pos="851"/>
        </w:tabs>
      </w:pPr>
      <w:r>
        <w:t>Die Rohrfernleitungsanlage muss mit zuverlässigen Einrichtungen ausgerüstet werden, die selbsttätig ve</w:t>
      </w:r>
      <w:r>
        <w:t>r</w:t>
      </w:r>
      <w:r>
        <w:t>hindern, dass während des Förderbetriebs und der Förderpausen unzulässige Drücke und Temperaturen auftreten. Für die Förderpausen gilt diese Anforderung als erfüllt, wenn dem Betriebspersonal die Drücke erkennbar sind, vor Erreichen des unzulässigen Drucks ein Alarm ausgelöst wird und jederzeit Gegenma</w:t>
      </w:r>
      <w:r>
        <w:t>ß</w:t>
      </w:r>
      <w:r>
        <w:t>nahmen ergriffen werden können.</w:t>
      </w:r>
    </w:p>
    <w:p w:rsidR="00A01BD5" w:rsidRDefault="00A01BD5">
      <w:pPr>
        <w:pStyle w:val="GesAbsatz"/>
        <w:tabs>
          <w:tab w:val="left" w:pos="851"/>
        </w:tabs>
      </w:pPr>
      <w:r>
        <w:rPr>
          <w:b/>
        </w:rPr>
        <w:t>11.3.2 Ausrüstung mit Einrichtungen zum selbsttätigen Verhindern unzulässiger Drücke bei Roh</w:t>
      </w:r>
      <w:r>
        <w:rPr>
          <w:b/>
        </w:rPr>
        <w:t>r</w:t>
      </w:r>
      <w:r>
        <w:rPr>
          <w:b/>
        </w:rPr>
        <w:t>fernleitungsanlagen für gasförmige Stoffe</w:t>
      </w:r>
    </w:p>
    <w:p w:rsidR="00A01BD5" w:rsidRDefault="00A01BD5">
      <w:pPr>
        <w:pStyle w:val="GesAbsatz"/>
        <w:tabs>
          <w:tab w:val="left" w:pos="851"/>
        </w:tabs>
      </w:pPr>
      <w:r>
        <w:t>Bei Rohrfernleitungsanlagen für gasförmige Stoffe müssen die Einrichtungen zum Verhindern unzulässiger Überdrücke so eingestellt sein, dass sie beim Überschreiten des zulässigen Betriebsüberdruckes anspr</w:t>
      </w:r>
      <w:r>
        <w:t>e</w:t>
      </w:r>
      <w:r>
        <w:t>chen und bei Sicherheitsabblaseventilen eine Überschreitung des zulässigen Betriebsüberdruckes um mehr als 10 % verhindern. Sicherheitsventile müssen dem AD-Merkblatt A 2 entsprechen.</w:t>
      </w:r>
    </w:p>
    <w:p w:rsidR="00A01BD5" w:rsidRDefault="00A01BD5">
      <w:pPr>
        <w:pStyle w:val="GesAbsatz"/>
        <w:tabs>
          <w:tab w:val="left" w:pos="851"/>
        </w:tabs>
      </w:pPr>
      <w:r>
        <w:rPr>
          <w:b/>
        </w:rPr>
        <w:t>11.3.3 Prüfbarkeit und Erkennbarkeit der Einstellung</w:t>
      </w:r>
    </w:p>
    <w:p w:rsidR="00A01BD5" w:rsidRDefault="00A01BD5">
      <w:pPr>
        <w:pStyle w:val="GesAbsatz"/>
        <w:tabs>
          <w:tab w:val="left" w:pos="851"/>
        </w:tabs>
      </w:pPr>
      <w:r>
        <w:t>Die Einrichtungen müssen so beschaffen und angeordnet sein, dass sie jederzeit - gegebenenfalls nach i</w:t>
      </w:r>
      <w:r>
        <w:t>h</w:t>
      </w:r>
      <w:r>
        <w:t>rem Ausbau - prüfbar sind. Die Einstellung der Grenzwerte muss erkennbar sein und gegen Unbefugte sowie unbeabsichtigte Veränderung gesichert sein.</w:t>
      </w:r>
    </w:p>
    <w:p w:rsidR="00A01BD5" w:rsidRDefault="00A01BD5">
      <w:pPr>
        <w:pStyle w:val="GesAbsatz"/>
        <w:tabs>
          <w:tab w:val="left" w:pos="851"/>
        </w:tabs>
      </w:pPr>
      <w:r>
        <w:rPr>
          <w:b/>
        </w:rPr>
        <w:t>11.3.4 Ableitung austretender Stoffe</w:t>
      </w:r>
    </w:p>
    <w:p w:rsidR="00A01BD5" w:rsidRDefault="00A01BD5">
      <w:pPr>
        <w:pStyle w:val="GesAbsatz"/>
        <w:tabs>
          <w:tab w:val="left" w:pos="851"/>
        </w:tabs>
      </w:pPr>
      <w:r>
        <w:t>Aus Sicherheitseinrichtungen austretende gefährdende Stoffe müssen aufgefangen werden.</w:t>
      </w:r>
    </w:p>
    <w:p w:rsidR="00A01BD5" w:rsidRDefault="00A01BD5">
      <w:pPr>
        <w:pStyle w:val="GesAbsatz"/>
        <w:tabs>
          <w:tab w:val="left" w:pos="851"/>
        </w:tabs>
      </w:pPr>
      <w:r>
        <w:rPr>
          <w:b/>
        </w:rPr>
        <w:lastRenderedPageBreak/>
        <w:t>11.3.5 Entfall von Einrichtungen zum Verhindern unzulässiger Drücke</w:t>
      </w:r>
    </w:p>
    <w:p w:rsidR="00A01BD5" w:rsidRDefault="00A01BD5">
      <w:pPr>
        <w:pStyle w:val="GesAbsatz"/>
        <w:tabs>
          <w:tab w:val="left" w:pos="851"/>
        </w:tabs>
      </w:pPr>
      <w:r>
        <w:t>Der Einbau von Einrichtungen zum Verhindern unzulässiger Drücke darf entfallen, wenn nach Art der Druckerzeugung (z.B. Kreiselpumpen) aufgrund der Kennlinien und der Betriebsweise der Rohrfernleitung</w:t>
      </w:r>
      <w:r>
        <w:t>s</w:t>
      </w:r>
      <w:r>
        <w:t>anl</w:t>
      </w:r>
      <w:r>
        <w:t>a</w:t>
      </w:r>
      <w:r>
        <w:t>ge der zulässige Druck nicht überschritten werden kann.</w:t>
      </w:r>
    </w:p>
    <w:p w:rsidR="00A01BD5" w:rsidRDefault="00A01BD5">
      <w:pPr>
        <w:pStyle w:val="GesAbsatz"/>
        <w:tabs>
          <w:tab w:val="left" w:pos="851"/>
        </w:tabs>
      </w:pPr>
      <w:r>
        <w:rPr>
          <w:b/>
        </w:rPr>
        <w:t>11.3.6 Drucksteigerung durch Temperatureinfluss</w:t>
      </w:r>
    </w:p>
    <w:p w:rsidR="00A01BD5" w:rsidRDefault="00A01BD5">
      <w:pPr>
        <w:pStyle w:val="GesAbsatz"/>
        <w:tabs>
          <w:tab w:val="left" w:pos="851"/>
        </w:tabs>
      </w:pPr>
      <w:r>
        <w:t>In oberirdischen absperrbaren Leitungsabschnitten muss sichergestellt sein, das</w:t>
      </w:r>
      <w:r w:rsidR="00584A0E">
        <w:t>s</w:t>
      </w:r>
      <w:r>
        <w:t xml:space="preserve"> keine unzulässige Druc</w:t>
      </w:r>
      <w:r>
        <w:t>k</w:t>
      </w:r>
      <w:r>
        <w:t>steigerung infolge Temperatureinfluss auftritt.</w:t>
      </w:r>
    </w:p>
    <w:p w:rsidR="00A01BD5" w:rsidRDefault="00A01BD5">
      <w:pPr>
        <w:pStyle w:val="GesAbsatz"/>
        <w:tabs>
          <w:tab w:val="left" w:pos="851"/>
        </w:tabs>
      </w:pPr>
      <w:r>
        <w:rPr>
          <w:b/>
        </w:rPr>
        <w:t>11.3.7 Einhaltung von Mindestdrücken</w:t>
      </w:r>
    </w:p>
    <w:p w:rsidR="00A01BD5" w:rsidRDefault="00A01BD5">
      <w:pPr>
        <w:pStyle w:val="GesAbsatz"/>
        <w:tabs>
          <w:tab w:val="left" w:pos="851"/>
        </w:tabs>
      </w:pPr>
      <w:r>
        <w:t>Soweit sicherheitstechnisch erforderlich (z.B. bei Rohrfernleitungsanlagen für verflüssigte gasförmige Stoffe zur Vermeidung von Dampfbildung) sind Einrichtungen vorzusehen, die die Einhaltung von Mindestüberdr</w:t>
      </w:r>
      <w:r>
        <w:t>ü</w:t>
      </w:r>
      <w:r>
        <w:t>cken sicherstellen.</w:t>
      </w:r>
    </w:p>
    <w:p w:rsidR="00A01BD5" w:rsidRDefault="00A01BD5">
      <w:pPr>
        <w:pStyle w:val="GesAbsatz"/>
        <w:tabs>
          <w:tab w:val="left" w:pos="851"/>
        </w:tabs>
      </w:pPr>
      <w:r>
        <w:rPr>
          <w:b/>
        </w:rPr>
        <w:t>11.3.8 Öffnungen von Druckräumen</w:t>
      </w:r>
    </w:p>
    <w:p w:rsidR="00A01BD5" w:rsidRDefault="00A01BD5">
      <w:pPr>
        <w:pStyle w:val="GesAbsatz"/>
        <w:tabs>
          <w:tab w:val="left" w:pos="851"/>
        </w:tabs>
      </w:pPr>
      <w:r>
        <w:t>Druckräume, die betriebsmäßig geöffnet werden (z.B. Molchschleusen), müssen mit Einrichtungen zur Druckanzeige und zum gefahrlosen Entspannen versehen sein. Für die Ausführung von Verschlüssen ist das AD-Merkblatt A 5 Nummer 3 und 4 zu beachten. Durch entsprechende Einrichtungen oder Hinweise ist s</w:t>
      </w:r>
      <w:r>
        <w:t>i</w:t>
      </w:r>
      <w:r>
        <w:t>cherzustellen, dass eine Druckbeaufschlagung derartiger Druckräume erst nach deren ordnungsgemäßem Schließen möglich ist.</w:t>
      </w:r>
    </w:p>
    <w:p w:rsidR="00A01BD5" w:rsidRDefault="00A01BD5">
      <w:pPr>
        <w:pStyle w:val="GesAbsatz"/>
        <w:tabs>
          <w:tab w:val="left" w:pos="851"/>
        </w:tabs>
      </w:pPr>
      <w:r>
        <w:rPr>
          <w:b/>
        </w:rPr>
        <w:t>11.3.9 Einfluss der Rohrfernleitung auf Anlagen mit geringerem Druck</w:t>
      </w:r>
    </w:p>
    <w:p w:rsidR="00A01BD5" w:rsidRDefault="00A01BD5">
      <w:pPr>
        <w:pStyle w:val="GesAbsatz"/>
        <w:tabs>
          <w:tab w:val="left" w:pos="851"/>
        </w:tabs>
      </w:pPr>
      <w:r>
        <w:t>Beim Übergang einer Rohrfernleitung auf Lagerbehälter oder auf Rohrleitungssysteme, die für einen geri</w:t>
      </w:r>
      <w:r>
        <w:t>n</w:t>
      </w:r>
      <w:r>
        <w:t>geren Druck als die Rohrfernleitung ausgelegt sind, muss verhindert sein, dass sich der Druck in der Roh</w:t>
      </w:r>
      <w:r>
        <w:t>r</w:t>
      </w:r>
      <w:r>
        <w:t>fernleitung auf die Anlage mit geringerem Druck auswirken kann.</w:t>
      </w:r>
    </w:p>
    <w:p w:rsidR="00A01BD5" w:rsidRDefault="00A01BD5">
      <w:pPr>
        <w:pStyle w:val="GesAbsatz"/>
        <w:tabs>
          <w:tab w:val="left" w:pos="851"/>
        </w:tabs>
      </w:pPr>
      <w:r>
        <w:rPr>
          <w:b/>
        </w:rPr>
        <w:t>11.3.10 Einrichtungen zum Verhindern unzulässiger Temperaturen</w:t>
      </w:r>
    </w:p>
    <w:p w:rsidR="00A01BD5" w:rsidRDefault="00A01BD5">
      <w:pPr>
        <w:pStyle w:val="GesAbsatz"/>
        <w:tabs>
          <w:tab w:val="left" w:pos="851"/>
        </w:tabs>
      </w:pPr>
      <w:r>
        <w:t>Erforderlichenfalls (z.B. für Verdichtungs- und Entspannungsvorgänge) sind Einrichtungen zum Verhindern unzulässiger Temperaturen vorzusehen (siehe auch 11.3.1).</w:t>
      </w:r>
    </w:p>
    <w:p w:rsidR="00A01BD5" w:rsidRDefault="00A01BD5">
      <w:pPr>
        <w:pStyle w:val="GesAbsatz"/>
        <w:tabs>
          <w:tab w:val="left" w:pos="851"/>
        </w:tabs>
        <w:rPr>
          <w:b/>
        </w:rPr>
      </w:pPr>
      <w:r>
        <w:rPr>
          <w:b/>
        </w:rPr>
        <w:t>11.4 Einrichtungen zum Begrenzen der Austrittsmenge</w:t>
      </w:r>
    </w:p>
    <w:p w:rsidR="00A01BD5" w:rsidRDefault="00A01BD5">
      <w:pPr>
        <w:pStyle w:val="GesAbsatz"/>
        <w:tabs>
          <w:tab w:val="left" w:pos="851"/>
        </w:tabs>
      </w:pPr>
      <w:r>
        <w:rPr>
          <w:b/>
        </w:rPr>
        <w:t>11.4.1 Ausrüstung mit Einrichtungen zum Begrenzen der Austrittsmenge</w:t>
      </w:r>
    </w:p>
    <w:p w:rsidR="00A01BD5" w:rsidRDefault="00A01BD5">
      <w:pPr>
        <w:pStyle w:val="GesAbsatz"/>
        <w:tabs>
          <w:tab w:val="left" w:pos="851"/>
        </w:tabs>
      </w:pPr>
      <w:r>
        <w:t>An Rohrfernleitungsanlagen müssen Einrichtungen vorhanden sein, mit deren Hilfe das Volumen austrete</w:t>
      </w:r>
      <w:r>
        <w:t>n</w:t>
      </w:r>
      <w:r>
        <w:t>der Stoffe im Schadensfall begrenzt werden kann. Art, Anzahl und Anordnung dieser Einrichtungen richten sich nach der Art der Rohrfernleitungsanlage (Durchmesser, Betriebsweise, Eigenschaften des Fördermed</w:t>
      </w:r>
      <w:r>
        <w:t>i</w:t>
      </w:r>
      <w:r>
        <w:t>ums) und den örtlichen Verhältnissen. Die Einrichtungen müssen auch im Schadensfall von der Betriebsste</w:t>
      </w:r>
      <w:r>
        <w:t>l</w:t>
      </w:r>
      <w:r>
        <w:t>le aus fernbetätigt oder selbsttätig wirksam werden können.</w:t>
      </w:r>
    </w:p>
    <w:p w:rsidR="00A01BD5" w:rsidRDefault="00A01BD5">
      <w:pPr>
        <w:pStyle w:val="GesAbsatz"/>
        <w:tabs>
          <w:tab w:val="left" w:pos="851"/>
        </w:tabs>
        <w:rPr>
          <w:b/>
        </w:rPr>
      </w:pPr>
      <w:r>
        <w:rPr>
          <w:b/>
        </w:rPr>
        <w:t>11.4.2 Absperreinrichtungen</w:t>
      </w:r>
    </w:p>
    <w:p w:rsidR="00A01BD5" w:rsidRDefault="00A01BD5">
      <w:pPr>
        <w:pStyle w:val="GesAbsatz"/>
        <w:tabs>
          <w:tab w:val="left" w:pos="851"/>
        </w:tabs>
      </w:pPr>
      <w:r>
        <w:rPr>
          <w:b/>
        </w:rPr>
        <w:t>11.4.2.1</w:t>
      </w:r>
      <w:r>
        <w:t xml:space="preserve"> Pumpstationen und Abzweigleitungen müssen in jedem Fall durch Absperreinrichtungen von der Rohrfernleitung abgetrennt werden können.</w:t>
      </w:r>
    </w:p>
    <w:p w:rsidR="00A01BD5" w:rsidRDefault="00A01BD5">
      <w:pPr>
        <w:pStyle w:val="GesAbsatz"/>
        <w:tabs>
          <w:tab w:val="left" w:pos="851"/>
        </w:tabs>
      </w:pPr>
      <w:r>
        <w:rPr>
          <w:b/>
        </w:rPr>
        <w:t>11.4.2.2</w:t>
      </w:r>
      <w:r>
        <w:t xml:space="preserve"> Absperreinrichtungen müssen zusätzlich zu 11.4.1 von Hand betätigt werden können.</w:t>
      </w:r>
    </w:p>
    <w:p w:rsidR="00A01BD5" w:rsidRDefault="00A01BD5">
      <w:pPr>
        <w:pStyle w:val="GesAbsatz"/>
        <w:tabs>
          <w:tab w:val="left" w:pos="851"/>
        </w:tabs>
      </w:pPr>
      <w:r>
        <w:rPr>
          <w:b/>
        </w:rPr>
        <w:t>11.4.2.3</w:t>
      </w:r>
      <w:r>
        <w:t xml:space="preserve"> Bei Festlegung der Schließzeiten der Absperreinrichtungen sind mögliche Druckstöße zu berüc</w:t>
      </w:r>
      <w:r>
        <w:t>k</w:t>
      </w:r>
      <w:r>
        <w:t>sichtigen.</w:t>
      </w:r>
    </w:p>
    <w:p w:rsidR="00A01BD5" w:rsidRDefault="00A01BD5">
      <w:pPr>
        <w:pStyle w:val="GesAbsatz"/>
        <w:tabs>
          <w:tab w:val="left" w:pos="851"/>
        </w:tabs>
        <w:rPr>
          <w:b/>
        </w:rPr>
      </w:pPr>
      <w:r>
        <w:rPr>
          <w:b/>
        </w:rPr>
        <w:t>11.5 Einrichtungen zum Feststellen austretender Stoffe</w:t>
      </w:r>
    </w:p>
    <w:p w:rsidR="00A01BD5" w:rsidRDefault="00A01BD5">
      <w:pPr>
        <w:pStyle w:val="GesAbsatz"/>
        <w:tabs>
          <w:tab w:val="left" w:pos="851"/>
        </w:tabs>
      </w:pPr>
      <w:r>
        <w:rPr>
          <w:b/>
        </w:rPr>
        <w:t>11.5.1 Ausrüstung mit Einrichtung</w:t>
      </w:r>
      <w:r w:rsidR="00B00524">
        <w:rPr>
          <w:b/>
        </w:rPr>
        <w:t>en</w:t>
      </w:r>
      <w:r>
        <w:rPr>
          <w:b/>
        </w:rPr>
        <w:t xml:space="preserve"> zum Feststellen austretender Stoffe</w:t>
      </w:r>
    </w:p>
    <w:p w:rsidR="00A01BD5" w:rsidRDefault="00A01BD5">
      <w:pPr>
        <w:pStyle w:val="GesAbsatz"/>
        <w:tabs>
          <w:tab w:val="left" w:pos="851"/>
        </w:tabs>
      </w:pPr>
      <w:r>
        <w:t>Die Rohrfernleitungsanlage muss mit Einrichtungen ausgerüstet sein, mit deren Hilfe austretende Stoffe im Schadensfall während des stationären und instationären Betriebs und während der Förderpausen festg</w:t>
      </w:r>
      <w:r>
        <w:t>e</w:t>
      </w:r>
      <w:r>
        <w:t>stellt werden können.</w:t>
      </w:r>
    </w:p>
    <w:p w:rsidR="00A01BD5" w:rsidRDefault="00A01BD5">
      <w:pPr>
        <w:pStyle w:val="GesAbsatz"/>
        <w:tabs>
          <w:tab w:val="left" w:pos="851"/>
        </w:tabs>
        <w:rPr>
          <w:b/>
        </w:rPr>
      </w:pPr>
      <w:r>
        <w:rPr>
          <w:b/>
        </w:rPr>
        <w:t>11.5.2 Art der Einrichtungen</w:t>
      </w:r>
    </w:p>
    <w:p w:rsidR="00A01BD5" w:rsidRDefault="00A01BD5">
      <w:pPr>
        <w:pStyle w:val="GesAbsatz"/>
        <w:tabs>
          <w:tab w:val="left" w:pos="851"/>
        </w:tabs>
      </w:pPr>
      <w:r>
        <w:rPr>
          <w:b/>
        </w:rPr>
        <w:t>11.5.2.1 Es müssen vorhanden sein:</w:t>
      </w:r>
    </w:p>
    <w:p w:rsidR="00A01BD5" w:rsidRDefault="00A01BD5">
      <w:pPr>
        <w:pStyle w:val="GesAbsatz"/>
        <w:tabs>
          <w:tab w:val="left" w:pos="851"/>
        </w:tabs>
        <w:ind w:left="426" w:hanging="426"/>
      </w:pPr>
      <w:r>
        <w:t>a)</w:t>
      </w:r>
      <w:r>
        <w:tab/>
        <w:t>zwei voneinander unabhängige, kontinuierlich arbeitende Einrichtungen, die im stationären Betriebsz</w:t>
      </w:r>
      <w:r>
        <w:t>u</w:t>
      </w:r>
      <w:r>
        <w:t>stand den Austritt feststellen können; eine dieser Einrichtungen oder eine weitere muss darüber hinaus auch während instationärer Betriebszustände Austritte feststellen können,</w:t>
      </w:r>
    </w:p>
    <w:p w:rsidR="00A01BD5" w:rsidRDefault="00A01BD5">
      <w:pPr>
        <w:pStyle w:val="GesAbsatz"/>
        <w:tabs>
          <w:tab w:val="left" w:pos="851"/>
        </w:tabs>
      </w:pPr>
      <w:r>
        <w:t>b)</w:t>
      </w:r>
      <w:r>
        <w:tab/>
        <w:t>eine Einrichtung, die während der Förderpausen die Austritte feststellen kann und</w:t>
      </w:r>
    </w:p>
    <w:p w:rsidR="00A01BD5" w:rsidRDefault="00A01BD5">
      <w:pPr>
        <w:pStyle w:val="GesAbsatz"/>
        <w:tabs>
          <w:tab w:val="left" w:pos="851"/>
        </w:tabs>
        <w:ind w:left="426" w:hanging="426"/>
      </w:pPr>
      <w:r>
        <w:t>c)</w:t>
      </w:r>
      <w:r>
        <w:tab/>
        <w:t>eine Einrichtung, die schleichende Undichtheiten feststellt. Bei oberirdisch verlegten Rohrfernleitungen können schleichende Undichtheiten stattdessen durch regelmäßige Trassenbegehungen, z.B. durch Sich</w:t>
      </w:r>
      <w:r>
        <w:t>t</w:t>
      </w:r>
      <w:r>
        <w:t>kontrolle bzw. Einsatz von Gasspürgeräten, festgestellt werden.</w:t>
      </w:r>
    </w:p>
    <w:p w:rsidR="00A01BD5" w:rsidRDefault="00A01BD5">
      <w:pPr>
        <w:pStyle w:val="GesAbsatz"/>
        <w:tabs>
          <w:tab w:val="left" w:pos="851"/>
        </w:tabs>
      </w:pPr>
      <w:r>
        <w:lastRenderedPageBreak/>
        <w:t>Die Einrichtung nach b) braucht nicht von den Einrichtungen nach a) und c) unabhängig sein.</w:t>
      </w:r>
    </w:p>
    <w:p w:rsidR="00A01BD5" w:rsidRDefault="00A01BD5">
      <w:pPr>
        <w:pStyle w:val="GesAbsatz"/>
        <w:tabs>
          <w:tab w:val="left" w:pos="851"/>
        </w:tabs>
      </w:pPr>
      <w:r>
        <w:t>Bei Rohrfernleitungen für gasförmige Stoffe und bei Soleleitungen genügt eine Einrichtung nach a). Sofern nicht ein Ausfall dieser Einrichtung sofort erkannt und daraufhin der Förderbetrieb eingestellt werden kann, muss auch die Rohrfernleitung für gasförmige Stoffe mit einer zweiten Einrichtung zum Erfassen von Au</w:t>
      </w:r>
      <w:r>
        <w:t>s</w:t>
      </w:r>
      <w:r>
        <w:t>trittsmengen ausgerüstet sein.</w:t>
      </w:r>
    </w:p>
    <w:p w:rsidR="00A01BD5" w:rsidRDefault="00A01BD5">
      <w:pPr>
        <w:pStyle w:val="GesAbsatz"/>
        <w:tabs>
          <w:tab w:val="left" w:pos="851"/>
        </w:tabs>
      </w:pPr>
      <w:r>
        <w:t>Bei Rohrfernleitungen für Sauerstoff genügt eine Einrichtung nach a), sofern der Ausfall der Einrichtung oder eines Teils der Einrichtung sofort erkannt werden und durch Gegenmaßnahmen der Ausfall ausgegl</w:t>
      </w:r>
      <w:r>
        <w:t>i</w:t>
      </w:r>
      <w:r>
        <w:t>chen werden kann. Auf Anhang I wird verwiesen.</w:t>
      </w:r>
    </w:p>
    <w:p w:rsidR="00A01BD5" w:rsidRDefault="00A01BD5">
      <w:pPr>
        <w:pStyle w:val="GesAbsatz"/>
        <w:tabs>
          <w:tab w:val="left" w:pos="851"/>
        </w:tabs>
      </w:pPr>
      <w:r>
        <w:rPr>
          <w:b/>
        </w:rPr>
        <w:t>11.5.2.2</w:t>
      </w:r>
      <w:r>
        <w:t xml:space="preserve"> Es muss durch eine Einrichtung oder durch sonstige Vorkehrungen sichergestellt sei, dass Sch</w:t>
      </w:r>
      <w:r>
        <w:t>a</w:t>
      </w:r>
      <w:r>
        <w:t>denstellen schnell geortet werden können.</w:t>
      </w:r>
    </w:p>
    <w:p w:rsidR="00A01BD5" w:rsidRDefault="00A01BD5">
      <w:pPr>
        <w:pStyle w:val="GesAbsatz"/>
        <w:tabs>
          <w:tab w:val="left" w:pos="851"/>
        </w:tabs>
      </w:pPr>
      <w:r>
        <w:rPr>
          <w:b/>
        </w:rPr>
        <w:t>11.5.2.3</w:t>
      </w:r>
      <w:r>
        <w:t xml:space="preserve"> Für wasserwirtschaftlich bedeutsame Gebiete können bei Rohrfernleitungsanlagen zusätzliche A</w:t>
      </w:r>
      <w:r>
        <w:t>n</w:t>
      </w:r>
      <w:r>
        <w:t>forderungen an die Leckerkennung gestellt werden.</w:t>
      </w:r>
    </w:p>
    <w:p w:rsidR="00A01BD5" w:rsidRDefault="00A01BD5">
      <w:pPr>
        <w:pStyle w:val="GesAbsatz"/>
        <w:tabs>
          <w:tab w:val="left" w:pos="851"/>
        </w:tabs>
      </w:pPr>
      <w:r>
        <w:rPr>
          <w:b/>
        </w:rPr>
        <w:t>11.5.3 Feststellbare Austrittsmengen</w:t>
      </w:r>
    </w:p>
    <w:p w:rsidR="00A01BD5" w:rsidRDefault="00A01BD5">
      <w:pPr>
        <w:pStyle w:val="GesAbsatz"/>
        <w:tabs>
          <w:tab w:val="left" w:pos="851"/>
        </w:tabs>
      </w:pPr>
      <w:r>
        <w:t>Die Austrittsmengen, die mindestens feststellbar sein müssen, richten sich nach den chemischen und phys</w:t>
      </w:r>
      <w:r>
        <w:t>i</w:t>
      </w:r>
      <w:r>
        <w:t>kalischen Eigenschaften des Fördermediums</w:t>
      </w:r>
      <w:r w:rsidR="009C53AD">
        <w:t xml:space="preserve"> </w:t>
      </w:r>
      <w:r>
        <w:t>und den gegebenen Betriebsverhältnissen. Sie werden im Ei</w:t>
      </w:r>
      <w:r>
        <w:t>n</w:t>
      </w:r>
      <w:r>
        <w:t>zelfall festgelegt.</w:t>
      </w:r>
    </w:p>
    <w:p w:rsidR="00A01BD5" w:rsidRDefault="00A01BD5">
      <w:pPr>
        <w:pStyle w:val="GesAbsatz"/>
        <w:tabs>
          <w:tab w:val="left" w:pos="851"/>
        </w:tabs>
        <w:rPr>
          <w:b/>
        </w:rPr>
      </w:pPr>
      <w:r>
        <w:rPr>
          <w:b/>
        </w:rPr>
        <w:t>11.6 Auffangvorrichtungen für Rohrfernleitungen für Flüssigkeiten</w:t>
      </w:r>
    </w:p>
    <w:p w:rsidR="00A01BD5" w:rsidRDefault="00A01BD5">
      <w:pPr>
        <w:pStyle w:val="GesAbsatz"/>
        <w:tabs>
          <w:tab w:val="left" w:pos="851"/>
        </w:tabs>
      </w:pPr>
      <w:r>
        <w:rPr>
          <w:b/>
        </w:rPr>
        <w:t>11.6.1 Ausrüstung mit Vorrichtungen für betriebliche Leckagen</w:t>
      </w:r>
    </w:p>
    <w:p w:rsidR="00A01BD5" w:rsidRDefault="00A01BD5">
      <w:pPr>
        <w:pStyle w:val="GesAbsatz"/>
        <w:tabs>
          <w:tab w:val="left" w:pos="851"/>
        </w:tabs>
      </w:pPr>
      <w:r>
        <w:t>Es müssen Einrichtungen vorhanden sein, die im bestimmungsgemäßen Betrieb aus Betriebseinrichtungen (z.B. Wellendichtungen, Molchschleusen, Probeentnahmestellen) austretende Flüssigkeiten auffangen und einem Leckflüssigkeitsbehälter gefahrlos zuführen können und die gegen das Fördermedium undurchlässig sind.</w:t>
      </w:r>
    </w:p>
    <w:p w:rsidR="00A01BD5" w:rsidRDefault="00A01BD5">
      <w:pPr>
        <w:pStyle w:val="GesAbsatz"/>
        <w:tabs>
          <w:tab w:val="left" w:pos="851"/>
        </w:tabs>
      </w:pPr>
      <w:r>
        <w:t>Die Stoffundurchlässigkeit einer Bodenfläche ist dann gewährleistet, wenn die Eindringfront des Mediums als Flüssigkeit im Beaufschlagungszeitraum mit einem Sicherheitsabstand die der Beaufschlagung abgewan</w:t>
      </w:r>
      <w:r>
        <w:t>d</w:t>
      </w:r>
      <w:r>
        <w:t>ten Seite der Bodenfläche nachweislich nicht erreicht (siehe auch DVWK-Regeln zur Wasserwir</w:t>
      </w:r>
      <w:r>
        <w:t>t</w:t>
      </w:r>
      <w:r>
        <w:t>schaft 132/1997: Technische Regel wassergefährdender Stoffe (TRwS) „Ausführung von Dichtflächen“).</w:t>
      </w:r>
    </w:p>
    <w:p w:rsidR="00A01BD5" w:rsidRDefault="00A01BD5">
      <w:pPr>
        <w:pStyle w:val="GesAbsatz"/>
        <w:tabs>
          <w:tab w:val="left" w:pos="851"/>
        </w:tabs>
      </w:pPr>
      <w:r>
        <w:t>Leckflüssigkeitsbehälter in Stationen müssen mit Einrichtungen ausgerüstet sein, die bei einer Füllung von etwa 50 % einen Alarm auslösen. Bei unbesetzten Stationen ist dieser Alarm an die Betriebszentrale zu übertragen. Bei einer Füllung von etwa 85 % ist die Station durch Schließen entsprechender Absperreinric</w:t>
      </w:r>
      <w:r>
        <w:t>h</w:t>
      </w:r>
      <w:r>
        <w:t>tungen von den übrigen Teilen der Rohrfernleitung so zu trennen, dass ein weiterer Zufluss zum Leckflü</w:t>
      </w:r>
      <w:r>
        <w:t>s</w:t>
      </w:r>
      <w:r>
        <w:t>sigkeitsbehälter verhindert wird. Ist das nicht möglich, ist der Förderbetrieb einzustellen</w:t>
      </w:r>
    </w:p>
    <w:p w:rsidR="00A01BD5" w:rsidRDefault="00A01BD5">
      <w:pPr>
        <w:pStyle w:val="GesAbsatz"/>
        <w:tabs>
          <w:tab w:val="left" w:pos="851"/>
        </w:tabs>
      </w:pPr>
      <w:r>
        <w:rPr>
          <w:b/>
        </w:rPr>
        <w:t>11.6.2 Auffangraum für Schadensfall</w:t>
      </w:r>
    </w:p>
    <w:p w:rsidR="00A01BD5" w:rsidRDefault="00A01BD5">
      <w:pPr>
        <w:pStyle w:val="GesAbsatz"/>
        <w:tabs>
          <w:tab w:val="left" w:pos="851"/>
        </w:tabs>
      </w:pPr>
      <w:r>
        <w:t>Durch bauliche Maßnahmen, z.B. Auffangräume, ist sicherzustellen, dass bei einem Schadensfall keine Flüssigkeiten aus einer Pumpstation auf benachbarte Flächen fließen können. Die Größe des Auffangraums einer Pumpstation richtet sich nach der Menge der Flüssigkeiten, die im ungünstigsten Fall austreten kann. Besondere Sicherheitseinrichtungen, wie selbsttätig wirkende Absperreinrichtungen, sind bei der Beme</w:t>
      </w:r>
      <w:r>
        <w:t>s</w:t>
      </w:r>
      <w:r>
        <w:t>sung des Auffangraums zu berücksichtigen. Bei unbesetzten Pumpstationen muss der Auffangraum mit einer Ei</w:t>
      </w:r>
      <w:r>
        <w:t>n</w:t>
      </w:r>
      <w:r>
        <w:t xml:space="preserve">richtung ausgerüstet sein, die in der Betriebszentrale einen Alarm auslöst, sobald die Einrichtung mit der </w:t>
      </w:r>
      <w:r w:rsidR="00B00524">
        <w:t>a</w:t>
      </w:r>
      <w:r>
        <w:t>ustretenden Flüssigkeit in Berührung kommt. Entsprechende Einrichtungen können auch bei and</w:t>
      </w:r>
      <w:r>
        <w:t>e</w:t>
      </w:r>
      <w:r>
        <w:t>ren Stat</w:t>
      </w:r>
      <w:r>
        <w:t>i</w:t>
      </w:r>
      <w:r>
        <w:t>onen erforderlich sein.</w:t>
      </w:r>
    </w:p>
    <w:p w:rsidR="00A01BD5" w:rsidRDefault="00A01BD5">
      <w:pPr>
        <w:pStyle w:val="GesAbsatz"/>
        <w:tabs>
          <w:tab w:val="left" w:pos="851"/>
        </w:tabs>
        <w:rPr>
          <w:b/>
        </w:rPr>
      </w:pPr>
      <w:r>
        <w:rPr>
          <w:b/>
        </w:rPr>
        <w:t>11.7 Förderpumpen und Verdichter</w:t>
      </w:r>
    </w:p>
    <w:p w:rsidR="00A01BD5" w:rsidRDefault="00A01BD5">
      <w:pPr>
        <w:pStyle w:val="GesAbsatz"/>
        <w:tabs>
          <w:tab w:val="left" w:pos="851"/>
        </w:tabs>
      </w:pPr>
      <w:r>
        <w:rPr>
          <w:b/>
        </w:rPr>
        <w:t>11.7.1 Abschaltung der Förderpumpen und Verdichter</w:t>
      </w:r>
    </w:p>
    <w:p w:rsidR="00A01BD5" w:rsidRDefault="00A01BD5">
      <w:pPr>
        <w:pStyle w:val="GesAbsatz"/>
        <w:tabs>
          <w:tab w:val="left" w:pos="851"/>
        </w:tabs>
      </w:pPr>
      <w:r>
        <w:t>Beim Auftreten von Störungen, die die Sicherheit der Rohrfernleitungsanlage beeinträchtigen (z.B. unzulä</w:t>
      </w:r>
      <w:r>
        <w:t>s</w:t>
      </w:r>
      <w:r>
        <w:t>sige Druckerhöhungen, Ausbleiben der Förder- oder Kühlflüssigkeit) müssen die Förderpumpen und Ve</w:t>
      </w:r>
      <w:r>
        <w:t>r</w:t>
      </w:r>
      <w:r>
        <w:t>dichter durch geeignete Sicherheitseinrichtungen selbsttätig abgeschaltet werden.</w:t>
      </w:r>
    </w:p>
    <w:p w:rsidR="00A01BD5" w:rsidRDefault="00A01BD5">
      <w:pPr>
        <w:pStyle w:val="GesAbsatz"/>
        <w:tabs>
          <w:tab w:val="left" w:pos="851"/>
        </w:tabs>
      </w:pPr>
      <w:r>
        <w:rPr>
          <w:b/>
        </w:rPr>
        <w:t>11.7.2 Warnung vor erhöhten Temperaturen</w:t>
      </w:r>
    </w:p>
    <w:p w:rsidR="00A01BD5" w:rsidRDefault="00A01BD5">
      <w:pPr>
        <w:pStyle w:val="GesAbsatz"/>
        <w:tabs>
          <w:tab w:val="left" w:pos="851"/>
        </w:tabs>
      </w:pPr>
      <w:r>
        <w:t>Förderpumpen und Verdichter sind mit Einrichtungen zu versehen, die bei überhöhten Lager- bzw. Gehä</w:t>
      </w:r>
      <w:r>
        <w:t>u</w:t>
      </w:r>
      <w:r>
        <w:t>setemperaturen ein Warnsignal in die besetzte Betriebszentrale oder Betriebsstelle übertragen. Es sind fe</w:t>
      </w:r>
      <w:r>
        <w:t>r</w:t>
      </w:r>
      <w:r>
        <w:t>ner Einrichtungen vorzusehen, die bei Erreichen einer unzulässigen Temperatur die Pumpen und Ve</w:t>
      </w:r>
      <w:r>
        <w:t>r</w:t>
      </w:r>
      <w:r>
        <w:t>dichter selbsttätig abschalten. Auf Einrichtungen nach Satz 1 und 2 darf verzichtet werden, wenn geeignete andere Einrichtungen bzw. Maßnahmen vorgesehen oder wenn aufgrund des Fördermediums solche Einric</w:t>
      </w:r>
      <w:r>
        <w:t>h</w:t>
      </w:r>
      <w:r>
        <w:t>tungen nicht erforderlich sind.</w:t>
      </w:r>
    </w:p>
    <w:p w:rsidR="00A01BD5" w:rsidRDefault="00A01BD5">
      <w:pPr>
        <w:pStyle w:val="GesAbsatz"/>
        <w:tabs>
          <w:tab w:val="left" w:pos="851"/>
        </w:tabs>
      </w:pPr>
      <w:r>
        <w:rPr>
          <w:b/>
        </w:rPr>
        <w:t>11.7.3 Notabschaltung, Stillsetzung der Förderpumpen und Verdichter</w:t>
      </w:r>
    </w:p>
    <w:p w:rsidR="00A01BD5" w:rsidRDefault="00A01BD5">
      <w:pPr>
        <w:pStyle w:val="GesAbsatz"/>
        <w:tabs>
          <w:tab w:val="left" w:pos="851"/>
        </w:tabs>
      </w:pPr>
      <w:r>
        <w:lastRenderedPageBreak/>
        <w:t>Förderpumpen und Verdichter müssen mit einer Notabschaltung ausgerüstet sein, die die Pumpen und Ve</w:t>
      </w:r>
      <w:r>
        <w:t>r</w:t>
      </w:r>
      <w:r>
        <w:t>dichter stillsetzt und die Station von der Rohrfernleitung absperrt. Die Notabschaltung muss von sicheren Stellen aus betätigt werden können, die jederzeit schnell und gefahrlos erreichbar sind. Bei nicht ständig mit Personal besetzten Stationen muss zusätzlich die Notabschaltung von der Betriebsstelle aus betätigt we</w:t>
      </w:r>
      <w:r>
        <w:t>r</w:t>
      </w:r>
      <w:r>
        <w:t>den können. Nach einer Notabschaltung muss die Stationssteuerung so verriegelt sein, dass ein Wiedera</w:t>
      </w:r>
      <w:r>
        <w:t>n</w:t>
      </w:r>
      <w:r>
        <w:t>fahren nur nach Entriegelung von Hand möglich ist.</w:t>
      </w:r>
    </w:p>
    <w:p w:rsidR="00A01BD5" w:rsidRDefault="00A01BD5">
      <w:pPr>
        <w:pStyle w:val="GesAbsatz"/>
        <w:tabs>
          <w:tab w:val="left" w:pos="851"/>
        </w:tabs>
      </w:pPr>
      <w:r>
        <w:rPr>
          <w:b/>
        </w:rPr>
        <w:t>11.7.4 Schutzmaßnahmen vor Schwingungen</w:t>
      </w:r>
    </w:p>
    <w:p w:rsidR="00A01BD5" w:rsidRDefault="00A01BD5">
      <w:pPr>
        <w:pStyle w:val="GesAbsatz"/>
        <w:tabs>
          <w:tab w:val="left" w:pos="851"/>
        </w:tabs>
      </w:pPr>
      <w:r>
        <w:t>Es sind Schutzmaßnahmen zu treffen, um schädliche Wirkungen der durch die Pumpen und Verdichter ve</w:t>
      </w:r>
      <w:r>
        <w:t>r</w:t>
      </w:r>
      <w:r>
        <w:t>ursachten mechanischen Schwingungen auszuschalten.</w:t>
      </w:r>
    </w:p>
    <w:p w:rsidR="00A01BD5" w:rsidRDefault="00A01BD5">
      <w:pPr>
        <w:pStyle w:val="GesAbsatz"/>
        <w:tabs>
          <w:tab w:val="left" w:pos="851"/>
        </w:tabs>
      </w:pPr>
      <w:r>
        <w:rPr>
          <w:b/>
        </w:rPr>
        <w:t>11.8 Einrichtungen zum Schutz vor gefährlichen Ansammlungen von Gasen oder Dämpfen</w:t>
      </w:r>
    </w:p>
    <w:p w:rsidR="00A01BD5" w:rsidRDefault="00A01BD5">
      <w:pPr>
        <w:pStyle w:val="GesAbsatz"/>
        <w:tabs>
          <w:tab w:val="left" w:pos="851"/>
        </w:tabs>
      </w:pPr>
      <w:r>
        <w:t>In Bereichen, in denen mit dem Austritt von Gasen oder Dämpfen gerechnet werden muss, können im Ei</w:t>
      </w:r>
      <w:r>
        <w:t>n</w:t>
      </w:r>
      <w:r>
        <w:t>zelfall Einrichtungen zum Erkennen von gefährlichen Ansammlungen von Gasen oder Dämpfen (Ga</w:t>
      </w:r>
      <w:r>
        <w:t>s</w:t>
      </w:r>
      <w:r>
        <w:t>warneinrichtungen) erforderlich werden.</w:t>
      </w:r>
    </w:p>
    <w:p w:rsidR="00A01BD5" w:rsidRDefault="00A01BD5">
      <w:pPr>
        <w:pStyle w:val="GesAbsatz"/>
        <w:tabs>
          <w:tab w:val="left" w:pos="851"/>
        </w:tabs>
        <w:rPr>
          <w:b/>
        </w:rPr>
      </w:pPr>
      <w:r>
        <w:rPr>
          <w:b/>
        </w:rPr>
        <w:t>11.9 Stationen, Maschinenräume, Kammern und Schächte</w:t>
      </w:r>
    </w:p>
    <w:p w:rsidR="00A01BD5" w:rsidRDefault="00A01BD5">
      <w:pPr>
        <w:pStyle w:val="GesAbsatz"/>
        <w:tabs>
          <w:tab w:val="left" w:pos="851"/>
        </w:tabs>
        <w:rPr>
          <w:b/>
        </w:rPr>
      </w:pPr>
      <w:r>
        <w:rPr>
          <w:b/>
        </w:rPr>
        <w:t>11.9.1 Motoren-Kühleinrichtungen</w:t>
      </w:r>
    </w:p>
    <w:p w:rsidR="00A01BD5" w:rsidRDefault="00A01BD5">
      <w:pPr>
        <w:pStyle w:val="GesAbsatz"/>
        <w:tabs>
          <w:tab w:val="left" w:pos="851"/>
        </w:tabs>
      </w:pPr>
      <w:r>
        <w:rPr>
          <w:b/>
        </w:rPr>
        <w:t>11.9.1.1</w:t>
      </w:r>
      <w:r>
        <w:t xml:space="preserve"> Wird das Kühlwasser von Verbrennungskraftmaschinen mit einer in der Rohrfernleitung beförde</w:t>
      </w:r>
      <w:r>
        <w:t>r</w:t>
      </w:r>
      <w:r>
        <w:t>ten Flüssigkeit gekühlt, muss das von der beförderten Flüssigkeit berührte System gegen Korrosion g</w:t>
      </w:r>
      <w:r>
        <w:t>e</w:t>
      </w:r>
      <w:r>
        <w:t>schützt sein. Die Kühler müssen so ausgeführt sein, dass eine ausreichende Besichtigung im Innern möglich ist, um feststellen zu können, ob Korrosionen aufgetreten sind. Es muss eine Einrichtung vorhanden sein, die bei Eindringen von gefährdenden Stoffen in das Kühlwasser selbsttätig einen Alarm auslöst. Es ist sicherzuste</w:t>
      </w:r>
      <w:r>
        <w:t>l</w:t>
      </w:r>
      <w:r>
        <w:t>len, dass im Kühlsystem keine unzulässigen Drücke entstehen.</w:t>
      </w:r>
    </w:p>
    <w:p w:rsidR="00A01BD5" w:rsidRDefault="00A01BD5">
      <w:pPr>
        <w:pStyle w:val="GesAbsatz"/>
        <w:tabs>
          <w:tab w:val="left" w:pos="851"/>
        </w:tabs>
      </w:pPr>
      <w:r>
        <w:rPr>
          <w:b/>
        </w:rPr>
        <w:t>11.9.1.2</w:t>
      </w:r>
      <w:r>
        <w:t xml:space="preserve"> Die Kühler sind regelmäßigen inneren Prüfungen und Druckprüfungen durch den Sachverständigen in zeitlichen Abständen von fünf Jahren zu unterziehen. Darauf darf verzichtet werden, wenn nachgewiesen ist, dass Korrosion, z.B. durch Verwendung korrosionsbeständiger Stähle, ausgeschlossen werden kann.</w:t>
      </w:r>
    </w:p>
    <w:p w:rsidR="00A01BD5" w:rsidRDefault="00A01BD5">
      <w:pPr>
        <w:pStyle w:val="GesAbsatz"/>
        <w:tabs>
          <w:tab w:val="left" w:pos="851"/>
        </w:tabs>
        <w:rPr>
          <w:b/>
        </w:rPr>
      </w:pPr>
      <w:r>
        <w:rPr>
          <w:b/>
        </w:rPr>
        <w:t xml:space="preserve">11.9.2 </w:t>
      </w:r>
      <w:proofErr w:type="spellStart"/>
      <w:r>
        <w:rPr>
          <w:b/>
        </w:rPr>
        <w:t>Be</w:t>
      </w:r>
      <w:proofErr w:type="spellEnd"/>
      <w:r>
        <w:rPr>
          <w:b/>
        </w:rPr>
        <w:t>- und Entlüftung</w:t>
      </w:r>
    </w:p>
    <w:p w:rsidR="00A01BD5" w:rsidRDefault="00A01BD5">
      <w:pPr>
        <w:pStyle w:val="GesAbsatz"/>
        <w:tabs>
          <w:tab w:val="left" w:pos="851"/>
        </w:tabs>
      </w:pPr>
      <w:r>
        <w:rPr>
          <w:b/>
        </w:rPr>
        <w:t>11.9.2.1</w:t>
      </w:r>
      <w:r>
        <w:t xml:space="preserve"> Geschlossene Räume für Pumpen und Antriebsmaschinen sowie geschlossene Kammern und Schächte für Absperreinrichtungen und Verteiler usw., die betriebsmäßig betreten werden, müssen ausre</w:t>
      </w:r>
      <w:r>
        <w:t>i</w:t>
      </w:r>
      <w:r>
        <w:t xml:space="preserve">chend, erforderlichenfalls durch technische Maßnahmen, </w:t>
      </w:r>
      <w:proofErr w:type="spellStart"/>
      <w:r>
        <w:t>be</w:t>
      </w:r>
      <w:proofErr w:type="spellEnd"/>
      <w:r>
        <w:t>- und entlüftet werden. In Räumen, Kammern und Schächten, die explosionsgefährdete Bereiche sind oder in denen gesundheitsschädliche Konzentrati</w:t>
      </w:r>
      <w:r>
        <w:t>o</w:t>
      </w:r>
      <w:r>
        <w:t>nen von Gasen, Dämpfen oder Nebeln auftreten können, muss ein ausreichender Luftwechsel gewährleistet sein. Die einschlägigen Bestimmungen (z.B. Arbeitsstättenverordnung, Gefahrstoffverordnung, Explosion</w:t>
      </w:r>
      <w:r>
        <w:t>s</w:t>
      </w:r>
      <w:r>
        <w:t>schutz - Richtlinien der Berufsgenossenschaft, VDI-Lüftungsregeln) sind einzuhalten.</w:t>
      </w:r>
    </w:p>
    <w:p w:rsidR="00A01BD5" w:rsidRDefault="00A01BD5">
      <w:pPr>
        <w:pStyle w:val="GesAbsatz"/>
        <w:tabs>
          <w:tab w:val="left" w:pos="851"/>
        </w:tabs>
      </w:pPr>
      <w:r>
        <w:rPr>
          <w:b/>
        </w:rPr>
        <w:t>11.9.2.2</w:t>
      </w:r>
      <w:r>
        <w:t xml:space="preserve"> Zur Belüftung ist nur Frischluft zu verwenden. Die Ansaugrohre von Entlüftungsanlagen müssen bis auf 10 cm über den Boden des Raums herabgeführt sein. Batterieräume müssen Deckenentlüftung haben.</w:t>
      </w:r>
    </w:p>
    <w:p w:rsidR="00A01BD5" w:rsidRDefault="00A01BD5">
      <w:pPr>
        <w:pStyle w:val="GesAbsatz"/>
        <w:tabs>
          <w:tab w:val="left" w:pos="851"/>
        </w:tabs>
      </w:pPr>
      <w:r>
        <w:rPr>
          <w:b/>
        </w:rPr>
        <w:t>11.9.2.3</w:t>
      </w:r>
      <w:r>
        <w:t xml:space="preserve"> Jeder Ausfall der </w:t>
      </w:r>
      <w:proofErr w:type="spellStart"/>
      <w:r>
        <w:t>Be</w:t>
      </w:r>
      <w:proofErr w:type="spellEnd"/>
      <w:r>
        <w:t>- und Entlüftung muss eine akustische Anzeige und soweit erforderlich eine Abschaltung des Pumpenantriebs auslösen. Die Ansprechzeit der Abschaltung ist im Einvernehmen mit dem Sachverständigen festzulegen.</w:t>
      </w:r>
    </w:p>
    <w:p w:rsidR="00A01BD5" w:rsidRDefault="00A01BD5">
      <w:pPr>
        <w:pStyle w:val="GesAbsatz"/>
        <w:tabs>
          <w:tab w:val="left" w:pos="851"/>
        </w:tabs>
      </w:pPr>
      <w:r>
        <w:rPr>
          <w:b/>
        </w:rPr>
        <w:t>11.9.2.4</w:t>
      </w:r>
      <w:r>
        <w:t xml:space="preserve"> Falls das Fördermedium es erfordert, ist folgendes zu beachten:</w:t>
      </w:r>
    </w:p>
    <w:p w:rsidR="00A01BD5" w:rsidRDefault="00A01BD5">
      <w:pPr>
        <w:pStyle w:val="GesAbsatz"/>
        <w:tabs>
          <w:tab w:val="left" w:pos="851"/>
        </w:tabs>
        <w:ind w:left="426" w:hanging="426"/>
      </w:pPr>
      <w:r>
        <w:t>a)</w:t>
      </w:r>
      <w:r>
        <w:tab/>
        <w:t>Die geschlossenen Räume, Kammern und Schächte dürfen erst dann betreten und die Pumpenantri</w:t>
      </w:r>
      <w:r>
        <w:t>e</w:t>
      </w:r>
      <w:r>
        <w:t>be erst dann eingeschaltet werden, wenn durch eine Zwangsverriegelung sichergestellt ist, dass ein 5facher Luftwechsel erfolgt ist. Die Zwangsverriegelung ist nicht erforderlich, wenn geeignete Überw</w:t>
      </w:r>
      <w:r>
        <w:t>a</w:t>
      </w:r>
      <w:r>
        <w:t>chungseinrichtungen zur Feststellung gefährlicher explosionsfähiger Atmosphäre oder gesundheit</w:t>
      </w:r>
      <w:r>
        <w:t>s</w:t>
      </w:r>
      <w:r>
        <w:t>schädlicher Konzentrationen von Gasen, Dämpfen oder Nebeln vorhanden sind. Zwangsverriegelu</w:t>
      </w:r>
      <w:r>
        <w:t>n</w:t>
      </w:r>
      <w:r>
        <w:t>gen müssen in Notfällen entriegelt werden können.</w:t>
      </w:r>
    </w:p>
    <w:p w:rsidR="00A01BD5" w:rsidRDefault="00A01BD5">
      <w:pPr>
        <w:pStyle w:val="GesAbsatz"/>
        <w:tabs>
          <w:tab w:val="left" w:pos="851"/>
        </w:tabs>
        <w:ind w:left="426" w:hanging="426"/>
      </w:pPr>
      <w:r>
        <w:t>b)</w:t>
      </w:r>
      <w:r>
        <w:tab/>
        <w:t>Die Ansaugluft für Verbrennungskraftmaschinen darf bei entsprechender Leistung der Lüftungsanlagen in geschlossenen Pumpstationen dem Motorenraum entnommen werden. Die Abgase der Verbre</w:t>
      </w:r>
      <w:r>
        <w:t>n</w:t>
      </w:r>
      <w:r>
        <w:t>nungskraftmaschinen müssen funkenfrei und gefahrlos unmittelbar ins Freie abgeleitet werden. Die A</w:t>
      </w:r>
      <w:r>
        <w:t>b</w:t>
      </w:r>
      <w:r>
        <w:t>gasleitungen müssen so verlegt sein, dass durch sie keine unzulässige Erwärmung von Behältern für wassergefährdende Stoffe auftreten kann. Kann dies nicht durch ausreichenden Abstand sicherg</w:t>
      </w:r>
      <w:r>
        <w:t>e</w:t>
      </w:r>
      <w:r>
        <w:t>stellt werden, sind die Abgasle</w:t>
      </w:r>
      <w:r>
        <w:t>i</w:t>
      </w:r>
      <w:r>
        <w:t>tungen entsprechend zu isolieren.</w:t>
      </w:r>
    </w:p>
    <w:p w:rsidR="00A01BD5" w:rsidRDefault="00A01BD5">
      <w:pPr>
        <w:pStyle w:val="GesAbsatz"/>
        <w:tabs>
          <w:tab w:val="left" w:pos="851"/>
        </w:tabs>
        <w:ind w:left="426" w:hanging="426"/>
      </w:pPr>
      <w:r>
        <w:t>c)</w:t>
      </w:r>
      <w:r>
        <w:tab/>
        <w:t>Die Mündungen der Zuluft-, Abluft- und Abgasrohre müssen unter Berücksichtigung der örtlichen Ve</w:t>
      </w:r>
      <w:r>
        <w:t>r</w:t>
      </w:r>
      <w:r>
        <w:t>hältnisse so angeordnet sein, dass mit der Zuluft keine Abluft oder Abgase angesaugt werden können.</w:t>
      </w:r>
    </w:p>
    <w:p w:rsidR="00A01BD5" w:rsidRDefault="00A01BD5">
      <w:pPr>
        <w:pStyle w:val="GesAbsatz"/>
        <w:tabs>
          <w:tab w:val="left" w:pos="851"/>
        </w:tabs>
        <w:rPr>
          <w:b/>
        </w:rPr>
      </w:pPr>
      <w:smartTag w:uri="urn:schemas-microsoft-com:office:smarttags" w:element="time">
        <w:smartTagPr>
          <w:attr w:name="Hour" w:val="11"/>
          <w:attr w:name="Minute" w:val="10"/>
        </w:smartTagPr>
        <w:r>
          <w:rPr>
            <w:b/>
          </w:rPr>
          <w:t>11.10</w:t>
        </w:r>
      </w:smartTag>
      <w:r>
        <w:rPr>
          <w:b/>
        </w:rPr>
        <w:t xml:space="preserve"> Elektrische Einrichtungen</w:t>
      </w:r>
    </w:p>
    <w:p w:rsidR="00A01BD5" w:rsidRDefault="00A01BD5">
      <w:pPr>
        <w:pStyle w:val="GesAbsatz"/>
        <w:tabs>
          <w:tab w:val="left" w:pos="851"/>
        </w:tabs>
      </w:pPr>
      <w:r>
        <w:rPr>
          <w:b/>
        </w:rPr>
        <w:t>11.10.1 Allgemeines</w:t>
      </w:r>
    </w:p>
    <w:p w:rsidR="00A01BD5" w:rsidRDefault="00A01BD5">
      <w:pPr>
        <w:pStyle w:val="GesAbsatz"/>
        <w:tabs>
          <w:tab w:val="left" w:pos="851"/>
        </w:tabs>
      </w:pPr>
      <w:r>
        <w:lastRenderedPageBreak/>
        <w:t>Elektrische Einrichtungen müssen nach dem Stand der Technik hergestellt, unterhalten und betrieben we</w:t>
      </w:r>
      <w:r>
        <w:t>r</w:t>
      </w:r>
      <w:r>
        <w:t>den. Sie müssen neben den zu erwartenden elektrischen Beanspruchungen auch den äußeren Einflüssen am Verwendungsort (z.B. Umgebungstemperatur, Feuchtigkeit, Staub, Gase, mechanische Beanspruchu</w:t>
      </w:r>
      <w:r>
        <w:t>n</w:t>
      </w:r>
      <w:r>
        <w:t>gen) sicher widerstehen. Als Stand der Technik gelten z.B. die VDE-Vorschriften einschließlich DIN VDE-Normen.</w:t>
      </w:r>
    </w:p>
    <w:p w:rsidR="00A01BD5" w:rsidRDefault="00A01BD5">
      <w:pPr>
        <w:pStyle w:val="GesAbsatz"/>
        <w:tabs>
          <w:tab w:val="left" w:pos="851"/>
        </w:tabs>
        <w:rPr>
          <w:b/>
        </w:rPr>
      </w:pPr>
      <w:r>
        <w:rPr>
          <w:b/>
        </w:rPr>
        <w:t>11.10.2 Ersatzstromversorgung</w:t>
      </w:r>
    </w:p>
    <w:p w:rsidR="00A01BD5" w:rsidRDefault="00A01BD5">
      <w:pPr>
        <w:pStyle w:val="GesAbsatz"/>
        <w:tabs>
          <w:tab w:val="left" w:pos="851"/>
        </w:tabs>
      </w:pPr>
      <w:r>
        <w:rPr>
          <w:b/>
        </w:rPr>
        <w:t>11.10.2.1</w:t>
      </w:r>
      <w:r>
        <w:t xml:space="preserve"> Für elektrische Einrichtungen, die für die Sicherheit und Überwachung des Betriebs sowie den Schutz der Anlage unentbehrlich sind, muss eine Ersatzstromversorgung vorhanden sein, die unterbr</w:t>
      </w:r>
      <w:r>
        <w:t>e</w:t>
      </w:r>
      <w:r>
        <w:t>chungslos den Weiterbetrieb ermöglicht. Bei Ausfall der Netzstromversorgung und bei deren Wiederkehr müssen die erforderlichen Schaltun</w:t>
      </w:r>
      <w:r w:rsidR="00B00524">
        <w:t>g</w:t>
      </w:r>
      <w:r>
        <w:t>en selbsttätig erfolgen. Die Zeitdauer für den Weiterbetrieb richtet sich nach den Erfordernissen im Einzelfall. Dies gilt für:</w:t>
      </w:r>
    </w:p>
    <w:p w:rsidR="00A01BD5" w:rsidRDefault="00A01BD5">
      <w:pPr>
        <w:pStyle w:val="GesAbsatz"/>
        <w:tabs>
          <w:tab w:val="left" w:pos="851"/>
        </w:tabs>
      </w:pPr>
      <w:r>
        <w:t>a)</w:t>
      </w:r>
      <w:r>
        <w:tab/>
        <w:t>Stromkreise zur Steuerung von Sicherheitseinrichtungen,</w:t>
      </w:r>
    </w:p>
    <w:p w:rsidR="00A01BD5" w:rsidRDefault="00A01BD5">
      <w:pPr>
        <w:pStyle w:val="GesAbsatz"/>
        <w:tabs>
          <w:tab w:val="left" w:pos="851"/>
        </w:tabs>
        <w:ind w:left="426" w:hanging="426"/>
      </w:pPr>
      <w:r>
        <w:t>b)</w:t>
      </w:r>
      <w:r>
        <w:tab/>
        <w:t>Einrichtungen zum Erfassen, Übertragen und Verarbeiten von Informationen, soweit von ihnen die Funktion von Sicherheitseinrichtungen abhängt, und</w:t>
      </w:r>
    </w:p>
    <w:p w:rsidR="00A01BD5" w:rsidRDefault="00A01BD5">
      <w:pPr>
        <w:pStyle w:val="GesAbsatz"/>
        <w:tabs>
          <w:tab w:val="left" w:pos="851"/>
        </w:tabs>
      </w:pPr>
      <w:r>
        <w:t>c)</w:t>
      </w:r>
      <w:r>
        <w:tab/>
        <w:t>die Sicherheitsbeleuchtung</w:t>
      </w:r>
    </w:p>
    <w:p w:rsidR="00A01BD5" w:rsidRDefault="00A01BD5">
      <w:pPr>
        <w:pStyle w:val="GesAbsatz"/>
        <w:tabs>
          <w:tab w:val="left" w:pos="851"/>
        </w:tabs>
      </w:pPr>
      <w:r>
        <w:rPr>
          <w:b/>
        </w:rPr>
        <w:t>11.10.2.2</w:t>
      </w:r>
      <w:r>
        <w:t xml:space="preserve"> Ausfälle der Netzstromversorgung oder der Ersatzstromversorgung sind in der Betriebsstelle a</w:t>
      </w:r>
      <w:r>
        <w:t>n</w:t>
      </w:r>
      <w:r>
        <w:t>zuzeigen.</w:t>
      </w:r>
    </w:p>
    <w:p w:rsidR="00A01BD5" w:rsidRDefault="00A01BD5">
      <w:pPr>
        <w:pStyle w:val="GesAbsatz"/>
        <w:tabs>
          <w:tab w:val="left" w:pos="851"/>
        </w:tabs>
        <w:rPr>
          <w:b/>
        </w:rPr>
      </w:pPr>
      <w:r>
        <w:rPr>
          <w:b/>
        </w:rPr>
        <w:t>11.10.3 Beleuchtungsanlagen</w:t>
      </w:r>
    </w:p>
    <w:p w:rsidR="00A01BD5" w:rsidRDefault="00A01BD5">
      <w:pPr>
        <w:pStyle w:val="GesAbsatz"/>
        <w:tabs>
          <w:tab w:val="left" w:pos="851"/>
        </w:tabs>
      </w:pPr>
      <w:r>
        <w:rPr>
          <w:b/>
        </w:rPr>
        <w:t>11.10.3.1</w:t>
      </w:r>
      <w:r>
        <w:t xml:space="preserve"> Beleuchtungsanlagen müssen so ausgeführt sein, dass eine ausreichende Beleuchtungsstärke gewährleistet ist. Auf die Arbeitsstättenrichtlinie ASR 7/3 wird verwiesen.</w:t>
      </w:r>
    </w:p>
    <w:p w:rsidR="00A01BD5" w:rsidRDefault="00A01BD5">
      <w:pPr>
        <w:pStyle w:val="GesAbsatz"/>
        <w:tabs>
          <w:tab w:val="left" w:pos="851"/>
        </w:tabs>
      </w:pPr>
      <w:r>
        <w:rPr>
          <w:b/>
        </w:rPr>
        <w:t>11.10.3.2</w:t>
      </w:r>
      <w:r>
        <w:t xml:space="preserve"> Für ständig besetzte Betriebszentralen oder Betriebsstellen und Rettungswege ist eine Siche</w:t>
      </w:r>
      <w:r>
        <w:t>r</w:t>
      </w:r>
      <w:r>
        <w:t>heitsbeleuchtung einzurichten. Für Räume bis zu einer Grundfläche von 30 m² sind Batterie-Handleuchten ausre</w:t>
      </w:r>
      <w:r>
        <w:t>i</w:t>
      </w:r>
      <w:r>
        <w:t>chend, deren Batterien bei Nichtgebrauch in geladenem Zustand gehalten werden.</w:t>
      </w:r>
    </w:p>
    <w:p w:rsidR="00A01BD5" w:rsidRDefault="00A01BD5">
      <w:pPr>
        <w:pStyle w:val="GesAbsatz"/>
        <w:tabs>
          <w:tab w:val="left" w:pos="851"/>
        </w:tabs>
        <w:rPr>
          <w:b/>
        </w:rPr>
      </w:pPr>
      <w:r>
        <w:rPr>
          <w:b/>
        </w:rPr>
        <w:t>11.10.4 Fernwirk- und Informationsverarbeitungsanlagen</w:t>
      </w:r>
    </w:p>
    <w:p w:rsidR="00A01BD5" w:rsidRDefault="00A01BD5">
      <w:pPr>
        <w:pStyle w:val="GesAbsatz"/>
        <w:tabs>
          <w:tab w:val="left" w:pos="851"/>
        </w:tabs>
      </w:pPr>
      <w:r>
        <w:rPr>
          <w:b/>
        </w:rPr>
        <w:t>11.10.4.1</w:t>
      </w:r>
      <w:r>
        <w:t xml:space="preserve"> Fernwirk- und Informationsverarbeitungsanlagen müssen, soweit von ihnen die Funktion von S</w:t>
      </w:r>
      <w:r>
        <w:t>i</w:t>
      </w:r>
      <w:r>
        <w:t>cherheitseinrichtungen abhängt, zusätzlich folgende Anforderungen erfüllen:</w:t>
      </w:r>
    </w:p>
    <w:p w:rsidR="00A01BD5" w:rsidRDefault="00A01BD5">
      <w:pPr>
        <w:pStyle w:val="GesAbsatz"/>
        <w:tabs>
          <w:tab w:val="left" w:pos="851"/>
        </w:tabs>
      </w:pPr>
      <w:r>
        <w:t>a)</w:t>
      </w:r>
      <w:r>
        <w:tab/>
        <w:t>Informationen sind gegen Übertragungsfehler zu sichern,</w:t>
      </w:r>
    </w:p>
    <w:p w:rsidR="00A01BD5" w:rsidRDefault="00A01BD5">
      <w:pPr>
        <w:pStyle w:val="GesAbsatz"/>
        <w:tabs>
          <w:tab w:val="left" w:pos="851"/>
        </w:tabs>
      </w:pPr>
      <w:r>
        <w:t>b)</w:t>
      </w:r>
      <w:r>
        <w:tab/>
        <w:t>die Übertragungswege sind zu überwachen,</w:t>
      </w:r>
    </w:p>
    <w:p w:rsidR="00A01BD5" w:rsidRDefault="00A01BD5">
      <w:pPr>
        <w:pStyle w:val="GesAbsatz"/>
        <w:tabs>
          <w:tab w:val="left" w:pos="851"/>
        </w:tabs>
      </w:pPr>
      <w:r>
        <w:t>c)</w:t>
      </w:r>
      <w:r>
        <w:tab/>
        <w:t>die Steuer- und Meldeeinrichtungen der Fernwirkgeräte sind in ihrer Funktion zu überwachen,</w:t>
      </w:r>
    </w:p>
    <w:p w:rsidR="00A01BD5" w:rsidRDefault="00A01BD5">
      <w:pPr>
        <w:pStyle w:val="GesAbsatz"/>
        <w:tabs>
          <w:tab w:val="left" w:pos="851"/>
        </w:tabs>
        <w:ind w:left="426" w:hanging="426"/>
      </w:pPr>
      <w:r>
        <w:t>d)</w:t>
      </w:r>
      <w:r>
        <w:tab/>
        <w:t>Systemfehler oder Störungen in den Übertragungswegen und in den Steuer- und Meldeeinrichtungen sind in der Betriebszentrale oder Betriebsstelle anzuzeigen und</w:t>
      </w:r>
    </w:p>
    <w:p w:rsidR="00A01BD5" w:rsidRDefault="00A01BD5">
      <w:pPr>
        <w:pStyle w:val="GesAbsatz"/>
        <w:tabs>
          <w:tab w:val="left" w:pos="851"/>
        </w:tabs>
        <w:ind w:left="426" w:hanging="426"/>
      </w:pPr>
      <w:r>
        <w:t>e)</w:t>
      </w:r>
      <w:r>
        <w:tab/>
        <w:t>schädliche Auswirkungen von Überspannungen auf elektronische Bauteile in Fernwirk- und Informat</w:t>
      </w:r>
      <w:r>
        <w:t>i</w:t>
      </w:r>
      <w:r>
        <w:t>onsverarbeitungsanlagen müssen durch geeignete Schutzmaßnahmen unterbunden werden.</w:t>
      </w:r>
    </w:p>
    <w:p w:rsidR="00A01BD5" w:rsidRDefault="00A01BD5">
      <w:pPr>
        <w:pStyle w:val="GesAbsatz"/>
        <w:tabs>
          <w:tab w:val="left" w:pos="851"/>
        </w:tabs>
      </w:pPr>
      <w:r>
        <w:rPr>
          <w:b/>
        </w:rPr>
        <w:t>11.10.4.2</w:t>
      </w:r>
      <w:r>
        <w:t xml:space="preserve"> Sicherheitsverriegelungen müssen ohne Verwendung von Fernwirkeinrichtungen direkt in den Stationen wirksam sein. Dies ist nicht erforderlich, wenn bei Ausfall der Fernwirkeinrichtungen die Rohrfer</w:t>
      </w:r>
      <w:r>
        <w:t>n</w:t>
      </w:r>
      <w:r>
        <w:t>leitungsanlage in einen sicheren Zustand überführt wird.</w:t>
      </w:r>
    </w:p>
    <w:p w:rsidR="00A01BD5" w:rsidRDefault="00A01BD5">
      <w:pPr>
        <w:pStyle w:val="GesAbsatz"/>
        <w:tabs>
          <w:tab w:val="left" w:pos="851"/>
        </w:tabs>
        <w:rPr>
          <w:b/>
        </w:rPr>
      </w:pPr>
      <w:r>
        <w:rPr>
          <w:b/>
        </w:rPr>
        <w:t>11.10.5 Isolierstellen</w:t>
      </w:r>
    </w:p>
    <w:p w:rsidR="00A01BD5" w:rsidRDefault="00A01BD5">
      <w:pPr>
        <w:pStyle w:val="GesAbsatz"/>
        <w:tabs>
          <w:tab w:val="left" w:pos="851"/>
        </w:tabs>
      </w:pPr>
      <w:r>
        <w:rPr>
          <w:b/>
        </w:rPr>
        <w:t>11.10.5.1</w:t>
      </w:r>
      <w:r>
        <w:t xml:space="preserve"> Rohrfernleitungen in Stationen müssen, sofern sie über einen Potenzialausgleich mit Erdern oder ander</w:t>
      </w:r>
      <w:r w:rsidR="00B644A5">
        <w:t>e</w:t>
      </w:r>
      <w:r>
        <w:t>n geerdeten Installationen in Verbindung stehen, durch Isolierstellen von den kathodisch geschützten Rohrfernleitungsabschnitten elektrisch getrennt werden.</w:t>
      </w:r>
    </w:p>
    <w:p w:rsidR="00A01BD5" w:rsidRDefault="00A01BD5">
      <w:pPr>
        <w:pStyle w:val="GesAbsatz"/>
        <w:tabs>
          <w:tab w:val="left" w:pos="851"/>
        </w:tabs>
      </w:pPr>
      <w:r>
        <w:rPr>
          <w:b/>
        </w:rPr>
        <w:t>11.10.5.2</w:t>
      </w:r>
      <w:r>
        <w:t xml:space="preserve"> Durch konstruktive Maßnahmen oder Einbau einer Funkenstrecke ist sicherzustellen, dass ein möglicher elektrischer Überschlag die Isolierstelle nicht beschädigt oder undicht werden lässt.</w:t>
      </w:r>
    </w:p>
    <w:p w:rsidR="00A01BD5" w:rsidRDefault="00A01BD5">
      <w:pPr>
        <w:pStyle w:val="GesAbsatz"/>
        <w:tabs>
          <w:tab w:val="left" w:pos="851"/>
        </w:tabs>
      </w:pPr>
      <w:r>
        <w:rPr>
          <w:b/>
        </w:rPr>
        <w:t>11.10.5.3</w:t>
      </w:r>
      <w:r>
        <w:t xml:space="preserve"> Innerhalb explosionsgefährdeter Bereiche müssen Isolierstellen durch explosionsgeschützte Fu</w:t>
      </w:r>
      <w:r>
        <w:t>n</w:t>
      </w:r>
      <w:r>
        <w:t>kenstrecken überbrückt werden. Diese Forderung gilt als erfüllt, wenn z.B. die Empfehlung Nr. 5 der Arbeit</w:t>
      </w:r>
      <w:r>
        <w:t>s</w:t>
      </w:r>
      <w:r>
        <w:t>gemeinschaft für Korrosionsfragen (</w:t>
      </w:r>
      <w:proofErr w:type="spellStart"/>
      <w:r>
        <w:t>AfK</w:t>
      </w:r>
      <w:proofErr w:type="spellEnd"/>
      <w:r>
        <w:t>) beachtet ist.</w:t>
      </w:r>
    </w:p>
    <w:p w:rsidR="00A01BD5" w:rsidRDefault="00A01BD5">
      <w:pPr>
        <w:pStyle w:val="GesAbsatz"/>
        <w:tabs>
          <w:tab w:val="left" w:pos="851"/>
        </w:tabs>
      </w:pPr>
      <w:r>
        <w:rPr>
          <w:b/>
        </w:rPr>
        <w:t>11.10.5.4</w:t>
      </w:r>
      <w:r>
        <w:t xml:space="preserve"> Können zwischen leitfähigen Gehäusen elektrischer Betriebsmittel untereinander oder zu benac</w:t>
      </w:r>
      <w:r>
        <w:t>h</w:t>
      </w:r>
      <w:r>
        <w:t>barten leitfähigen Konstruktionsteilen (z.B. Träger, Stützen, Rohrfernleitungen) Potenzialunterschiede auftr</w:t>
      </w:r>
      <w:r>
        <w:t>e</w:t>
      </w:r>
      <w:r>
        <w:t>ten, ist ein Potenzialausgleich herzustellen. Ausgenommen sind die Potenzialunterschiede, die zur Aufrech</w:t>
      </w:r>
      <w:r w:rsidR="00B644A5">
        <w:t>t</w:t>
      </w:r>
      <w:r>
        <w:t>erhaltung des kathodischen Korrosionsschutzes erforderlich sind.</w:t>
      </w:r>
    </w:p>
    <w:p w:rsidR="00A01BD5" w:rsidRDefault="00A01BD5">
      <w:pPr>
        <w:pStyle w:val="GesAbsatz"/>
        <w:tabs>
          <w:tab w:val="left" w:pos="851"/>
        </w:tabs>
      </w:pPr>
      <w:r>
        <w:rPr>
          <w:b/>
        </w:rPr>
        <w:t>11.10.5.5</w:t>
      </w:r>
      <w:r>
        <w:t xml:space="preserve"> Alle oberirdischen Behälter und Rohrfernleitungen, die nicht kathodisch geschützt sind, müssen geerdet werden.</w:t>
      </w:r>
    </w:p>
    <w:p w:rsidR="00A01BD5" w:rsidRDefault="00A01BD5">
      <w:pPr>
        <w:pStyle w:val="GesAbsatz"/>
        <w:tabs>
          <w:tab w:val="left" w:pos="851"/>
        </w:tabs>
        <w:rPr>
          <w:b/>
        </w:rPr>
      </w:pPr>
      <w:r>
        <w:rPr>
          <w:b/>
        </w:rPr>
        <w:t>11.10.6 Blitzschutz- und Erdungsanlagen</w:t>
      </w:r>
    </w:p>
    <w:p w:rsidR="00A01BD5" w:rsidRDefault="00A01BD5">
      <w:pPr>
        <w:pStyle w:val="GesAbsatz"/>
        <w:tabs>
          <w:tab w:val="left" w:pos="851"/>
        </w:tabs>
      </w:pPr>
      <w:r>
        <w:rPr>
          <w:b/>
        </w:rPr>
        <w:lastRenderedPageBreak/>
        <w:t>11.10.6.1</w:t>
      </w:r>
      <w:r>
        <w:t xml:space="preserve"> An allen oberirdischen Anlagenteilen im Freien müssen Blitzschutzeinrichtungen z.B. nach DIN VDE 0185 (Blitzschutzanlagen) angebracht sein.</w:t>
      </w:r>
    </w:p>
    <w:p w:rsidR="00A01BD5" w:rsidRDefault="00A01BD5">
      <w:pPr>
        <w:pStyle w:val="GesAbsatz"/>
        <w:tabs>
          <w:tab w:val="left" w:pos="851"/>
        </w:tabs>
      </w:pPr>
      <w:r>
        <w:rPr>
          <w:b/>
        </w:rPr>
        <w:t>11.10.6.2</w:t>
      </w:r>
      <w:r>
        <w:t xml:space="preserve"> Aus Gründen des Berührungs- und Explosionsschutzes ist ein Potenzialausgleich z.B. nach DIN VDE 0100-410 und -540 und DIN VDE 0165 vorzusehen. Für die besonderen Maßnahmen an kathodisch geschützten Rohrfernleitungen sind z.B. die Empfehlungen der Arbeitsgemeinschaft für Korrosionsfragen </w:t>
      </w:r>
      <w:proofErr w:type="spellStart"/>
      <w:r>
        <w:t>AfK</w:t>
      </w:r>
      <w:proofErr w:type="spellEnd"/>
      <w:r>
        <w:t xml:space="preserve"> Nr. 5 und 6 zu beachten. Für Verbindungen mit der Rohrfernleitung sind Leiter mit einem Querschnitt von mindestens 50 mm² </w:t>
      </w:r>
      <w:proofErr w:type="spellStart"/>
      <w:r>
        <w:t>Cu</w:t>
      </w:r>
      <w:proofErr w:type="spellEnd"/>
      <w:r>
        <w:t xml:space="preserve"> oder mit einem äquivalenten Querschnitt zu verwenden.</w:t>
      </w:r>
    </w:p>
    <w:p w:rsidR="00A01BD5" w:rsidRDefault="00A01BD5">
      <w:pPr>
        <w:pStyle w:val="GesAbsatz"/>
        <w:tabs>
          <w:tab w:val="left" w:pos="851"/>
        </w:tabs>
      </w:pPr>
      <w:r>
        <w:rPr>
          <w:b/>
        </w:rPr>
        <w:t>11.10.7 Ableitung elektrostatischer Aufladungen</w:t>
      </w:r>
    </w:p>
    <w:p w:rsidR="00A01BD5" w:rsidRDefault="00A01BD5">
      <w:pPr>
        <w:pStyle w:val="GesAbsatz"/>
        <w:tabs>
          <w:tab w:val="left" w:pos="851"/>
        </w:tabs>
      </w:pPr>
      <w:r>
        <w:t>Bei Errichtung und Betrieb der Rohrfernleitung sind erforderlichenfalls geeignete Maßnahmen zur Verh</w:t>
      </w:r>
      <w:r>
        <w:t>ü</w:t>
      </w:r>
      <w:r>
        <w:t>tung von Gefahren infolge elektrostatischer Aufladungen nach den „Richtlinien für die Vermeidung von Zündg</w:t>
      </w:r>
      <w:r>
        <w:t>e</w:t>
      </w:r>
      <w:r>
        <w:t>fahren infolge elektrostatischer Aufladungen“ ZH 1/200 (BGR 132) zu treffen.</w:t>
      </w:r>
    </w:p>
    <w:p w:rsidR="00A01BD5" w:rsidRDefault="00A01BD5">
      <w:pPr>
        <w:pStyle w:val="GesAbsatz"/>
        <w:tabs>
          <w:tab w:val="left" w:pos="851"/>
        </w:tabs>
        <w:rPr>
          <w:b/>
        </w:rPr>
      </w:pPr>
      <w:smartTag w:uri="urn:schemas-microsoft-com:office:smarttags" w:element="time">
        <w:smartTagPr>
          <w:attr w:name="Hour" w:val="11"/>
          <w:attr w:name="Minute" w:val="11"/>
        </w:smartTagPr>
        <w:r>
          <w:rPr>
            <w:b/>
          </w:rPr>
          <w:t>11.11</w:t>
        </w:r>
      </w:smartTag>
      <w:r>
        <w:rPr>
          <w:b/>
        </w:rPr>
        <w:t xml:space="preserve"> Brand- und Explosionsschutz</w:t>
      </w:r>
    </w:p>
    <w:p w:rsidR="00A01BD5" w:rsidRDefault="00A01BD5">
      <w:pPr>
        <w:pStyle w:val="GesAbsatz"/>
        <w:tabs>
          <w:tab w:val="left" w:pos="851"/>
        </w:tabs>
      </w:pPr>
      <w:r>
        <w:rPr>
          <w:b/>
        </w:rPr>
        <w:t>11.11.1 Allgemeines</w:t>
      </w:r>
    </w:p>
    <w:p w:rsidR="00A01BD5" w:rsidRDefault="00A01BD5">
      <w:pPr>
        <w:pStyle w:val="GesAbsatz"/>
        <w:tabs>
          <w:tab w:val="left" w:pos="851"/>
        </w:tabs>
      </w:pPr>
      <w:r>
        <w:t>Die Brandschutzmaßnahmen sind nach den Forderungen der für den Brandschutz zuständigen Stellen fes</w:t>
      </w:r>
      <w:r>
        <w:t>t</w:t>
      </w:r>
      <w:r>
        <w:t>zulegen.</w:t>
      </w:r>
    </w:p>
    <w:p w:rsidR="00A01BD5" w:rsidRDefault="00A01BD5">
      <w:pPr>
        <w:pStyle w:val="GesAbsatz"/>
        <w:tabs>
          <w:tab w:val="left" w:pos="851"/>
        </w:tabs>
        <w:rPr>
          <w:b/>
        </w:rPr>
      </w:pPr>
      <w:r>
        <w:rPr>
          <w:b/>
        </w:rPr>
        <w:t>11.11.2 Allgemeine Brandschutzanforderungen an Stationen</w:t>
      </w:r>
    </w:p>
    <w:p w:rsidR="00A01BD5" w:rsidRDefault="00A01BD5">
      <w:pPr>
        <w:pStyle w:val="GesAbsatz"/>
        <w:tabs>
          <w:tab w:val="left" w:pos="851"/>
        </w:tabs>
      </w:pPr>
      <w:r>
        <w:rPr>
          <w:b/>
        </w:rPr>
        <w:t>11.11.2.1</w:t>
      </w:r>
      <w:r>
        <w:t xml:space="preserve"> Es müssen entsprechend den für Stationen möglichen Brandgefahren ausreichende Brandschut</w:t>
      </w:r>
      <w:r>
        <w:t>z</w:t>
      </w:r>
      <w:r>
        <w:t>einrichtungen vorgesehen werden, die eine unverzügliche und wirksame Bekämpfung eines Entstehung</w:t>
      </w:r>
      <w:r>
        <w:t>s</w:t>
      </w:r>
      <w:r>
        <w:t>brandes gewährleisten. Diese Brandschutzeinrichtungen müssen stets funktionsbereit sein und regelmäßig überprüft werden.</w:t>
      </w:r>
    </w:p>
    <w:p w:rsidR="00A01BD5" w:rsidRDefault="00A01BD5">
      <w:pPr>
        <w:pStyle w:val="GesAbsatz"/>
        <w:tabs>
          <w:tab w:val="left" w:pos="851"/>
        </w:tabs>
      </w:pPr>
      <w:r>
        <w:rPr>
          <w:b/>
        </w:rPr>
        <w:t>11.11.2.2</w:t>
      </w:r>
      <w:r>
        <w:t xml:space="preserve"> Stationäre Feuerlöschpumpen müssen bei einer Notabschaltung betriebsbereit bleiben.</w:t>
      </w:r>
    </w:p>
    <w:p w:rsidR="00A01BD5" w:rsidRDefault="00A01BD5">
      <w:pPr>
        <w:pStyle w:val="GesAbsatz"/>
        <w:tabs>
          <w:tab w:val="left" w:pos="851"/>
        </w:tabs>
      </w:pPr>
      <w:r>
        <w:rPr>
          <w:b/>
        </w:rPr>
        <w:t>11.11.2.3</w:t>
      </w:r>
      <w:r>
        <w:t xml:space="preserve"> Nicht mit Personal besetzte Verdichterstationen müssen mit geeigneten und ständig wirksamen Feuerspür- und Warnanlagen ausgerüstet sein. Der Feueralarm muss in die Betrieb</w:t>
      </w:r>
      <w:r w:rsidR="00B644A5">
        <w:t>s</w:t>
      </w:r>
      <w:r>
        <w:t>stelle übertragen we</w:t>
      </w:r>
      <w:r>
        <w:t>r</w:t>
      </w:r>
      <w:r>
        <w:t>den.</w:t>
      </w:r>
    </w:p>
    <w:p w:rsidR="00A01BD5" w:rsidRDefault="00A01BD5">
      <w:pPr>
        <w:pStyle w:val="GesAbsatz"/>
        <w:tabs>
          <w:tab w:val="left" w:pos="851"/>
        </w:tabs>
        <w:rPr>
          <w:b/>
        </w:rPr>
      </w:pPr>
      <w:r>
        <w:rPr>
          <w:b/>
        </w:rPr>
        <w:t>11.11.3 Explosionsschutzanforderungen für geschlossene Räume von Stationen</w:t>
      </w:r>
    </w:p>
    <w:p w:rsidR="00A01BD5" w:rsidRDefault="00A01BD5">
      <w:pPr>
        <w:pStyle w:val="GesAbsatz"/>
        <w:tabs>
          <w:tab w:val="left" w:pos="851"/>
        </w:tabs>
      </w:pPr>
      <w:r>
        <w:rPr>
          <w:b/>
        </w:rPr>
        <w:t>11.11.3.1</w:t>
      </w:r>
      <w:r>
        <w:t xml:space="preserve"> Geschlossene Räume für Stationen sind baulich so zu gestalten, dass eine gefährliche Ansam</w:t>
      </w:r>
      <w:r>
        <w:t>m</w:t>
      </w:r>
      <w:r>
        <w:t>lung von Gasen und Dämpfen verhindert wird.</w:t>
      </w:r>
    </w:p>
    <w:p w:rsidR="00A01BD5" w:rsidRDefault="00A01BD5">
      <w:pPr>
        <w:pStyle w:val="GesAbsatz"/>
        <w:tabs>
          <w:tab w:val="left" w:pos="851"/>
        </w:tabs>
      </w:pPr>
      <w:r>
        <w:rPr>
          <w:b/>
        </w:rPr>
        <w:t>11.11.3.2</w:t>
      </w:r>
      <w:r>
        <w:t xml:space="preserve"> Beim Übergang von Rohrfernleitungs- und Kabelkanälen aus explosionsgefährdeten Bereichen in nicht explosionsgefährdete Bereiche muss durch geeignete Maßnahmen ein Übertritt von explosionsfähiger Atmosphäre verhindert werden.</w:t>
      </w:r>
    </w:p>
    <w:p w:rsidR="00A01BD5" w:rsidRDefault="00A01BD5">
      <w:pPr>
        <w:pStyle w:val="GesAbsatz"/>
        <w:tabs>
          <w:tab w:val="left" w:pos="851"/>
        </w:tabs>
      </w:pPr>
      <w:r>
        <w:rPr>
          <w:b/>
        </w:rPr>
        <w:t>11.11.3.3</w:t>
      </w:r>
      <w:r>
        <w:t xml:space="preserve"> Räume unter Erdgleiche sind zu vermeiden. Müssen sie in Ausnahmefällen doch errichtet we</w:t>
      </w:r>
      <w:r>
        <w:t>r</w:t>
      </w:r>
      <w:r>
        <w:t>den, richten sich die Anforderungen an deren Belüftung nach den chemischen und physikalischen Eigenschaften des Fördermediums.</w:t>
      </w:r>
    </w:p>
    <w:p w:rsidR="00A01BD5" w:rsidRDefault="00A01BD5">
      <w:pPr>
        <w:pStyle w:val="GesAbsatz"/>
        <w:tabs>
          <w:tab w:val="left" w:pos="851"/>
        </w:tabs>
      </w:pPr>
      <w:r>
        <w:rPr>
          <w:b/>
        </w:rPr>
        <w:t>11.11.3.4</w:t>
      </w:r>
      <w:r>
        <w:t xml:space="preserve"> Für Anlagen, die brennbare Medien enthalten, müssen alle Bauteile mindestens aus schwer en</w:t>
      </w:r>
      <w:r>
        <w:t>t</w:t>
      </w:r>
      <w:r>
        <w:t>flammbaren Baustoffen z.B. nach DIN 4102 Teil 1 hergestellt sein.</w:t>
      </w:r>
    </w:p>
    <w:p w:rsidR="00A01BD5" w:rsidRDefault="00A01BD5">
      <w:pPr>
        <w:pStyle w:val="GesAbsatz"/>
        <w:tabs>
          <w:tab w:val="left" w:pos="851"/>
        </w:tabs>
      </w:pPr>
      <w:r>
        <w:rPr>
          <w:b/>
        </w:rPr>
        <w:t>11.11.3.5</w:t>
      </w:r>
      <w:r>
        <w:t xml:space="preserve"> Die Gebäude müssen mit ausreichend dimensionierten, nicht verschließbaren </w:t>
      </w:r>
      <w:proofErr w:type="spellStart"/>
      <w:r>
        <w:t>Be</w:t>
      </w:r>
      <w:proofErr w:type="spellEnd"/>
      <w:r>
        <w:t>- und Entlü</w:t>
      </w:r>
      <w:r>
        <w:t>f</w:t>
      </w:r>
      <w:r>
        <w:t xml:space="preserve">tungseinrichtungen ausgestattet werden. Die </w:t>
      </w:r>
      <w:proofErr w:type="spellStart"/>
      <w:r>
        <w:t>Be</w:t>
      </w:r>
      <w:proofErr w:type="spellEnd"/>
      <w:r>
        <w:t>- und Entlüftungsöffnungen müssen entsprechend den E</w:t>
      </w:r>
      <w:r>
        <w:t>i</w:t>
      </w:r>
      <w:r>
        <w:t>genschaften der gefährdenden Stoffe in Bodennähe bzw. nahe der Decke so hoch wie möglich liegen. Que</w:t>
      </w:r>
      <w:r>
        <w:t>r</w:t>
      </w:r>
      <w:r>
        <w:t>lüftung ist anzustreben.</w:t>
      </w:r>
    </w:p>
    <w:p w:rsidR="00A01BD5" w:rsidRDefault="00A01BD5">
      <w:pPr>
        <w:pStyle w:val="GesAbsatz"/>
        <w:tabs>
          <w:tab w:val="left" w:pos="851"/>
        </w:tabs>
      </w:pPr>
      <w:r>
        <w:rPr>
          <w:b/>
        </w:rPr>
        <w:t>11.11.3.6</w:t>
      </w:r>
      <w:r>
        <w:t xml:space="preserve"> Die freie Fläche der unverschließbaren </w:t>
      </w:r>
      <w:proofErr w:type="spellStart"/>
      <w:r>
        <w:t>Be</w:t>
      </w:r>
      <w:proofErr w:type="spellEnd"/>
      <w:r>
        <w:t>- und Entlüftungsöffnungen in Aufstellungsräumen von Verdichtern muss jeweils mindestens 0,3 % der Grundfläche betragen.</w:t>
      </w:r>
    </w:p>
    <w:p w:rsidR="00A01BD5" w:rsidRDefault="00A01BD5">
      <w:pPr>
        <w:pStyle w:val="GesAbsatz"/>
        <w:tabs>
          <w:tab w:val="left" w:pos="851"/>
        </w:tabs>
      </w:pPr>
      <w:r>
        <w:rPr>
          <w:b/>
        </w:rPr>
        <w:t>11.11.3.7</w:t>
      </w:r>
      <w:r>
        <w:t xml:space="preserve"> In Gebäuden mit Rohrleitungen oder Ausrüstungsteilen für Gase, die schwerer als Luft sind, oder für brennbare Flüssigkeiten oder deren Fußboden sich mehr als 3 m unter Erdgleiche befindet, ist eine Zwangslüftung mit mindestens 4fachem Luftwechsel je Stunde vorzusehen. Die Frischluftansaugung muss so erfolgen, dass ein Ansaugen von gefährlichen Gasen und Dämpfen in gefahrdrohender Menge vermi</w:t>
      </w:r>
      <w:r>
        <w:t>e</w:t>
      </w:r>
      <w:r>
        <w:t>den wird.</w:t>
      </w:r>
    </w:p>
    <w:p w:rsidR="00A01BD5" w:rsidRDefault="00A01BD5">
      <w:pPr>
        <w:pStyle w:val="GesAbsatz"/>
        <w:tabs>
          <w:tab w:val="left" w:pos="851"/>
        </w:tabs>
      </w:pPr>
      <w:r>
        <w:rPr>
          <w:b/>
        </w:rPr>
        <w:t>11.11.3.8</w:t>
      </w:r>
      <w:r>
        <w:t xml:space="preserve"> Arbeitsebenen, unter denen sich gasführende Anlagenteile befinden, müssen mit geeigneten ga</w:t>
      </w:r>
      <w:r>
        <w:t>s</w:t>
      </w:r>
      <w:r>
        <w:t>durchlässigen Abdeckungen versehen werden. Jede Arbeitsebene muss zwei Ausgänge erhalten. Die Au</w:t>
      </w:r>
      <w:r>
        <w:t>s</w:t>
      </w:r>
      <w:r>
        <w:t>gänge müssen unmittelbar ins Freie oder in einen Rettungsweg im Sinne des Bauordnungsrechts der Lä</w:t>
      </w:r>
      <w:r>
        <w:t>n</w:t>
      </w:r>
      <w:r>
        <w:t>der führen. Als Arbeitsebenen gelten auch erhöhte Gänge, wenn sie mehr als 3 m über dem Hallenboden liegen. Die zulässige Entfernung von einem Arbeitspunkt zum nächsten Ausgang richtet sich nach den Fes</w:t>
      </w:r>
      <w:r>
        <w:t>t</w:t>
      </w:r>
      <w:r>
        <w:t>legungen der Arbeitsstättenrichtlinie „Türen - Tore“ (ASR 10/1).</w:t>
      </w:r>
    </w:p>
    <w:p w:rsidR="00A01BD5" w:rsidRDefault="00A01BD5">
      <w:pPr>
        <w:pStyle w:val="GesAbsatz"/>
        <w:tabs>
          <w:tab w:val="left" w:pos="851"/>
        </w:tabs>
      </w:pPr>
      <w:r>
        <w:rPr>
          <w:b/>
        </w:rPr>
        <w:t>11.11.4 Explosionsschutzanforderungen für Maschinenräume</w:t>
      </w:r>
    </w:p>
    <w:p w:rsidR="00A01BD5" w:rsidRDefault="00A01BD5">
      <w:pPr>
        <w:pStyle w:val="GesAbsatz"/>
        <w:tabs>
          <w:tab w:val="left" w:pos="851"/>
        </w:tabs>
      </w:pPr>
      <w:r>
        <w:rPr>
          <w:b/>
        </w:rPr>
        <w:lastRenderedPageBreak/>
        <w:t>11.11.4.1</w:t>
      </w:r>
      <w:r>
        <w:t xml:space="preserve"> Geschlossene Räume, in denen Verbrennungskraftmaschinen als Antriebsmaschinen für Pumpen und Verdichter aufgestellt sind, müssen so vom Pumpen-/Verdichterraum getrennt und ausgerüstet sein (z.B. Betonwand mit Schottwänden und Lüftungseinrichtungen), dass im Motorenraum keine gefährliche explos</w:t>
      </w:r>
      <w:r>
        <w:t>i</w:t>
      </w:r>
      <w:r>
        <w:t>onsfähige Atmosphäre entstehen kann.</w:t>
      </w:r>
    </w:p>
    <w:p w:rsidR="00A01BD5" w:rsidRDefault="00A01BD5">
      <w:pPr>
        <w:pStyle w:val="GesAbsatz"/>
        <w:tabs>
          <w:tab w:val="left" w:pos="851"/>
        </w:tabs>
      </w:pPr>
      <w:r>
        <w:rPr>
          <w:b/>
        </w:rPr>
        <w:t>11.11.4.2</w:t>
      </w:r>
      <w:r>
        <w:t xml:space="preserve"> Werden in einem Motorenraum Antriebsmaschinen mit brennbaren Flüssigkeiten mit einem Flammpunkt zwischen 55° C und 100° C betrieben, muss der Pumpen-/Verdichterraum einen Unterdruck von mindestens 0,2 mbar gegenüber dem Motorenraum aufweisen. Das Vorhandensein dieses Unterdrucks muss überwacht werden können. Eine unmittelbare Verbindung mit dem Pumpen-/Verdichterraum (z.B. durch T</w:t>
      </w:r>
      <w:r>
        <w:t>ü</w:t>
      </w:r>
      <w:r>
        <w:t>ren, Kanäle) ist unzulässig. Wellendurchführungen müssen mit Stopfbuchsen versehen sein, die mit einer Einrichtung ausgerüstet sind, die bei Erreichen von 90° C ein akustisches Warnsignal auslöst und bei 100° C eine Abschaltung der Antriebsmaschinen bewirkt. Auf diese Einrichtung darf verzichtet werden, wenn geei</w:t>
      </w:r>
      <w:r>
        <w:t>g</w:t>
      </w:r>
      <w:r>
        <w:t>nete andere Einrichtungen oder Maßnahmen vorgesehen sind.</w:t>
      </w:r>
    </w:p>
    <w:p w:rsidR="00A01BD5" w:rsidRDefault="00A01BD5">
      <w:pPr>
        <w:pStyle w:val="GesAbsatz"/>
        <w:tabs>
          <w:tab w:val="left" w:pos="851"/>
        </w:tabs>
      </w:pPr>
      <w:r>
        <w:rPr>
          <w:b/>
        </w:rPr>
        <w:t>11.11.4.3</w:t>
      </w:r>
      <w:r>
        <w:t xml:space="preserve"> Antriebsmaschinen dürfen in einem Motorenraum nur dann mit entzündlichen, leichtentzündlichen oder hochentzündlichen Stoffen betrieben werden, wenn die Antriebsmaschinen der Gerätegruppe II Kat</w:t>
      </w:r>
      <w:r>
        <w:t>e</w:t>
      </w:r>
      <w:r>
        <w:t>gorie 3G der Explosionsschutzverordnung entsprechen, gemäß dieser Verordnung gekennzeichnet sind und die erforderlichen Unterlagen (Konformitätserklärung des Herstellers, Betriebsanleitung) dem Betreiber vo</w:t>
      </w:r>
      <w:r>
        <w:t>r</w:t>
      </w:r>
      <w:r>
        <w:t>liegen.</w:t>
      </w:r>
    </w:p>
    <w:p w:rsidR="00A01BD5" w:rsidRDefault="00A01BD5">
      <w:pPr>
        <w:pStyle w:val="GesAbsatz"/>
        <w:tabs>
          <w:tab w:val="left" w:pos="851"/>
        </w:tabs>
      </w:pPr>
      <w:r>
        <w:rPr>
          <w:b/>
        </w:rPr>
        <w:t>11.11.4.4</w:t>
      </w:r>
      <w:r>
        <w:t xml:space="preserve"> Maschinen zum Antrieb von Pumpen oder Verdichtern für Stoffe mit den Gefahrenmerkmalen F oder F+ in kleinen Anlagen dürfen im Pumpen-/Verdichterraum aufgestellt sein, wenn die Maschinen der Gerätegruppe II Kategorie 2G der Explosionsschutzverordnung entsprechen, gemäß dieser Verordnung gekennzeichnet sind und die erforderlichen Unterlagen (Konformitätserklärung des Herstellers, Betriebsa</w:t>
      </w:r>
      <w:r>
        <w:t>n</w:t>
      </w:r>
      <w:r>
        <w:t>leitung) dem Betreiber vorliegen.</w:t>
      </w:r>
    </w:p>
    <w:p w:rsidR="00A01BD5" w:rsidRDefault="00A01BD5">
      <w:pPr>
        <w:pStyle w:val="GesAbsatz"/>
        <w:tabs>
          <w:tab w:val="left" w:pos="851"/>
        </w:tabs>
        <w:rPr>
          <w:b/>
        </w:rPr>
      </w:pPr>
      <w:smartTag w:uri="urn:schemas-microsoft-com:office:smarttags" w:element="time">
        <w:smartTagPr>
          <w:attr w:name="Hour" w:val="11"/>
          <w:attr w:name="Minute" w:val="12"/>
        </w:smartTagPr>
        <w:r>
          <w:rPr>
            <w:b/>
          </w:rPr>
          <w:t>11.12</w:t>
        </w:r>
      </w:smartTag>
      <w:r>
        <w:rPr>
          <w:b/>
        </w:rPr>
        <w:t xml:space="preserve"> Gasschutz</w:t>
      </w:r>
    </w:p>
    <w:p w:rsidR="00A01BD5" w:rsidRDefault="00A01BD5">
      <w:pPr>
        <w:pStyle w:val="GesAbsatz"/>
        <w:tabs>
          <w:tab w:val="left" w:pos="851"/>
        </w:tabs>
      </w:pPr>
      <w:r>
        <w:rPr>
          <w:b/>
        </w:rPr>
        <w:t>11.12.1 Persönliche Schutzausrüstung</w:t>
      </w:r>
    </w:p>
    <w:p w:rsidR="00A01BD5" w:rsidRDefault="00A01BD5">
      <w:pPr>
        <w:pStyle w:val="GesAbsatz"/>
        <w:tabs>
          <w:tab w:val="left" w:pos="851"/>
        </w:tabs>
      </w:pPr>
      <w:r>
        <w:t>Arbeiten sind grundsätzlich so durchzuführen, dass eine gesundheitsgefährdende Atmosphäre nicht auftr</w:t>
      </w:r>
      <w:r>
        <w:t>e</w:t>
      </w:r>
      <w:r>
        <w:t>ten kann. Ist dies nicht möglich, müssen geeignete persönliche Schutzausrüstungen zur Verfügung gestellt we</w:t>
      </w:r>
      <w:r>
        <w:t>r</w:t>
      </w:r>
      <w:r>
        <w:t>den. Die Arbeitnehmer haben diese zu benutzen.</w:t>
      </w:r>
    </w:p>
    <w:p w:rsidR="00A01BD5" w:rsidRDefault="00A01BD5">
      <w:pPr>
        <w:pStyle w:val="GesAbsatz"/>
        <w:tabs>
          <w:tab w:val="left" w:pos="851"/>
        </w:tabs>
      </w:pPr>
      <w:r>
        <w:rPr>
          <w:b/>
        </w:rPr>
        <w:t>11.12.2 Erkennung von Gasansammlungen</w:t>
      </w:r>
    </w:p>
    <w:p w:rsidR="00A01BD5" w:rsidRDefault="00A01BD5">
      <w:pPr>
        <w:pStyle w:val="GesAbsatz"/>
        <w:tabs>
          <w:tab w:val="left" w:pos="851"/>
        </w:tabs>
      </w:pPr>
      <w:r>
        <w:t>Der Betreiber muss mobile Geräte vorhalten, mit denen gefährliche Gasansammlungen erkannt werden kö</w:t>
      </w:r>
      <w:r>
        <w:t>n</w:t>
      </w:r>
      <w:r>
        <w:t>nen.</w:t>
      </w:r>
    </w:p>
    <w:p w:rsidR="00A01BD5" w:rsidRDefault="00A01BD5">
      <w:pPr>
        <w:pStyle w:val="GesAbsatz"/>
        <w:tabs>
          <w:tab w:val="left" w:pos="851"/>
        </w:tabs>
      </w:pPr>
      <w:r>
        <w:rPr>
          <w:b/>
        </w:rPr>
        <w:t>11.12.3 Gaswarneinrichtungen</w:t>
      </w:r>
    </w:p>
    <w:p w:rsidR="00A01BD5" w:rsidRDefault="00A01BD5">
      <w:pPr>
        <w:pStyle w:val="GesAbsatz"/>
        <w:tabs>
          <w:tab w:val="left" w:pos="851"/>
        </w:tabs>
      </w:pPr>
      <w:r>
        <w:t>In Aufstellungsräumen von Verdichtern und Pumpen müssen geeignete und ständig wirksame Gaswarnei</w:t>
      </w:r>
      <w:r>
        <w:t>n</w:t>
      </w:r>
      <w:r>
        <w:t>richtungen vorhanden sein. Ein Gasalarm muss in die Betriebsstelle übertragen werden.</w:t>
      </w:r>
    </w:p>
    <w:p w:rsidR="00A01BD5" w:rsidRDefault="00A01BD5">
      <w:pPr>
        <w:pStyle w:val="berschrift3"/>
        <w:jc w:val="left"/>
      </w:pPr>
      <w:bookmarkStart w:id="16" w:name="_Toc467074719"/>
      <w:r>
        <w:t>12 Betrieb und Überwachung</w:t>
      </w:r>
      <w:bookmarkEnd w:id="16"/>
    </w:p>
    <w:p w:rsidR="00A01BD5" w:rsidRDefault="00A01BD5">
      <w:pPr>
        <w:pStyle w:val="GesAbsatz"/>
        <w:tabs>
          <w:tab w:val="left" w:pos="851"/>
        </w:tabs>
      </w:pPr>
      <w:r>
        <w:rPr>
          <w:b/>
        </w:rPr>
        <w:t>12.1 Allgemeines</w:t>
      </w:r>
    </w:p>
    <w:p w:rsidR="00A01BD5" w:rsidRDefault="00A01BD5">
      <w:pPr>
        <w:pStyle w:val="GesAbsatz"/>
        <w:tabs>
          <w:tab w:val="left" w:pos="851"/>
        </w:tabs>
      </w:pPr>
      <w:r>
        <w:t>Der Betreiber einer Rohrfernleitungsanlage hat alle Vorkehrungen und Maßnahmen zu treffen, die für einen sicheren Betrieb und die Überwachung geboten sind. Er hat dafür zu sorgen, dass die Auswirkungen eines Schadensfalles so gering wie möglich gehalten werden können.</w:t>
      </w:r>
    </w:p>
    <w:p w:rsidR="00A01BD5" w:rsidRDefault="00A01BD5">
      <w:pPr>
        <w:pStyle w:val="GesAbsatz"/>
        <w:tabs>
          <w:tab w:val="left" w:pos="851"/>
        </w:tabs>
        <w:rPr>
          <w:b/>
        </w:rPr>
      </w:pPr>
      <w:r>
        <w:rPr>
          <w:b/>
        </w:rPr>
        <w:t>12.2 Organisation und Betriebsanweisungen</w:t>
      </w:r>
    </w:p>
    <w:p w:rsidR="00A01BD5" w:rsidRDefault="00A01BD5">
      <w:pPr>
        <w:pStyle w:val="GesAbsatz"/>
        <w:tabs>
          <w:tab w:val="left" w:pos="851"/>
        </w:tabs>
      </w:pPr>
      <w:r>
        <w:rPr>
          <w:b/>
        </w:rPr>
        <w:t>12.2.1 Betriebsbeauftragter</w:t>
      </w:r>
    </w:p>
    <w:p w:rsidR="00A01BD5" w:rsidRDefault="00A01BD5">
      <w:pPr>
        <w:pStyle w:val="GesAbsatz"/>
        <w:tabs>
          <w:tab w:val="left" w:pos="851"/>
        </w:tabs>
      </w:pPr>
      <w:r>
        <w:t>Es ist ein Betriebsbeauftragter schriftlich zu bestellen, der für die Sicherheit der Rohrfernleitungsanlage ve</w:t>
      </w:r>
      <w:r>
        <w:t>r</w:t>
      </w:r>
      <w:r>
        <w:t>antwortlich und mit den erforderlichen Vollmachten, insbesondere auch zur Einstellung des Förderb</w:t>
      </w:r>
      <w:r>
        <w:t>e</w:t>
      </w:r>
      <w:r>
        <w:t>triebs, ausgestattet ist. Der Betriebsbeauftragte oder sein Vertreter muss jederzeit leicht erreichbar sein.</w:t>
      </w:r>
    </w:p>
    <w:p w:rsidR="00A01BD5" w:rsidRDefault="00A01BD5">
      <w:pPr>
        <w:pStyle w:val="GesAbsatz"/>
        <w:tabs>
          <w:tab w:val="left" w:pos="851"/>
        </w:tabs>
      </w:pPr>
      <w:r>
        <w:rPr>
          <w:b/>
        </w:rPr>
        <w:t>12.2.2 Fachpersonal</w:t>
      </w:r>
    </w:p>
    <w:p w:rsidR="00A01BD5" w:rsidRDefault="00A01BD5">
      <w:pPr>
        <w:pStyle w:val="GesAbsatz"/>
        <w:tabs>
          <w:tab w:val="left" w:pos="851"/>
        </w:tabs>
      </w:pPr>
      <w:r>
        <w:t>Der Betreiber hat dafür zu sorgen, dass das für den sicheren Betrieb und die Überwachung der Rohrfernle</w:t>
      </w:r>
      <w:r>
        <w:t>i</w:t>
      </w:r>
      <w:r>
        <w:t>tungsanlage erforderliche Fachpersonal zur Verfügung steht und in seine Aufgaben und Befugnisse eing</w:t>
      </w:r>
      <w:r>
        <w:t>e</w:t>
      </w:r>
      <w:r>
        <w:t>wiesen ist. Es ist eine regelmäßige Schulung des Fachpersonals durchzuführen.</w:t>
      </w:r>
    </w:p>
    <w:p w:rsidR="00A01BD5" w:rsidRDefault="00A01BD5">
      <w:pPr>
        <w:pStyle w:val="GesAbsatz"/>
        <w:tabs>
          <w:tab w:val="left" w:pos="851"/>
        </w:tabs>
        <w:rPr>
          <w:b/>
        </w:rPr>
      </w:pPr>
      <w:r>
        <w:rPr>
          <w:b/>
        </w:rPr>
        <w:t>12.2.3 Bereitschaftsdienst</w:t>
      </w:r>
    </w:p>
    <w:p w:rsidR="00A01BD5" w:rsidRDefault="00A01BD5">
      <w:pPr>
        <w:pStyle w:val="GesAbsatz"/>
        <w:tabs>
          <w:tab w:val="left" w:pos="851"/>
        </w:tabs>
      </w:pPr>
      <w:r>
        <w:rPr>
          <w:b/>
        </w:rPr>
        <w:t>12.2.3.1</w:t>
      </w:r>
      <w:r>
        <w:t xml:space="preserve"> Zur Beseitigung von Störungen und zur Schadensbekämpfung ist in erforderlichem Umfang ein B</w:t>
      </w:r>
      <w:r>
        <w:t>e</w:t>
      </w:r>
      <w:r>
        <w:t>reitschaftsdienst zu unterhalten. Er ist fachlich so zusammenzusetzen und mit Fahrzeugen, Geräten und Werkzeugen so auszurüsten, dass er in der Lage ist, Folgeschäden so gering wie möglich zu halten oder zu beseitigen und dazu notwendige Ausbesserungen nach Möglichkeit sofort vorzunehmen. Falls es die phys</w:t>
      </w:r>
      <w:r>
        <w:t>i</w:t>
      </w:r>
      <w:r>
        <w:t xml:space="preserve">kalischen und chemischen Eigenschaften des Fördermediums erfordern, sind für das Bereitschaftspersonal </w:t>
      </w:r>
      <w:r>
        <w:lastRenderedPageBreak/>
        <w:t>geeignete persönliche Schutzausrüstungen (z.B. Schutzkleidung, Atemschutzgerät) in aus</w:t>
      </w:r>
      <w:r w:rsidR="00B644A5">
        <w:t>r</w:t>
      </w:r>
      <w:r>
        <w:t>eichender Anzahl bereitzuhalten.</w:t>
      </w:r>
    </w:p>
    <w:p w:rsidR="00A01BD5" w:rsidRDefault="00A01BD5">
      <w:pPr>
        <w:pStyle w:val="GesAbsatz"/>
        <w:tabs>
          <w:tab w:val="left" w:pos="851"/>
        </w:tabs>
      </w:pPr>
      <w:r>
        <w:rPr>
          <w:b/>
        </w:rPr>
        <w:t>12.2.3.2</w:t>
      </w:r>
      <w:r>
        <w:t xml:space="preserve"> Der Bereitschaftsdienst muss von der Betriebszentrale oder Betriebsstelle z.B. über Telefon, Kabel, Funk oder unmittelbar erreicht werden können.</w:t>
      </w:r>
    </w:p>
    <w:p w:rsidR="00A01BD5" w:rsidRDefault="00A01BD5">
      <w:pPr>
        <w:pStyle w:val="GesAbsatz"/>
        <w:tabs>
          <w:tab w:val="left" w:pos="851"/>
        </w:tabs>
        <w:rPr>
          <w:b/>
        </w:rPr>
      </w:pPr>
      <w:r>
        <w:rPr>
          <w:b/>
        </w:rPr>
        <w:t>12.2.4 Betriebsanweisungen</w:t>
      </w:r>
    </w:p>
    <w:p w:rsidR="00A01BD5" w:rsidRDefault="00A01BD5">
      <w:pPr>
        <w:pStyle w:val="GesAbsatz"/>
        <w:tabs>
          <w:tab w:val="left" w:pos="851"/>
        </w:tabs>
      </w:pPr>
      <w:r>
        <w:rPr>
          <w:b/>
        </w:rPr>
        <w:t>12.2.4.1</w:t>
      </w:r>
      <w:r>
        <w:t xml:space="preserve"> Der Betreiber hat die für den sicheren Betrieb und die Überwachung der Rohrfernleitungsanlage erforderlichen Anordnungen in einer Betriebsanweisung festzulegen, die ständig auf dem neuesten Stand gehalten werden muss.</w:t>
      </w:r>
    </w:p>
    <w:p w:rsidR="00A01BD5" w:rsidRDefault="00A01BD5">
      <w:pPr>
        <w:pStyle w:val="GesAbsatz"/>
        <w:tabs>
          <w:tab w:val="left" w:pos="851"/>
        </w:tabs>
      </w:pPr>
      <w:r>
        <w:rPr>
          <w:b/>
        </w:rPr>
        <w:t>12.2.4.2</w:t>
      </w:r>
      <w:r>
        <w:t xml:space="preserve"> Die Betriebsanweisung muss mindestens enthalten.</w:t>
      </w:r>
    </w:p>
    <w:p w:rsidR="00A01BD5" w:rsidRDefault="00A01BD5">
      <w:pPr>
        <w:pStyle w:val="GesAbsatz"/>
        <w:tabs>
          <w:tab w:val="left" w:pos="851"/>
        </w:tabs>
      </w:pPr>
      <w:r>
        <w:t>a)</w:t>
      </w:r>
      <w:r>
        <w:tab/>
        <w:t>die zu überwachenden wesentlichen Betriebsdaten (z.B. Druck, Temperatur),</w:t>
      </w:r>
    </w:p>
    <w:p w:rsidR="00A01BD5" w:rsidRDefault="00A01BD5">
      <w:pPr>
        <w:pStyle w:val="GesAbsatz"/>
        <w:tabs>
          <w:tab w:val="left" w:pos="851"/>
        </w:tabs>
        <w:ind w:left="426" w:hanging="426"/>
      </w:pPr>
      <w:r>
        <w:t>b)</w:t>
      </w:r>
      <w:r>
        <w:tab/>
        <w:t>die einzuhaltenden Grenzwerte und die sicherheitstechnisch zulässigen Abweichungen von diesen Werten,</w:t>
      </w:r>
    </w:p>
    <w:p w:rsidR="00A01BD5" w:rsidRDefault="00A01BD5">
      <w:pPr>
        <w:pStyle w:val="GesAbsatz"/>
        <w:tabs>
          <w:tab w:val="left" w:pos="851"/>
        </w:tabs>
      </w:pPr>
      <w:r>
        <w:t>c)</w:t>
      </w:r>
      <w:r>
        <w:tab/>
        <w:t>die ständig zu besetzenden Bedienungsplätze,</w:t>
      </w:r>
    </w:p>
    <w:p w:rsidR="00A01BD5" w:rsidRDefault="00A01BD5">
      <w:pPr>
        <w:pStyle w:val="GesAbsatz"/>
        <w:tabs>
          <w:tab w:val="left" w:pos="851"/>
        </w:tabs>
      </w:pPr>
      <w:r>
        <w:t>d)</w:t>
      </w:r>
      <w:r>
        <w:tab/>
        <w:t>Art und Umfang einzelner Überwachungsmaßnahmen und,</w:t>
      </w:r>
    </w:p>
    <w:p w:rsidR="00A01BD5" w:rsidRDefault="00A01BD5">
      <w:pPr>
        <w:pStyle w:val="GesAbsatz"/>
        <w:tabs>
          <w:tab w:val="left" w:pos="851"/>
        </w:tabs>
        <w:ind w:left="426" w:hanging="426"/>
      </w:pPr>
      <w:r>
        <w:t>e)</w:t>
      </w:r>
      <w:r>
        <w:tab/>
        <w:t>soweit jeweils erforderlich, kurze Anlagen- und Funktionsbeschreibungen der wesentlichen Teile sowie Fließ- und Instrumentierungsschemata und Übersichtspläne.</w:t>
      </w:r>
    </w:p>
    <w:p w:rsidR="00A01BD5" w:rsidRDefault="00A01BD5">
      <w:pPr>
        <w:pStyle w:val="GesAbsatz"/>
        <w:tabs>
          <w:tab w:val="left" w:pos="851"/>
        </w:tabs>
      </w:pPr>
      <w:r>
        <w:rPr>
          <w:b/>
        </w:rPr>
        <w:t>12.2.4.3</w:t>
      </w:r>
      <w:r>
        <w:t xml:space="preserve"> Die Betriebsanweisung ist dem Personal zur Kenntnis zu geben und in den Betriebszentralen oder Betriebsstellen vollständig oder auszugsweise zur Verfügung zu halten.</w:t>
      </w:r>
    </w:p>
    <w:p w:rsidR="00A01BD5" w:rsidRDefault="00A01BD5">
      <w:pPr>
        <w:pStyle w:val="GesAbsatz"/>
        <w:tabs>
          <w:tab w:val="left" w:pos="851"/>
        </w:tabs>
      </w:pPr>
      <w:r>
        <w:rPr>
          <w:b/>
        </w:rPr>
        <w:t>12.2.4.4</w:t>
      </w:r>
      <w:r>
        <w:t xml:space="preserve"> Für besondere Betriebsvorgänge (z.B. In- und Außerbetriebnahme, Molchen) sind die dafür erfo</w:t>
      </w:r>
      <w:r>
        <w:t>r</w:t>
      </w:r>
      <w:r>
        <w:t>derlichen Maßnahmen und Anordnungen in gesonderten Anweisungen festzulegen.</w:t>
      </w:r>
    </w:p>
    <w:p w:rsidR="00A01BD5" w:rsidRDefault="00A01BD5">
      <w:pPr>
        <w:pStyle w:val="GesAbsatz"/>
        <w:tabs>
          <w:tab w:val="left" w:pos="851"/>
        </w:tabs>
        <w:rPr>
          <w:b/>
        </w:rPr>
      </w:pPr>
      <w:r>
        <w:rPr>
          <w:b/>
        </w:rPr>
        <w:t>12.3 Maßnahmen für Betrieb und Überwachung</w:t>
      </w:r>
    </w:p>
    <w:p w:rsidR="00A01BD5" w:rsidRDefault="00A01BD5">
      <w:pPr>
        <w:pStyle w:val="GesAbsatz"/>
        <w:tabs>
          <w:tab w:val="left" w:pos="851"/>
        </w:tabs>
      </w:pPr>
      <w:r>
        <w:rPr>
          <w:b/>
        </w:rPr>
        <w:t>12.3.1 Allgemeines</w:t>
      </w:r>
    </w:p>
    <w:p w:rsidR="00A01BD5" w:rsidRDefault="00A01BD5">
      <w:pPr>
        <w:pStyle w:val="GesAbsatz"/>
        <w:tabs>
          <w:tab w:val="left" w:pos="851"/>
        </w:tabs>
      </w:pPr>
      <w:r>
        <w:t>Der Betrieb der Rohrfernleitungsanlage ist ständig zu überwachen.</w:t>
      </w:r>
    </w:p>
    <w:p w:rsidR="00A01BD5" w:rsidRDefault="00A01BD5">
      <w:pPr>
        <w:pStyle w:val="GesAbsatz"/>
        <w:tabs>
          <w:tab w:val="left" w:pos="851"/>
        </w:tabs>
        <w:rPr>
          <w:b/>
        </w:rPr>
      </w:pPr>
      <w:r>
        <w:rPr>
          <w:b/>
        </w:rPr>
        <w:t>12.3.2 Betriebszentrale</w:t>
      </w:r>
    </w:p>
    <w:p w:rsidR="00A01BD5" w:rsidRDefault="00A01BD5">
      <w:pPr>
        <w:pStyle w:val="GesAbsatz"/>
        <w:tabs>
          <w:tab w:val="left" w:pos="851"/>
        </w:tabs>
      </w:pPr>
      <w:r>
        <w:rPr>
          <w:b/>
        </w:rPr>
        <w:t>12.3.2.1</w:t>
      </w:r>
      <w:r>
        <w:t xml:space="preserve"> Alle für die Sicherheit der Rohrfernleitungsanlage wesentlichen Einrichtungen (z.B. Pump-, Verte</w:t>
      </w:r>
      <w:r>
        <w:t>i</w:t>
      </w:r>
      <w:r>
        <w:t>ler-, Abzweig- und Übergabestationen, Druckmessstellen, Hauptabsperrorgane) müssen abschnittsweise oder im Ganzen an eine Betriebszentrale oder -stelle angeschlossen sein, von der aus die für die Sicherheit der Rohrfernleitungsanlage wesentlichen Einrichtungen überwacht und betrieben werden können. Die B</w:t>
      </w:r>
      <w:r>
        <w:t>e</w:t>
      </w:r>
      <w:r>
        <w:t>trieb</w:t>
      </w:r>
      <w:r>
        <w:t>s</w:t>
      </w:r>
      <w:r>
        <w:t>zentrale/-stelle muss ständig - auch während der Förderpausen - besetzt sein. Störungen müssen dem B</w:t>
      </w:r>
      <w:r>
        <w:t>e</w:t>
      </w:r>
      <w:r>
        <w:t>dienungspersonal jederzeit erkennbar sein. Soweit erforderlich, müssen Fernwirkeinrichtungen eingebaut sein.</w:t>
      </w:r>
    </w:p>
    <w:p w:rsidR="00A01BD5" w:rsidRDefault="00A01BD5">
      <w:pPr>
        <w:pStyle w:val="GesAbsatz"/>
        <w:tabs>
          <w:tab w:val="left" w:pos="851"/>
        </w:tabs>
      </w:pPr>
      <w:r>
        <w:rPr>
          <w:b/>
        </w:rPr>
        <w:t>12.3.2.2</w:t>
      </w:r>
      <w:r>
        <w:t xml:space="preserve"> Über wesentliche Betriebsvorgänge, die laufende Überwachung und die Instandhaltung der Roh</w:t>
      </w:r>
      <w:r>
        <w:t>r</w:t>
      </w:r>
      <w:r>
        <w:t>fernleitungsanlage sind Aufzeichnungen zu führen. Dazu sind</w:t>
      </w:r>
    </w:p>
    <w:p w:rsidR="00A01BD5" w:rsidRDefault="00A01BD5">
      <w:pPr>
        <w:pStyle w:val="GesAbsatz"/>
        <w:tabs>
          <w:tab w:val="left" w:pos="851"/>
        </w:tabs>
        <w:ind w:left="426" w:hanging="426"/>
      </w:pPr>
      <w:r>
        <w:t>a)</w:t>
      </w:r>
      <w:r>
        <w:tab/>
        <w:t>der Betriebszentrale oder Betriebsstelle laufend die für die Sicherheit der Rohrfernleitungsanlage w</w:t>
      </w:r>
      <w:r>
        <w:t>e</w:t>
      </w:r>
      <w:r>
        <w:t>sentlichen Betriebsdaten (z.B. Drücke, Durchfluss), Schieberstellungen, Tankstände und Störmeldung zu übermitteln,</w:t>
      </w:r>
    </w:p>
    <w:p w:rsidR="00A01BD5" w:rsidRDefault="00A01BD5">
      <w:pPr>
        <w:pStyle w:val="GesAbsatz"/>
        <w:tabs>
          <w:tab w:val="left" w:pos="851"/>
        </w:tabs>
        <w:ind w:left="426" w:hanging="426"/>
      </w:pPr>
      <w:r>
        <w:t>b)</w:t>
      </w:r>
      <w:r>
        <w:tab/>
        <w:t>Einrichtungen zum Registrieren von wesentlichen Drücke</w:t>
      </w:r>
      <w:r w:rsidR="00B644A5">
        <w:t>n</w:t>
      </w:r>
      <w:r>
        <w:t xml:space="preserve"> und erforderlichenfalls von weiteren wesen</w:t>
      </w:r>
      <w:r>
        <w:t>t</w:t>
      </w:r>
      <w:r>
        <w:t>lichen Betriebsdaten und Störmeldung</w:t>
      </w:r>
      <w:r w:rsidR="00B644A5">
        <w:t>en</w:t>
      </w:r>
      <w:r>
        <w:t xml:space="preserve"> vorzusehen und</w:t>
      </w:r>
    </w:p>
    <w:p w:rsidR="00A01BD5" w:rsidRDefault="00A01BD5">
      <w:pPr>
        <w:pStyle w:val="GesAbsatz"/>
        <w:tabs>
          <w:tab w:val="left" w:pos="851"/>
        </w:tabs>
      </w:pPr>
      <w:r>
        <w:t>c)</w:t>
      </w:r>
      <w:r>
        <w:tab/>
        <w:t>wesentliche Betriebsvorgänge aufzuzeichnen.</w:t>
      </w:r>
    </w:p>
    <w:p w:rsidR="00A01BD5" w:rsidRDefault="00A01BD5">
      <w:pPr>
        <w:pStyle w:val="GesAbsatz"/>
        <w:tabs>
          <w:tab w:val="left" w:pos="851"/>
        </w:tabs>
      </w:pPr>
      <w:r>
        <w:t>Die registrierten Daten und Aufzeichnungen sind, soweit erforderlich, auszuwerten.</w:t>
      </w:r>
    </w:p>
    <w:p w:rsidR="00A01BD5" w:rsidRDefault="00A01BD5">
      <w:pPr>
        <w:pStyle w:val="GesAbsatz"/>
        <w:tabs>
          <w:tab w:val="left" w:pos="851"/>
        </w:tabs>
        <w:rPr>
          <w:b/>
        </w:rPr>
      </w:pPr>
      <w:r>
        <w:rPr>
          <w:b/>
        </w:rPr>
        <w:t>12.3.3 Überwachung der Trasse</w:t>
      </w:r>
    </w:p>
    <w:p w:rsidR="00A01BD5" w:rsidRDefault="00A01BD5">
      <w:pPr>
        <w:pStyle w:val="GesAbsatz"/>
        <w:tabs>
          <w:tab w:val="left" w:pos="851"/>
        </w:tabs>
      </w:pPr>
      <w:r>
        <w:rPr>
          <w:b/>
        </w:rPr>
        <w:t>12.3.3.1</w:t>
      </w:r>
      <w:r>
        <w:t xml:space="preserve"> Die Trasse der Rohrfernleitung ist in regelmäßigen Abständen zu begehen, zu befahren oder zu befliegen.</w:t>
      </w:r>
    </w:p>
    <w:p w:rsidR="00A01BD5" w:rsidRDefault="00A01BD5">
      <w:pPr>
        <w:pStyle w:val="GesAbsatz"/>
        <w:tabs>
          <w:tab w:val="left" w:pos="851"/>
        </w:tabs>
      </w:pPr>
      <w:r>
        <w:rPr>
          <w:b/>
        </w:rPr>
        <w:t>12.3.3.2</w:t>
      </w:r>
      <w:r>
        <w:t xml:space="preserve"> Zur Erfüllung der Anforderungen nach 12.3.2.1 ist die Trasse der Rohrfernleitung mindestens zwe</w:t>
      </w:r>
      <w:r>
        <w:t>i</w:t>
      </w:r>
      <w:r>
        <w:t>mal monatlich zu begehen, zu befahren oder zu befliegen.</w:t>
      </w:r>
    </w:p>
    <w:p w:rsidR="00A01BD5" w:rsidRDefault="00A01BD5">
      <w:pPr>
        <w:pStyle w:val="GesAbsatz"/>
        <w:tabs>
          <w:tab w:val="left" w:pos="851"/>
        </w:tabs>
      </w:pPr>
      <w:r>
        <w:t>Bei Soleleitungen und bei Rohrfernleitungen für gasförmige Stoffe ist die Trasse mindestens einmal mona</w:t>
      </w:r>
      <w:r>
        <w:t>t</w:t>
      </w:r>
      <w:r>
        <w:t>lich zu begehen, zu befahren oder zu befliegen.</w:t>
      </w:r>
    </w:p>
    <w:p w:rsidR="00A01BD5" w:rsidRDefault="00A01BD5">
      <w:pPr>
        <w:pStyle w:val="GesAbsatz"/>
        <w:tabs>
          <w:tab w:val="left" w:pos="851"/>
        </w:tabs>
      </w:pPr>
      <w:r>
        <w:t>Streckenabschnitte in bebauten Gebieten und anderen Gebieten mit erhöhtem Schutzbedürfnis (z.B. in wa</w:t>
      </w:r>
      <w:r>
        <w:t>s</w:t>
      </w:r>
      <w:r>
        <w:t>serwirtschaftlich bedeutsamen Gebieten, Bergbaugebieten) müssen häufiger kontrolliert werden. Wird die Trasse beflogen, ist mindestens einmal vierteljährlich eine örtliche Kontrolle der einer Besichtigung zugängl</w:t>
      </w:r>
      <w:r>
        <w:t>i</w:t>
      </w:r>
      <w:r>
        <w:t>chen Anlagenteile vorzunehmen.</w:t>
      </w:r>
    </w:p>
    <w:p w:rsidR="00A01BD5" w:rsidRDefault="00A01BD5">
      <w:pPr>
        <w:pStyle w:val="GesAbsatz"/>
        <w:tabs>
          <w:tab w:val="left" w:pos="851"/>
        </w:tabs>
      </w:pPr>
      <w:r>
        <w:rPr>
          <w:b/>
        </w:rPr>
        <w:lastRenderedPageBreak/>
        <w:t>12.3.3.3</w:t>
      </w:r>
      <w:r>
        <w:t xml:space="preserve"> Für die Überwachung der Trassen ist eine Anweisung aufzustellen. Sie muss insbesondere die fo</w:t>
      </w:r>
      <w:r>
        <w:t>l</w:t>
      </w:r>
      <w:r>
        <w:t>genden Forderungen enthalten:</w:t>
      </w:r>
    </w:p>
    <w:p w:rsidR="00A01BD5" w:rsidRDefault="00A01BD5">
      <w:pPr>
        <w:pStyle w:val="GesAbsatz"/>
        <w:tabs>
          <w:tab w:val="left" w:pos="851"/>
        </w:tabs>
        <w:ind w:left="426" w:hanging="426"/>
      </w:pPr>
      <w:r>
        <w:t>a)</w:t>
      </w:r>
      <w:r>
        <w:tab/>
        <w:t>Bei der Überwachung der Trassen muss die Trasse im Blickfeld liegen; Betriebsanlagen sind unmitte</w:t>
      </w:r>
      <w:r>
        <w:t>l</w:t>
      </w:r>
      <w:r>
        <w:t>bar zu besichtigen.</w:t>
      </w:r>
    </w:p>
    <w:p w:rsidR="00A01BD5" w:rsidRDefault="00A01BD5">
      <w:pPr>
        <w:pStyle w:val="GesAbsatz"/>
        <w:tabs>
          <w:tab w:val="left" w:pos="851"/>
        </w:tabs>
        <w:ind w:left="426" w:hanging="426"/>
      </w:pPr>
      <w:r>
        <w:t>b)</w:t>
      </w:r>
      <w:r>
        <w:tab/>
        <w:t>Bei der Überwachung der Trassen festgestellte Bauarbeiten und andere Vorkommnisse, die sich auf die Sicherheit der Rohrfernleitung auswirken können, sowie Undichtheiten oder Beschädigungen an der Rohrfernleitung sind der Betriebszentrale oder der Betriebsstelle unverzüglich zu melden.</w:t>
      </w:r>
    </w:p>
    <w:p w:rsidR="00A01BD5" w:rsidRDefault="00A01BD5">
      <w:pPr>
        <w:pStyle w:val="GesAbsatz"/>
        <w:tabs>
          <w:tab w:val="left" w:pos="851"/>
        </w:tabs>
      </w:pPr>
      <w:r>
        <w:t>c)</w:t>
      </w:r>
      <w:r>
        <w:tab/>
        <w:t>Die Kennzeichnung der Trassen ist auf ihre Erhaltung zu überprüfen.</w:t>
      </w:r>
    </w:p>
    <w:p w:rsidR="00A01BD5" w:rsidRDefault="00A01BD5">
      <w:pPr>
        <w:pStyle w:val="GesAbsatz"/>
        <w:tabs>
          <w:tab w:val="left" w:pos="851"/>
        </w:tabs>
      </w:pPr>
      <w:r>
        <w:t>d)</w:t>
      </w:r>
      <w:r>
        <w:tab/>
        <w:t>Die Ergebnisse der Überwachung der Trassen sind zu dokumentieren.</w:t>
      </w:r>
    </w:p>
    <w:p w:rsidR="00A01BD5" w:rsidRDefault="00A01BD5">
      <w:pPr>
        <w:pStyle w:val="GesAbsatz"/>
        <w:tabs>
          <w:tab w:val="left" w:pos="851"/>
        </w:tabs>
      </w:pPr>
      <w:r>
        <w:rPr>
          <w:b/>
        </w:rPr>
        <w:t>12.3.3.4</w:t>
      </w:r>
      <w:r>
        <w:t xml:space="preserve"> Werden Baumaßnahmen (z.B. Tiefbauarbeiten, Rammungen, Rohrverlegungen, Sprengungen) in der Nähe einer Rohrfernleitung durchgeführt und besteht die Gefahr der Beschädigung, hat der Betreiber vor Durchführung der Baumaßnahmen geeignete Schutzmaßnahmen durchzuführen.</w:t>
      </w:r>
    </w:p>
    <w:p w:rsidR="00A01BD5" w:rsidRDefault="00A01BD5">
      <w:pPr>
        <w:pStyle w:val="GesAbsatz"/>
        <w:tabs>
          <w:tab w:val="left" w:pos="851"/>
        </w:tabs>
      </w:pPr>
      <w:r>
        <w:t>Kann nach Durchführung der Baumaßnahmen trotz dieser Schutzmaßnahmen die Gefahr einer Schädigung der Rohrfernleitung nicht ausgeschlossen werden, hat der Betreiber dies zu überprüfen. Dies kann durch Freilegen der Leitung, durch Intensivmessung oder durch andere geeignete Maßnahmen erfolgen.</w:t>
      </w:r>
    </w:p>
    <w:p w:rsidR="00A01BD5" w:rsidRDefault="00A01BD5">
      <w:pPr>
        <w:pStyle w:val="GesAbsatz"/>
        <w:tabs>
          <w:tab w:val="left" w:pos="851"/>
        </w:tabs>
        <w:rPr>
          <w:b/>
        </w:rPr>
      </w:pPr>
      <w:r>
        <w:rPr>
          <w:b/>
        </w:rPr>
        <w:t>12.3.4 Dichtheit und Zustand der Rohrfernleitungsanlage</w:t>
      </w:r>
    </w:p>
    <w:p w:rsidR="00A01BD5" w:rsidRDefault="00A01BD5">
      <w:pPr>
        <w:pStyle w:val="GesAbsatz"/>
        <w:tabs>
          <w:tab w:val="left" w:pos="851"/>
        </w:tabs>
      </w:pPr>
      <w:r>
        <w:rPr>
          <w:b/>
        </w:rPr>
        <w:t>12.3.4.1</w:t>
      </w:r>
      <w:r>
        <w:t xml:space="preserve"> Die Rohrfernleitungsanlage ist</w:t>
      </w:r>
    </w:p>
    <w:p w:rsidR="00A01BD5" w:rsidRDefault="00A01BD5">
      <w:pPr>
        <w:pStyle w:val="GesAbsatz"/>
        <w:tabs>
          <w:tab w:val="left" w:pos="851"/>
        </w:tabs>
      </w:pPr>
      <w:r>
        <w:t>a)</w:t>
      </w:r>
      <w:r>
        <w:tab/>
        <w:t>in den festgelegten Zeitabständen,</w:t>
      </w:r>
    </w:p>
    <w:p w:rsidR="00A01BD5" w:rsidRDefault="00A01BD5">
      <w:pPr>
        <w:pStyle w:val="GesAbsatz"/>
        <w:tabs>
          <w:tab w:val="left" w:pos="851"/>
        </w:tabs>
      </w:pPr>
      <w:r>
        <w:t>b)</w:t>
      </w:r>
      <w:r>
        <w:tab/>
        <w:t>sobald eine Undichtheit zu vermuten ist oder</w:t>
      </w:r>
    </w:p>
    <w:p w:rsidR="00A01BD5" w:rsidRDefault="00A01BD5">
      <w:pPr>
        <w:pStyle w:val="GesAbsatz"/>
        <w:tabs>
          <w:tab w:val="left" w:pos="851"/>
        </w:tabs>
      </w:pPr>
      <w:r>
        <w:t>c)</w:t>
      </w:r>
      <w:r>
        <w:tab/>
        <w:t>sobald eine Undichtheit beseitigt ist</w:t>
      </w:r>
    </w:p>
    <w:p w:rsidR="00A01BD5" w:rsidRDefault="00A01BD5">
      <w:pPr>
        <w:pStyle w:val="GesAbsatz"/>
        <w:tabs>
          <w:tab w:val="left" w:pos="851"/>
        </w:tabs>
      </w:pPr>
      <w:r>
        <w:t>auf Dichtheit zu prüfen. Die Untersuchungen müssen ein einwandfreies Ergebnis im Rahmen der festgele</w:t>
      </w:r>
      <w:r>
        <w:t>g</w:t>
      </w:r>
      <w:r>
        <w:t>ten Grenzen liefern.</w:t>
      </w:r>
    </w:p>
    <w:p w:rsidR="00A01BD5" w:rsidRDefault="00A01BD5">
      <w:pPr>
        <w:pStyle w:val="GesAbsatz"/>
        <w:tabs>
          <w:tab w:val="left" w:pos="851"/>
        </w:tabs>
      </w:pPr>
      <w:r>
        <w:t>Die Überwachungszeiträume und die Überwachungsmethoden müssen den chemischen, biologischen und physikalischen Eigenschaften des Fördermediums angemessen sein. Hierbei sind bebaute Gebiete beso</w:t>
      </w:r>
      <w:r>
        <w:t>n</w:t>
      </w:r>
      <w:r>
        <w:t>ders zu berücksichtigen.</w:t>
      </w:r>
    </w:p>
    <w:p w:rsidR="00A01BD5" w:rsidRDefault="00A01BD5">
      <w:pPr>
        <w:pStyle w:val="GesAbsatz"/>
        <w:tabs>
          <w:tab w:val="left" w:pos="851"/>
        </w:tabs>
      </w:pPr>
      <w:r>
        <w:rPr>
          <w:b/>
        </w:rPr>
        <w:t>12.3.4.2</w:t>
      </w:r>
      <w:r>
        <w:t xml:space="preserve"> Zur Ermittlung des Zustandes der Leitung (Feststellen von Wanddickenunterschreitungen, Rissen, unzulässigen Formabweichungen </w:t>
      </w:r>
      <w:proofErr w:type="spellStart"/>
      <w:r>
        <w:t>u.ä.</w:t>
      </w:r>
      <w:proofErr w:type="spellEnd"/>
      <w:r>
        <w:t>) sind geeignete Molche einzusetzen. Sofern dies nicht möglich ist, ist der Zustand der Leitung durch andere geeignete Maßnahmen zu ermitteln.</w:t>
      </w:r>
    </w:p>
    <w:p w:rsidR="00A01BD5" w:rsidRDefault="00A01BD5">
      <w:pPr>
        <w:pStyle w:val="GesAbsatz"/>
        <w:tabs>
          <w:tab w:val="left" w:pos="851"/>
        </w:tabs>
      </w:pPr>
      <w:r>
        <w:t>Die Fristen für den wiederkehrenden Molcheinsatz richten sich nach dem Ergebnis der Überprüfung.</w:t>
      </w:r>
    </w:p>
    <w:p w:rsidR="00A01BD5" w:rsidRDefault="00A01BD5">
      <w:pPr>
        <w:pStyle w:val="GesAbsatz"/>
        <w:tabs>
          <w:tab w:val="left" w:pos="851"/>
        </w:tabs>
      </w:pPr>
      <w:r>
        <w:rPr>
          <w:b/>
        </w:rPr>
        <w:t>12.3.5 Ausrüstung</w:t>
      </w:r>
    </w:p>
    <w:p w:rsidR="00A01BD5" w:rsidRDefault="00A01BD5">
      <w:pPr>
        <w:pStyle w:val="GesAbsatz"/>
        <w:tabs>
          <w:tab w:val="left" w:pos="851"/>
        </w:tabs>
      </w:pPr>
      <w:r>
        <w:t>Alle dem sicheren Betrieb der Rohrfernleitungsanlage dienenden Ausrüstungsteile sind in den festgelegten Zeitabständen auf ordnungsgemäßen Zustand und Funktionstüchtigkeit zu überprüfen. Festgestellte Mängel sind unverzüglich zu beheben.</w:t>
      </w:r>
    </w:p>
    <w:p w:rsidR="00A01BD5" w:rsidRDefault="00A01BD5">
      <w:pPr>
        <w:pStyle w:val="GesAbsatz"/>
        <w:tabs>
          <w:tab w:val="left" w:pos="851"/>
        </w:tabs>
        <w:rPr>
          <w:b/>
        </w:rPr>
      </w:pPr>
      <w:r>
        <w:rPr>
          <w:b/>
        </w:rPr>
        <w:t>12.3.6 Korrosionsschutz</w:t>
      </w:r>
    </w:p>
    <w:p w:rsidR="00A01BD5" w:rsidRDefault="00A01BD5">
      <w:pPr>
        <w:pStyle w:val="GesAbsatz"/>
        <w:tabs>
          <w:tab w:val="left" w:pos="851"/>
        </w:tabs>
      </w:pPr>
      <w:r>
        <w:rPr>
          <w:b/>
        </w:rPr>
        <w:t>12.3.6.1</w:t>
      </w:r>
      <w:r>
        <w:t xml:space="preserve"> Es ist regelmäßig - mindestens einmal jährlich - zu prüfen, ob das Schutzpotenzial erreicht wird. Die Betriebsbereitschaft von fremdstromgespeisten Anlagen oder von Streustromableitungen ist etwa alle zwei Monate zu prüfen. Die Ergebnisse der Prüfung sind schriftlich niederzulegen. Festgestellte Mängel sind nach Ermittlung der Ursachen umgehend abzustellen.</w:t>
      </w:r>
    </w:p>
    <w:p w:rsidR="00A01BD5" w:rsidRDefault="00A01BD5">
      <w:pPr>
        <w:pStyle w:val="GesAbsatz"/>
        <w:tabs>
          <w:tab w:val="left" w:pos="851"/>
        </w:tabs>
      </w:pPr>
      <w:r>
        <w:rPr>
          <w:b/>
        </w:rPr>
        <w:t>12.3.6.2</w:t>
      </w:r>
      <w:r>
        <w:t xml:space="preserve"> In Gebieten, in denen mit Beeinträchtigungen durch Wechselstromkorrosion gerechnet werden muss (siehe 7.2.5.2), sind Messungen zur Ermittlung der mittleren Wechselstromdichte </w:t>
      </w:r>
      <w:r>
        <w:rPr>
          <w:rFonts w:ascii="Lucida Console" w:hAnsi="Lucida Console"/>
          <w:sz w:val="24"/>
        </w:rPr>
        <w:t>Ĩ</w:t>
      </w:r>
      <w:r>
        <w:t xml:space="preserve"> vorzunehmen.</w:t>
      </w:r>
    </w:p>
    <w:p w:rsidR="00A01BD5" w:rsidRDefault="00A01BD5">
      <w:pPr>
        <w:pStyle w:val="GesAbsatz"/>
        <w:tabs>
          <w:tab w:val="left" w:pos="851"/>
        </w:tabs>
      </w:pPr>
      <w:r>
        <w:rPr>
          <w:b/>
        </w:rPr>
        <w:t>12.3.6.3</w:t>
      </w:r>
      <w:r>
        <w:t xml:space="preserve"> Intensivmessungen entlang der Leitung als wesentliche Maßnahme zur Überprüfung der Wirksa</w:t>
      </w:r>
      <w:r>
        <w:t>m</w:t>
      </w:r>
      <w:r>
        <w:t>keit des äußeren Korrosionsschutzes sind so durchzuführen, dass auch die Bereiche zwischen den vorha</w:t>
      </w:r>
      <w:r>
        <w:t>n</w:t>
      </w:r>
      <w:r>
        <w:t>denen Messstellen erfasst werden. Auf z.B. DIN 50 925 wird verwiesen.</w:t>
      </w:r>
    </w:p>
    <w:p w:rsidR="00A01BD5" w:rsidRDefault="00A01BD5">
      <w:pPr>
        <w:pStyle w:val="GesAbsatz"/>
        <w:tabs>
          <w:tab w:val="left" w:pos="851"/>
        </w:tabs>
      </w:pPr>
      <w:r>
        <w:rPr>
          <w:b/>
        </w:rPr>
        <w:t>12.3.6.4</w:t>
      </w:r>
      <w:r>
        <w:t xml:space="preserve"> Alle bei der Überwachung des kathodischen Korrosionsschutzes aufgezeichneten Messergebnisse über Strom, Potenzial, Spannung und Widerstand sind aufzubewahren.</w:t>
      </w:r>
    </w:p>
    <w:p w:rsidR="00A01BD5" w:rsidRDefault="00A01BD5">
      <w:pPr>
        <w:pStyle w:val="GesAbsatz"/>
        <w:tabs>
          <w:tab w:val="left" w:pos="851"/>
        </w:tabs>
        <w:rPr>
          <w:b/>
        </w:rPr>
      </w:pPr>
      <w:r>
        <w:rPr>
          <w:b/>
        </w:rPr>
        <w:t>12.3.7 Beanspruchung durch Druckänderungen</w:t>
      </w:r>
    </w:p>
    <w:p w:rsidR="00A01BD5" w:rsidRDefault="00A01BD5">
      <w:pPr>
        <w:pStyle w:val="GesAbsatz"/>
        <w:tabs>
          <w:tab w:val="left" w:pos="851"/>
        </w:tabs>
      </w:pPr>
      <w:r>
        <w:rPr>
          <w:b/>
        </w:rPr>
        <w:t>12.3.7.1</w:t>
      </w:r>
      <w:r>
        <w:t xml:space="preserve"> Es sind Betriebsaufzeichnungen zu führen, die sicherstellen, dass Betriebslastkollektive für repr</w:t>
      </w:r>
      <w:r>
        <w:t>ä</w:t>
      </w:r>
      <w:r>
        <w:t>sentative Rohrfernleitungspunkte aufgestellt werden können, die es ermöglichen nachzuweisen, dass die der Berechnung der Rohrfernleitung zugrunde gelegten Betriebsbedingungen zutreffen.</w:t>
      </w:r>
    </w:p>
    <w:p w:rsidR="00A01BD5" w:rsidRDefault="00A01BD5">
      <w:pPr>
        <w:pStyle w:val="GesAbsatz"/>
        <w:tabs>
          <w:tab w:val="left" w:pos="851"/>
        </w:tabs>
      </w:pPr>
      <w:r>
        <w:rPr>
          <w:b/>
        </w:rPr>
        <w:t>12.3.7.2</w:t>
      </w:r>
      <w:r>
        <w:t xml:space="preserve"> Bei Rohrfernleitungen für gasförmige Stoffe ist innerhalb von drei Jahren nach der Inbetriebnahme anhand des Betriebslastkollektivs zu ermitteln, ob die der Berechnung der Wanddicke der Leitung zugrunde liegende Annahme einer vorwiegend ruhenden Beanspruchung der Rohrfernleitung im Sinne des Geltung</w:t>
      </w:r>
      <w:r>
        <w:t>s</w:t>
      </w:r>
      <w:r>
        <w:lastRenderedPageBreak/>
        <w:t>bereiches I der DIN 2413 tatsächlich zutrifft. Ist dies der Fall, sind weitere Nachprüfungen der Rohrfernle</w:t>
      </w:r>
      <w:r>
        <w:t>i</w:t>
      </w:r>
      <w:r>
        <w:t>tung hinsichtlich ihres Festigkeitsverhaltens nicht erforderlich, soweit die Betriebsweise sich nicht wesentlich ä</w:t>
      </w:r>
      <w:r>
        <w:t>n</w:t>
      </w:r>
      <w:r>
        <w:t>dert.</w:t>
      </w:r>
    </w:p>
    <w:p w:rsidR="00A01BD5" w:rsidRDefault="00A01BD5">
      <w:pPr>
        <w:pStyle w:val="GesAbsatz"/>
        <w:tabs>
          <w:tab w:val="left" w:pos="851"/>
        </w:tabs>
      </w:pPr>
      <w:r>
        <w:rPr>
          <w:b/>
        </w:rPr>
        <w:t>12.3.8 Bergbaugebiete</w:t>
      </w:r>
    </w:p>
    <w:p w:rsidR="00A01BD5" w:rsidRDefault="00A01BD5">
      <w:pPr>
        <w:pStyle w:val="GesAbsatz"/>
        <w:tabs>
          <w:tab w:val="left" w:pos="851"/>
        </w:tabs>
      </w:pPr>
      <w:r>
        <w:t>In Bergbaugebieten ist Anhang E zu beachten.</w:t>
      </w:r>
    </w:p>
    <w:p w:rsidR="00A01BD5" w:rsidRDefault="00A01BD5">
      <w:pPr>
        <w:pStyle w:val="GesAbsatz"/>
        <w:tabs>
          <w:tab w:val="left" w:pos="851"/>
        </w:tabs>
      </w:pPr>
      <w:r>
        <w:rPr>
          <w:b/>
        </w:rPr>
        <w:t>12.3.9 Nachweis der Überwachungsmaßnahmen</w:t>
      </w:r>
    </w:p>
    <w:p w:rsidR="00A01BD5" w:rsidRDefault="00A01BD5">
      <w:pPr>
        <w:pStyle w:val="GesAbsatz"/>
        <w:tabs>
          <w:tab w:val="left" w:pos="851"/>
        </w:tabs>
      </w:pPr>
      <w:r>
        <w:t>Über das Ergebnis der Überwachungsmaßnahmen nach 12.3.1 bis 12.3.8 sind Aufzeichnungen zu führen. Sie sind mindestens drei Jahre aufzubewahren.</w:t>
      </w:r>
    </w:p>
    <w:p w:rsidR="00A01BD5" w:rsidRDefault="00A01BD5">
      <w:pPr>
        <w:pStyle w:val="GesAbsatz"/>
        <w:tabs>
          <w:tab w:val="left" w:pos="851"/>
        </w:tabs>
      </w:pPr>
      <w:r>
        <w:rPr>
          <w:b/>
        </w:rPr>
        <w:t>12.4 Lebensdauerabschätzung</w:t>
      </w:r>
    </w:p>
    <w:p w:rsidR="00A01BD5" w:rsidRDefault="00A01BD5">
      <w:pPr>
        <w:pStyle w:val="GesAbsatz"/>
        <w:tabs>
          <w:tab w:val="left" w:pos="851"/>
        </w:tabs>
      </w:pPr>
      <w:r>
        <w:t>Wenn die Daten aus der Ermittlung des Zustandes der Leitung dazu Anlass geben, ist eine Lebensdauera</w:t>
      </w:r>
      <w:r>
        <w:t>b</w:t>
      </w:r>
      <w:r>
        <w:t>schätzung durchzuführen. Grundlage hierfür sind im Wesentlichen die Leitungsdaten, die Fehlerinformati</w:t>
      </w:r>
      <w:r>
        <w:t>o</w:t>
      </w:r>
      <w:r>
        <w:t>nen und die Betriebsbelastungen.</w:t>
      </w:r>
    </w:p>
    <w:p w:rsidR="00A01BD5" w:rsidRDefault="00A01BD5">
      <w:pPr>
        <w:pStyle w:val="GesAbsatz"/>
        <w:tabs>
          <w:tab w:val="left" w:pos="851"/>
        </w:tabs>
        <w:rPr>
          <w:b/>
        </w:rPr>
      </w:pPr>
      <w:r>
        <w:rPr>
          <w:b/>
        </w:rPr>
        <w:t>12.5 Maßnahmen bei Betriebsstörungen, insbesondere bei Undichtheiten</w:t>
      </w:r>
    </w:p>
    <w:p w:rsidR="00A01BD5" w:rsidRDefault="00A01BD5">
      <w:pPr>
        <w:pStyle w:val="GesAbsatz"/>
        <w:tabs>
          <w:tab w:val="left" w:pos="851"/>
        </w:tabs>
      </w:pPr>
      <w:r>
        <w:rPr>
          <w:b/>
        </w:rPr>
        <w:t>12.5.1 Allgemeines</w:t>
      </w:r>
    </w:p>
    <w:p w:rsidR="00A01BD5" w:rsidRDefault="00A01BD5">
      <w:pPr>
        <w:pStyle w:val="GesAbsatz"/>
        <w:tabs>
          <w:tab w:val="left" w:pos="851"/>
        </w:tabs>
      </w:pPr>
      <w:r>
        <w:t>Bei Betriebsstörungen, die den sicheren Betrieb der Rohrfernleitungsanlage gefährden, sind unverzüglich alle Maßnahmen zu treffen, die erforderlich sind, die Störung zu beseitigen oder die Anlage in einen sich</w:t>
      </w:r>
      <w:r>
        <w:t>e</w:t>
      </w:r>
      <w:r>
        <w:t>ren Zustand zu überführen. Erforderlichenfalls ist der Förderbetrieb einzustellen. Von diesen Störungen und ihrer Beseitigung ist im Betriebsbuch Meldung zu machen.</w:t>
      </w:r>
    </w:p>
    <w:p w:rsidR="00A01BD5" w:rsidRDefault="00A01BD5">
      <w:pPr>
        <w:pStyle w:val="GesAbsatz"/>
        <w:tabs>
          <w:tab w:val="left" w:pos="851"/>
        </w:tabs>
      </w:pPr>
      <w:r>
        <w:t>Im Rahmen einer Schadensfallvorsorge sind die zuständigen Behörden, die von der Rohrfernleitungstrasse berührten Gemeinden, Feuerwehr, Polizei und andere geeignete Hilfsorganisationen zu informieren.</w:t>
      </w:r>
    </w:p>
    <w:p w:rsidR="00A01BD5" w:rsidRDefault="00A01BD5">
      <w:pPr>
        <w:pStyle w:val="GesAbsatz"/>
        <w:tabs>
          <w:tab w:val="left" w:pos="851"/>
        </w:tabs>
      </w:pPr>
      <w:r>
        <w:rPr>
          <w:b/>
        </w:rPr>
        <w:t>12.5.2 Schadensfall</w:t>
      </w:r>
    </w:p>
    <w:p w:rsidR="00A01BD5" w:rsidRDefault="00A01BD5">
      <w:pPr>
        <w:pStyle w:val="GesAbsatz"/>
        <w:tabs>
          <w:tab w:val="left" w:pos="851"/>
        </w:tabs>
      </w:pPr>
      <w:r>
        <w:t>Schadensfälle sind der zuständigen Behörde unverzüglich zu melden.</w:t>
      </w:r>
    </w:p>
    <w:p w:rsidR="00A01BD5" w:rsidRDefault="00A01BD5">
      <w:pPr>
        <w:pStyle w:val="GesAbsatz"/>
        <w:tabs>
          <w:tab w:val="left" w:pos="851"/>
        </w:tabs>
      </w:pPr>
      <w:r>
        <w:t>Ein ausführlicher Unfallbericht ist vom Betreiber zur Vorlage bei den zuständigen Behörden zu erstellen.</w:t>
      </w:r>
    </w:p>
    <w:p w:rsidR="00A01BD5" w:rsidRDefault="00A01BD5">
      <w:pPr>
        <w:pStyle w:val="GesAbsatz"/>
        <w:tabs>
          <w:tab w:val="left" w:pos="851"/>
        </w:tabs>
      </w:pPr>
      <w:r>
        <w:rPr>
          <w:b/>
        </w:rPr>
        <w:t>12.5.3 Rohrfernleitungen für Flüssigkeiten</w:t>
      </w:r>
    </w:p>
    <w:p w:rsidR="00A01BD5" w:rsidRDefault="00A01BD5">
      <w:pPr>
        <w:pStyle w:val="GesAbsatz"/>
        <w:tabs>
          <w:tab w:val="left" w:pos="851"/>
        </w:tabs>
      </w:pPr>
      <w:r>
        <w:t>Besteht der Verdacht oder wird festgestellt, dass die Rohrfernleitung undicht geworden ist, ist sie sofort a</w:t>
      </w:r>
      <w:r>
        <w:t>u</w:t>
      </w:r>
      <w:r>
        <w:t>ßer Betrieb zu nehmen, erforderlichenfalls in den betroffenen Abschnitten drucklos zu machen oder zu en</w:t>
      </w:r>
      <w:r>
        <w:t>t</w:t>
      </w:r>
      <w:r>
        <w:t>leeren. Es sind Sofortmaßnahmen zu treffen, die geeignet sind, eine Ausweitung des durch die ausgetret</w:t>
      </w:r>
      <w:r>
        <w:t>e</w:t>
      </w:r>
      <w:r>
        <w:t>ne Flüssigkeit entstandenen Schadens zu verhindern.</w:t>
      </w:r>
    </w:p>
    <w:p w:rsidR="00A01BD5" w:rsidRDefault="00A01BD5">
      <w:pPr>
        <w:pStyle w:val="GesAbsatz"/>
        <w:tabs>
          <w:tab w:val="left" w:pos="851"/>
        </w:tabs>
      </w:pPr>
      <w:r>
        <w:rPr>
          <w:b/>
        </w:rPr>
        <w:t>12.5.4 Rohrfernleitung für gasförmige Stoffe</w:t>
      </w:r>
    </w:p>
    <w:p w:rsidR="00A01BD5" w:rsidRDefault="00A01BD5">
      <w:pPr>
        <w:pStyle w:val="GesAbsatz"/>
        <w:tabs>
          <w:tab w:val="left" w:pos="851"/>
        </w:tabs>
      </w:pPr>
      <w:r>
        <w:t>Besteht der Verdacht oder ist festgestellt, dass die Rohrfernleitung undicht geworden ist, und muss mit dem Austreten von gefahrdrohenden Mengen an gasförmigen Stoffen gerechnet werden, so sind unverzüglich alle Maßnahmen zu treffen, die erforderlich sind, um die Austrittsmenge an gasförmigen Stoffen zu begre</w:t>
      </w:r>
      <w:r>
        <w:t>n</w:t>
      </w:r>
      <w:r>
        <w:t>zen und um Schäden durch austretende gasförmige Stoffe zu verhindern oder zu mindern.</w:t>
      </w:r>
    </w:p>
    <w:p w:rsidR="00A01BD5" w:rsidRDefault="00A01BD5">
      <w:pPr>
        <w:pStyle w:val="GesAbsatz"/>
        <w:tabs>
          <w:tab w:val="left" w:pos="851"/>
        </w:tabs>
      </w:pPr>
      <w:r>
        <w:rPr>
          <w:b/>
        </w:rPr>
        <w:t>12.5.5 Beseitigung von Schäden</w:t>
      </w:r>
    </w:p>
    <w:p w:rsidR="00A01BD5" w:rsidRDefault="00A01BD5">
      <w:pPr>
        <w:pStyle w:val="GesAbsatz"/>
        <w:tabs>
          <w:tab w:val="left" w:pos="851"/>
        </w:tabs>
      </w:pPr>
      <w:r>
        <w:t>Entstandene Schäden oder Schadensfolgen sind unverzüglich zu beseitigen. Undichtheiten sind unverzü</w:t>
      </w:r>
      <w:r>
        <w:t>g</w:t>
      </w:r>
      <w:r>
        <w:t>lich den im Alarmplan bezeichneten Stellen mitzuteilen. Meldungen von Störungen und Schäden sowie die Ma</w:t>
      </w:r>
      <w:r>
        <w:t>ß</w:t>
      </w:r>
      <w:r>
        <w:t>nahmen zu ihrer Beseitigung sind schriftlich mit Datum und Uhrzeit festzuhalten.</w:t>
      </w:r>
    </w:p>
    <w:p w:rsidR="00A01BD5" w:rsidRDefault="00A01BD5">
      <w:pPr>
        <w:pStyle w:val="GesAbsatz"/>
        <w:tabs>
          <w:tab w:val="left" w:pos="851"/>
        </w:tabs>
      </w:pPr>
      <w:r>
        <w:rPr>
          <w:b/>
        </w:rPr>
        <w:t>12.5.6 Ermittlung der Schadensursache</w:t>
      </w:r>
    </w:p>
    <w:p w:rsidR="00A01BD5" w:rsidRDefault="00A01BD5">
      <w:pPr>
        <w:pStyle w:val="GesAbsatz"/>
        <w:tabs>
          <w:tab w:val="left" w:pos="851"/>
        </w:tabs>
      </w:pPr>
      <w:r>
        <w:t>Es ist dafür zu sorgen, dass unter Einschaltung des Sachverständigen die Schadensursachen ermittelt s</w:t>
      </w:r>
      <w:r>
        <w:t>o</w:t>
      </w:r>
      <w:r>
        <w:t>wie die notwendigen Folgemaßnahmen eingeleitet und zügig durchgeführt werden. Ursachen und Folgeru</w:t>
      </w:r>
      <w:r>
        <w:t>n</w:t>
      </w:r>
      <w:r>
        <w:t>gen sind in dem Bericht nach 12.5.2 festzuhalten. Die Schadensberichte sind zu sammeln und auszuwerten.</w:t>
      </w:r>
    </w:p>
    <w:p w:rsidR="00A01BD5" w:rsidRDefault="00A01BD5">
      <w:pPr>
        <w:pStyle w:val="GesAbsatz"/>
        <w:tabs>
          <w:tab w:val="left" w:pos="851"/>
        </w:tabs>
        <w:rPr>
          <w:b/>
        </w:rPr>
      </w:pPr>
      <w:r>
        <w:rPr>
          <w:b/>
        </w:rPr>
        <w:t>12.6 Alarm- und Gefahrenabwehrpläne</w:t>
      </w:r>
    </w:p>
    <w:p w:rsidR="00A01BD5" w:rsidRDefault="00A01BD5">
      <w:pPr>
        <w:pStyle w:val="GesAbsatz"/>
        <w:tabs>
          <w:tab w:val="left" w:pos="851"/>
        </w:tabs>
      </w:pPr>
      <w:r>
        <w:rPr>
          <w:b/>
        </w:rPr>
        <w:t>12.6.1 Pflicht zur Erstellung von Alarm- und Gefahrenabwehrplänen</w:t>
      </w:r>
    </w:p>
    <w:p w:rsidR="00A01BD5" w:rsidRDefault="00A01BD5">
      <w:pPr>
        <w:pStyle w:val="GesAbsatz"/>
        <w:tabs>
          <w:tab w:val="left" w:pos="851"/>
        </w:tabs>
      </w:pPr>
      <w:r>
        <w:t>Es sind Anordnungen über die in Schadensfällen zu ergreifenden Maßnahmen zu treffen und in Alarm- und Gefahrenabwehrplänen zusammenzustellen. Bei kleineren Anlagen können diese Anordnungen Bestandteil der Betriebsanweisungen sein. Die physikalischen, chemischen und biologischen Eigenschaften des Fö</w:t>
      </w:r>
      <w:r>
        <w:t>r</w:t>
      </w:r>
      <w:r>
        <w:t>dermediums sind hierbei zu beachten.</w:t>
      </w:r>
    </w:p>
    <w:p w:rsidR="00A01BD5" w:rsidRDefault="00A01BD5">
      <w:pPr>
        <w:pStyle w:val="GesAbsatz"/>
        <w:tabs>
          <w:tab w:val="left" w:pos="851"/>
        </w:tabs>
      </w:pPr>
      <w:r>
        <w:rPr>
          <w:b/>
        </w:rPr>
        <w:t>12.6.2 Inhalt</w:t>
      </w:r>
    </w:p>
    <w:p w:rsidR="00A01BD5" w:rsidRDefault="00A01BD5">
      <w:pPr>
        <w:pStyle w:val="GesAbsatz"/>
        <w:tabs>
          <w:tab w:val="left" w:pos="851"/>
        </w:tabs>
      </w:pPr>
      <w:r>
        <w:t>Die Alarm- und Gefahrenabwehrpläne müssen Angaben über die zu benachrichtigenden innerbetrieblichen und behördlichen Stellen, über die Anordnungsbefugnis bezüglich der betrieblichen Maßnahmen (betriebl</w:t>
      </w:r>
      <w:r>
        <w:t>i</w:t>
      </w:r>
      <w:r>
        <w:t>che Einsatzleitung) und über den ständig erreichbaren Bereitschaftsdienst (siehe 12.2.3) enthalten. Weite</w:t>
      </w:r>
      <w:r>
        <w:t>r</w:t>
      </w:r>
      <w:r>
        <w:lastRenderedPageBreak/>
        <w:t>hin sind Angaben über die zur Verfügung stehenden Geräte und Ausrüstungen zur Schadensabwehr zu machen.</w:t>
      </w:r>
    </w:p>
    <w:p w:rsidR="00A01BD5" w:rsidRDefault="00A01BD5">
      <w:pPr>
        <w:pStyle w:val="GesAbsatz"/>
        <w:tabs>
          <w:tab w:val="left" w:pos="851"/>
        </w:tabs>
      </w:pPr>
      <w:r>
        <w:t>Insbesondere müssen die Pläne Anordnungen enthalten,</w:t>
      </w:r>
    </w:p>
    <w:p w:rsidR="00A01BD5" w:rsidRDefault="00A01BD5">
      <w:pPr>
        <w:pStyle w:val="GesAbsatz"/>
        <w:tabs>
          <w:tab w:val="left" w:pos="851"/>
        </w:tabs>
        <w:ind w:left="426" w:hanging="426"/>
      </w:pPr>
      <w:r>
        <w:t>a)</w:t>
      </w:r>
      <w:r>
        <w:tab/>
        <w:t>welches Personal, Gerät und gegebenenfalls welche persönlichen Schutzausrüstungen an welchen Stellen bereitstehen,</w:t>
      </w:r>
    </w:p>
    <w:p w:rsidR="00A01BD5" w:rsidRDefault="00A01BD5">
      <w:pPr>
        <w:pStyle w:val="GesAbsatz"/>
        <w:tabs>
          <w:tab w:val="left" w:pos="851"/>
        </w:tabs>
        <w:ind w:left="426" w:hanging="426"/>
      </w:pPr>
      <w:r>
        <w:t>b)</w:t>
      </w:r>
      <w:r>
        <w:tab/>
        <w:t>wie Schäden durch austretende Flüssigkeit verhindert sowie entstandene Gefährdungen und Schäden beseitigt werden können,</w:t>
      </w:r>
    </w:p>
    <w:p w:rsidR="00A01BD5" w:rsidRDefault="00A01BD5">
      <w:pPr>
        <w:pStyle w:val="GesAbsatz"/>
        <w:tabs>
          <w:tab w:val="left" w:pos="851"/>
        </w:tabs>
        <w:ind w:left="426" w:hanging="426"/>
      </w:pPr>
      <w:r>
        <w:t>c)</w:t>
      </w:r>
      <w:r>
        <w:tab/>
        <w:t>wie ausgelaufene Flüssigkeit auch aus Gewässern entfernt und verunreinigter Boden beseitigt, abgel</w:t>
      </w:r>
      <w:r>
        <w:t>a</w:t>
      </w:r>
      <w:r>
        <w:t>gert und unschädlich gemacht werden kann,</w:t>
      </w:r>
    </w:p>
    <w:p w:rsidR="00A01BD5" w:rsidRDefault="00A01BD5">
      <w:pPr>
        <w:pStyle w:val="GesAbsatz"/>
        <w:tabs>
          <w:tab w:val="left" w:pos="851"/>
        </w:tabs>
        <w:ind w:left="426" w:hanging="426"/>
      </w:pPr>
      <w:r>
        <w:t>d)</w:t>
      </w:r>
      <w:r>
        <w:tab/>
        <w:t>welche Hilfseinrichtungen sowie Institutionen Dritter (Feuerwehren, Vertragsfirmen, technische Hilf</w:t>
      </w:r>
      <w:r>
        <w:t>s</w:t>
      </w:r>
      <w:r>
        <w:t>dienste) in Schadensfällen in Anspruch genommen werden können mit Angaben über Standort, Ausrü</w:t>
      </w:r>
      <w:r>
        <w:t>s</w:t>
      </w:r>
      <w:r>
        <w:t>tung, Gerätepark Personalstärke und Alarmierung.</w:t>
      </w:r>
    </w:p>
    <w:p w:rsidR="00A01BD5" w:rsidRDefault="00A01BD5">
      <w:pPr>
        <w:pStyle w:val="GesAbsatz"/>
        <w:tabs>
          <w:tab w:val="left" w:pos="851"/>
        </w:tabs>
      </w:pPr>
      <w:r>
        <w:t>Es ist anzugeben, welcher Behörde ein Schadensfall anzuzeigen ist.</w:t>
      </w:r>
    </w:p>
    <w:p w:rsidR="00A01BD5" w:rsidRDefault="00A01BD5">
      <w:pPr>
        <w:pStyle w:val="GesAbsatz"/>
        <w:tabs>
          <w:tab w:val="left" w:pos="851"/>
        </w:tabs>
      </w:pPr>
      <w:r>
        <w:rPr>
          <w:b/>
        </w:rPr>
        <w:t>12.6.3 Nachrichtenübermittlung</w:t>
      </w:r>
    </w:p>
    <w:p w:rsidR="00A01BD5" w:rsidRDefault="00A01BD5">
      <w:pPr>
        <w:pStyle w:val="GesAbsatz"/>
        <w:tabs>
          <w:tab w:val="left" w:pos="851"/>
        </w:tabs>
      </w:pPr>
      <w:r>
        <w:t>Es ist eine schnelle und zuverlässige Nachrichtenübermittlung sicherzustellen.</w:t>
      </w:r>
    </w:p>
    <w:p w:rsidR="00A01BD5" w:rsidRDefault="00A01BD5">
      <w:pPr>
        <w:pStyle w:val="GesAbsatz"/>
        <w:tabs>
          <w:tab w:val="left" w:pos="851"/>
        </w:tabs>
      </w:pPr>
      <w:r>
        <w:rPr>
          <w:b/>
        </w:rPr>
        <w:t>12.6.4 Einweisung und Notfallübungen</w:t>
      </w:r>
    </w:p>
    <w:p w:rsidR="00A01BD5" w:rsidRDefault="00A01BD5">
      <w:pPr>
        <w:pStyle w:val="GesAbsatz"/>
        <w:tabs>
          <w:tab w:val="left" w:pos="851"/>
        </w:tabs>
      </w:pPr>
      <w:r>
        <w:t>Das Personal ist bei Aufnahme der Tätigkeit und mindestens einmal jährlich in die Alarm- und Gefahrena</w:t>
      </w:r>
      <w:r>
        <w:t>b</w:t>
      </w:r>
      <w:r>
        <w:t>wehrpläne einzuweisen.</w:t>
      </w:r>
    </w:p>
    <w:p w:rsidR="00A01BD5" w:rsidRDefault="00A01BD5">
      <w:pPr>
        <w:pStyle w:val="GesAbsatz"/>
        <w:tabs>
          <w:tab w:val="left" w:pos="851"/>
        </w:tabs>
      </w:pPr>
      <w:r>
        <w:t>Es sind in regelmäßigen Abständen von maximal zwei Jahren Notfallübungen durchzuführen.</w:t>
      </w:r>
    </w:p>
    <w:p w:rsidR="00A01BD5" w:rsidRDefault="00A01BD5">
      <w:pPr>
        <w:pStyle w:val="GesAbsatz"/>
        <w:tabs>
          <w:tab w:val="left" w:pos="851"/>
        </w:tabs>
        <w:rPr>
          <w:b/>
        </w:rPr>
      </w:pPr>
      <w:r>
        <w:rPr>
          <w:b/>
        </w:rPr>
        <w:t>12.7 Instandhaltung</w:t>
      </w:r>
    </w:p>
    <w:p w:rsidR="00A01BD5" w:rsidRDefault="00A01BD5">
      <w:pPr>
        <w:pStyle w:val="GesAbsatz"/>
        <w:tabs>
          <w:tab w:val="left" w:pos="851"/>
        </w:tabs>
        <w:rPr>
          <w:b/>
        </w:rPr>
      </w:pPr>
      <w:r>
        <w:rPr>
          <w:b/>
        </w:rPr>
        <w:t>12.7.1 Allgemeines</w:t>
      </w:r>
    </w:p>
    <w:p w:rsidR="00A01BD5" w:rsidRDefault="00A01BD5">
      <w:pPr>
        <w:pStyle w:val="GesAbsatz"/>
        <w:tabs>
          <w:tab w:val="left" w:pos="851"/>
        </w:tabs>
      </w:pPr>
      <w:r>
        <w:rPr>
          <w:b/>
        </w:rPr>
        <w:t>12.7.1.1</w:t>
      </w:r>
      <w:r>
        <w:t xml:space="preserve"> Alle dem sicheren Betrieb der Rohrfernleitungsanlage dienenden Anlagenteile sind so in Stand zu halten und dabei ggf. in Stand zu setzen, dass ihre Funktion bzw. ihr Sollzustand erhalten bleibt.</w:t>
      </w:r>
    </w:p>
    <w:p w:rsidR="00A01BD5" w:rsidRDefault="00A01BD5">
      <w:pPr>
        <w:pStyle w:val="GesAbsatz"/>
        <w:tabs>
          <w:tab w:val="left" w:pos="851"/>
        </w:tabs>
      </w:pPr>
      <w:r>
        <w:rPr>
          <w:b/>
        </w:rPr>
        <w:t>12.7.1.2</w:t>
      </w:r>
      <w:r>
        <w:t xml:space="preserve"> Für Instandsetzungsarbeiten an der Rohrfernleitungsanlage hat der Betreiber Reparaturverfahren festzulegen und Ersatzteile vorrätig zu halten. Art und Umfang richten sich nach den Betriebserfahrungen.</w:t>
      </w:r>
    </w:p>
    <w:p w:rsidR="00A01BD5" w:rsidRDefault="00A01BD5">
      <w:pPr>
        <w:pStyle w:val="GesAbsatz"/>
        <w:tabs>
          <w:tab w:val="left" w:pos="851"/>
        </w:tabs>
      </w:pPr>
      <w:r>
        <w:rPr>
          <w:b/>
        </w:rPr>
        <w:t>12.7.1.3</w:t>
      </w:r>
      <w:r>
        <w:t xml:space="preserve"> Instandhaltungsarbeiten an einer Rohrfernleitungsanlage dürfen nur durch zuverlässiges und g</w:t>
      </w:r>
      <w:r>
        <w:t>e</w:t>
      </w:r>
      <w:r>
        <w:t>schultes Fachpersonal vorgenommen werden. Wird eine Arbeit von mehreren Personen gemeinschaftlich durchgeführt, muss eine der Personen die Aufsicht führen.</w:t>
      </w:r>
    </w:p>
    <w:p w:rsidR="00A01BD5" w:rsidRDefault="00A01BD5">
      <w:pPr>
        <w:pStyle w:val="GesAbsatz"/>
        <w:tabs>
          <w:tab w:val="left" w:pos="851"/>
        </w:tabs>
      </w:pPr>
      <w:r>
        <w:rPr>
          <w:b/>
        </w:rPr>
        <w:t>12.7.1.4</w:t>
      </w:r>
      <w:r>
        <w:t xml:space="preserve"> Bei de</w:t>
      </w:r>
      <w:r w:rsidR="00B644A5">
        <w:t>n</w:t>
      </w:r>
      <w:r>
        <w:t xml:space="preserve"> Instandhaltungsarbeiten sind insbesondere die BGV „Grundsätze der Prävention“ (BGV A 1), die BGV „Bauarbeiten“ (BGV C 22), darin insbesondere Abschnitt VI, die BGV „Arbeiten an Ga</w:t>
      </w:r>
      <w:r>
        <w:t>s</w:t>
      </w:r>
      <w:r>
        <w:t>leitungen“ (BGV D 2), die BGV „Sauerstoff“ (BGV B 7), die Explosionsschutzrichtlinien der Berufsgenosse</w:t>
      </w:r>
      <w:r>
        <w:t>n</w:t>
      </w:r>
      <w:r>
        <w:t>schaft BGR 104 und DIN 4124 zu beachten. Ferner sind die „Sicherheitsregeln für Rohrleitungsbauarbeiten“ zu berüc</w:t>
      </w:r>
      <w:r>
        <w:t>k</w:t>
      </w:r>
      <w:r>
        <w:t>sichtigen.</w:t>
      </w:r>
    </w:p>
    <w:p w:rsidR="00A01BD5" w:rsidRDefault="00A01BD5">
      <w:pPr>
        <w:pStyle w:val="GesAbsatz"/>
        <w:tabs>
          <w:tab w:val="left" w:pos="851"/>
        </w:tabs>
        <w:rPr>
          <w:b/>
        </w:rPr>
      </w:pPr>
      <w:r>
        <w:rPr>
          <w:b/>
        </w:rPr>
        <w:t>12.7.2 Vorbereitung der Instandhaltungsarbeiten</w:t>
      </w:r>
    </w:p>
    <w:p w:rsidR="00A01BD5" w:rsidRDefault="00A01BD5">
      <w:pPr>
        <w:pStyle w:val="GesAbsatz"/>
        <w:tabs>
          <w:tab w:val="left" w:pos="851"/>
        </w:tabs>
      </w:pPr>
      <w:r>
        <w:rPr>
          <w:b/>
        </w:rPr>
        <w:t>12.7.2.1</w:t>
      </w:r>
      <w:r>
        <w:t xml:space="preserve"> Für Instandhaltungsarbeiten an einer Rohrfernleitungsanlage ist eine Arbeitsanweisung aufzuste</w:t>
      </w:r>
      <w:r>
        <w:t>l</w:t>
      </w:r>
      <w:r>
        <w:t>len. Erforderlichenfalls ist festzulegen, in welcher Reihenfolge Absperreinrichtungen zu betätigen sind.</w:t>
      </w:r>
    </w:p>
    <w:p w:rsidR="00A01BD5" w:rsidRDefault="00A01BD5">
      <w:pPr>
        <w:pStyle w:val="GesAbsatz"/>
        <w:tabs>
          <w:tab w:val="left" w:pos="851"/>
        </w:tabs>
      </w:pPr>
      <w:r>
        <w:rPr>
          <w:b/>
        </w:rPr>
        <w:t>12.7.2.2</w:t>
      </w:r>
      <w:r>
        <w:t xml:space="preserve"> Vor Beginn der Instandhaltungsarbeiten sind die betroffenen Betriebszentralen oder Betriebsstellen zu verständigen.</w:t>
      </w:r>
    </w:p>
    <w:p w:rsidR="00A01BD5" w:rsidRDefault="00A01BD5">
      <w:pPr>
        <w:pStyle w:val="GesAbsatz"/>
        <w:tabs>
          <w:tab w:val="left" w:pos="851"/>
        </w:tabs>
      </w:pPr>
      <w:r>
        <w:rPr>
          <w:b/>
        </w:rPr>
        <w:t>12.7.2.3</w:t>
      </w:r>
      <w:r>
        <w:t xml:space="preserve"> Je nach den Stoffeigenschaften des Fördermediums und der Art der Instandhaltungsmaßnahmen sind geeignete Werkzeuge, Messgeräte zur Überprüfung der Schadstoffkonzentration in der Luft am A</w:t>
      </w:r>
      <w:r>
        <w:t>r</w:t>
      </w:r>
      <w:r>
        <w:t>beitsplatz, persönliche Schutzausrüstungen, Feuerlöschgeräte und Auffangeinrichtungen bereitzuhalten.</w:t>
      </w:r>
    </w:p>
    <w:p w:rsidR="00A01BD5" w:rsidRDefault="00A01BD5">
      <w:pPr>
        <w:pStyle w:val="GesAbsatz"/>
        <w:tabs>
          <w:tab w:val="left" w:pos="851"/>
        </w:tabs>
      </w:pPr>
      <w:r>
        <w:rPr>
          <w:b/>
        </w:rPr>
        <w:t>12.7.2.4</w:t>
      </w:r>
      <w:r>
        <w:t xml:space="preserve"> Es </w:t>
      </w:r>
      <w:proofErr w:type="gramStart"/>
      <w:r>
        <w:t>ist</w:t>
      </w:r>
      <w:proofErr w:type="gramEnd"/>
      <w:r>
        <w:t xml:space="preserve"> eine Verständigungsmöglichkeit zwischen dem Personal an der Arbeitsstelle, an den zu bet</w:t>
      </w:r>
      <w:r>
        <w:t>ä</w:t>
      </w:r>
      <w:r>
        <w:t>tigenden Absperreinrichtungen und dem in der Betriebszentrale oder Betriebsstelle sicherzustellen.</w:t>
      </w:r>
    </w:p>
    <w:p w:rsidR="00A01BD5" w:rsidRDefault="00A01BD5">
      <w:pPr>
        <w:pStyle w:val="GesAbsatz"/>
        <w:tabs>
          <w:tab w:val="left" w:pos="851"/>
        </w:tabs>
        <w:rPr>
          <w:b/>
        </w:rPr>
      </w:pPr>
      <w:r>
        <w:rPr>
          <w:b/>
        </w:rPr>
        <w:t>12.7.3 Arbeitsschutz bei Instandhaltungsarbeiten</w:t>
      </w:r>
    </w:p>
    <w:p w:rsidR="00A01BD5" w:rsidRDefault="00A01BD5">
      <w:pPr>
        <w:pStyle w:val="GesAbsatz"/>
        <w:tabs>
          <w:tab w:val="left" w:pos="851"/>
        </w:tabs>
      </w:pPr>
      <w:r>
        <w:rPr>
          <w:b/>
        </w:rPr>
        <w:t>12.7.3.1</w:t>
      </w:r>
      <w:r>
        <w:t xml:space="preserve"> Für die Dauer der Instandhaltungsarbeiten sind gefährdende Ansammlungen von Dämpfen oder Gasgemischen zu vermeiden. Ist dies nicht möglich, sind entsprechende Maßnahmen zum Schutz der Pe</w:t>
      </w:r>
      <w:r>
        <w:t>r</w:t>
      </w:r>
      <w:r>
        <w:t>sonen zu treffen.</w:t>
      </w:r>
    </w:p>
    <w:p w:rsidR="00A01BD5" w:rsidRDefault="00A01BD5">
      <w:pPr>
        <w:pStyle w:val="GesAbsatz"/>
        <w:tabs>
          <w:tab w:val="left" w:pos="851"/>
        </w:tabs>
      </w:pPr>
      <w:r>
        <w:rPr>
          <w:b/>
        </w:rPr>
        <w:t>12.7.3.2</w:t>
      </w:r>
      <w:r>
        <w:t xml:space="preserve"> Bei der Trennung einer Rohrfernleitung sind die getrennten Abschnitte zum Schutz gegen gefährl</w:t>
      </w:r>
      <w:r>
        <w:t>i</w:t>
      </w:r>
      <w:r>
        <w:t xml:space="preserve">che Berührungsspannung und gegen Überschlag von zündfähigen Funken vor Beginn der Arbeiten elektrisch leitend mit 50 mm² </w:t>
      </w:r>
      <w:proofErr w:type="spellStart"/>
      <w:r>
        <w:t>Cu</w:t>
      </w:r>
      <w:proofErr w:type="spellEnd"/>
      <w:r>
        <w:t xml:space="preserve"> oder mit einem äquivalenten Querschnitt zu überbrücken. Rohrfernleitu</w:t>
      </w:r>
      <w:r>
        <w:t>n</w:t>
      </w:r>
      <w:r>
        <w:t>gen im Parallelverlauf zu elektrischen Hochspannungsleitungen müssen vor der Trennung eventuell beso</w:t>
      </w:r>
      <w:r>
        <w:t>n</w:t>
      </w:r>
      <w:r>
        <w:t>ders geerdet werden. Kathodische Schutzanlagen sind vor dem Trennen der Rohrfernleitung abzuschalten.</w:t>
      </w:r>
    </w:p>
    <w:p w:rsidR="00A01BD5" w:rsidRDefault="00A01BD5">
      <w:pPr>
        <w:pStyle w:val="GesAbsatz"/>
        <w:tabs>
          <w:tab w:val="left" w:pos="851"/>
        </w:tabs>
      </w:pPr>
      <w:r>
        <w:rPr>
          <w:b/>
        </w:rPr>
        <w:lastRenderedPageBreak/>
        <w:t>12.7.3.3</w:t>
      </w:r>
      <w:r>
        <w:t xml:space="preserve"> Nach Durchführung der Instandhaltungsarbeiten ist der Korrosionsschutz ordnungsgemäß wiede</w:t>
      </w:r>
      <w:r>
        <w:t>r</w:t>
      </w:r>
      <w:r>
        <w:t>herzustellen.</w:t>
      </w:r>
    </w:p>
    <w:p w:rsidR="00A01BD5" w:rsidRDefault="00A01BD5">
      <w:pPr>
        <w:pStyle w:val="GesAbsatz"/>
        <w:tabs>
          <w:tab w:val="left" w:pos="851"/>
        </w:tabs>
        <w:rPr>
          <w:b/>
        </w:rPr>
      </w:pPr>
      <w:r>
        <w:rPr>
          <w:b/>
        </w:rPr>
        <w:t>12.7.4 Arbeiten an einer drucklosen und entleerten Rohrfernleitung, die geöffnet oder getrennt wird</w:t>
      </w:r>
    </w:p>
    <w:p w:rsidR="00A01BD5" w:rsidRDefault="00A01BD5">
      <w:pPr>
        <w:pStyle w:val="GesAbsatz"/>
        <w:tabs>
          <w:tab w:val="left" w:pos="851"/>
        </w:tabs>
      </w:pPr>
      <w:r>
        <w:rPr>
          <w:b/>
        </w:rPr>
        <w:t>12.7.4.1</w:t>
      </w:r>
      <w:r>
        <w:t xml:space="preserve"> Vor Beginn der Arbeiten ist der betreffende Rohrfernleitungsabschnitt abzusperren und zu entspa</w:t>
      </w:r>
      <w:r>
        <w:t>n</w:t>
      </w:r>
      <w:r>
        <w:t>nen. Das anstehende Medium ist gefahrlos abzuführen.</w:t>
      </w:r>
    </w:p>
    <w:p w:rsidR="00A01BD5" w:rsidRDefault="00A01BD5">
      <w:pPr>
        <w:pStyle w:val="GesAbsatz"/>
        <w:tabs>
          <w:tab w:val="left" w:pos="851"/>
        </w:tabs>
      </w:pPr>
      <w:r>
        <w:rPr>
          <w:b/>
        </w:rPr>
        <w:t>12.7.4.2</w:t>
      </w:r>
      <w:r>
        <w:t xml:space="preserve"> Es ist sicherzustellen, dass kein Fördermedium in den abgesperrten Rohrfernleitungsabschnitt nachströmt.</w:t>
      </w:r>
    </w:p>
    <w:p w:rsidR="00A01BD5" w:rsidRDefault="00A01BD5">
      <w:pPr>
        <w:pStyle w:val="GesAbsatz"/>
        <w:tabs>
          <w:tab w:val="left" w:pos="851"/>
        </w:tabs>
      </w:pPr>
      <w:r>
        <w:rPr>
          <w:b/>
        </w:rPr>
        <w:t>12.7.4.3</w:t>
      </w:r>
      <w:r>
        <w:t xml:space="preserve"> Bei der Trennung der entspannten Rohrfernleitung ist die Bildung zündfähiger Funken zu verme</w:t>
      </w:r>
      <w:r>
        <w:t>i</w:t>
      </w:r>
      <w:r>
        <w:t>den. Die Rohrfernleitungsabschnitte sind abzudichten und deren freie Enden von Resten des Fördermed</w:t>
      </w:r>
      <w:r>
        <w:t>i</w:t>
      </w:r>
      <w:r>
        <w:t>ums zu befreien.</w:t>
      </w:r>
    </w:p>
    <w:p w:rsidR="00A01BD5" w:rsidRDefault="00A01BD5">
      <w:pPr>
        <w:pStyle w:val="GesAbsatz"/>
        <w:tabs>
          <w:tab w:val="left" w:pos="851"/>
        </w:tabs>
      </w:pPr>
      <w:r>
        <w:rPr>
          <w:b/>
        </w:rPr>
        <w:t>12.7.4.4</w:t>
      </w:r>
      <w:r>
        <w:t xml:space="preserve"> Bei Arbeiten an drucklosen und entleerten Rohrfernleitungen ist durch geeignete Prüfmethoden zu überwachen, dass keine explosionsfähigen Gemische entstehen.</w:t>
      </w:r>
    </w:p>
    <w:p w:rsidR="00A01BD5" w:rsidRDefault="00A01BD5">
      <w:pPr>
        <w:pStyle w:val="GesAbsatz"/>
        <w:tabs>
          <w:tab w:val="left" w:pos="851"/>
        </w:tabs>
        <w:rPr>
          <w:b/>
        </w:rPr>
      </w:pPr>
      <w:r>
        <w:rPr>
          <w:b/>
        </w:rPr>
        <w:t>12.7.5 Arbeiten an einer gefüllten Rohrfernleitung</w:t>
      </w:r>
    </w:p>
    <w:p w:rsidR="00A01BD5" w:rsidRDefault="00A01BD5">
      <w:pPr>
        <w:pStyle w:val="GesAbsatz"/>
        <w:tabs>
          <w:tab w:val="left" w:pos="851"/>
        </w:tabs>
      </w:pPr>
      <w:r>
        <w:rPr>
          <w:b/>
        </w:rPr>
        <w:t>12.7.5.1</w:t>
      </w:r>
      <w:r>
        <w:t xml:space="preserve"> Sollen an einer in Betrieb befindlichen Rohrfernleitungsanlage Arbeiten vorgenommen werden, so ist vor Durchführung der Arbeiten der Sachverständige zu hören, es sei denn, dass durch diese Arbeiten die Sicherheit der Rohrfernleitungsanlage nicht beeinträchtigt werden kann. Eine vorherige Anhörung darf auch dann unterbleiben, wenn die drohende Gefahr ein sofortiges Eingreifen erfordert, das die Anhörung nicht mehr zulässt. Die Anhörung ist unverzüglich nachzuholen.</w:t>
      </w:r>
    </w:p>
    <w:p w:rsidR="00A01BD5" w:rsidRDefault="00A01BD5">
      <w:pPr>
        <w:pStyle w:val="GesAbsatz"/>
        <w:tabs>
          <w:tab w:val="left" w:pos="851"/>
        </w:tabs>
      </w:pPr>
      <w:r>
        <w:t>Im Rahmen der Anhörung des Sachverständigen ist zu vereinbaren, ob und welche Prüfungen erforderlich und inwieweit sie durch den Sachverständigen oder Betreiber durchzuführen sind.</w:t>
      </w:r>
    </w:p>
    <w:p w:rsidR="00A01BD5" w:rsidRDefault="00A01BD5">
      <w:pPr>
        <w:pStyle w:val="GesAbsatz"/>
        <w:tabs>
          <w:tab w:val="left" w:pos="851"/>
        </w:tabs>
      </w:pPr>
      <w:r>
        <w:rPr>
          <w:b/>
        </w:rPr>
        <w:t>12.7.5.2</w:t>
      </w:r>
      <w:r>
        <w:t xml:space="preserve"> Bei Arbeiten an einer gefüllten Rohrfernleitungsanlage sind grundsätzlich Verfahren anzuwenden, bei denen kein Fördermedium nach außen dringt.</w:t>
      </w:r>
    </w:p>
    <w:p w:rsidR="00A01BD5" w:rsidRDefault="00A01BD5">
      <w:pPr>
        <w:pStyle w:val="GesAbsatz"/>
        <w:tabs>
          <w:tab w:val="left" w:pos="851"/>
        </w:tabs>
      </w:pPr>
      <w:r>
        <w:rPr>
          <w:b/>
        </w:rPr>
        <w:t>12.7.5.3</w:t>
      </w:r>
      <w:r>
        <w:t xml:space="preserve"> Lässt das angewandte Verfahren Arbeiten unter Druck nicht zu ist der betreffende Rohrfernle</w:t>
      </w:r>
      <w:r>
        <w:t>i</w:t>
      </w:r>
      <w:r>
        <w:t>tungsabschnitt vor Beginn der Arbeiten zu entspannen und während der Durchführung der Arbeiten drucklos zu halten.</w:t>
      </w:r>
    </w:p>
    <w:p w:rsidR="00A01BD5" w:rsidRDefault="00A01BD5">
      <w:pPr>
        <w:pStyle w:val="GesAbsatz"/>
        <w:tabs>
          <w:tab w:val="left" w:pos="851"/>
        </w:tabs>
      </w:pPr>
      <w:r>
        <w:rPr>
          <w:b/>
        </w:rPr>
        <w:t>12.7.5.4</w:t>
      </w:r>
      <w:r>
        <w:t xml:space="preserve"> Vor Beginn der Arbeiten an Rohrfernleitungsanlagen zur Beförderung von gasförmigen Stoffen ist der entsprechende Leitungsabschnitt auf den für die Sicherheit der Arbeiten notwendigen Überdruck zu en</w:t>
      </w:r>
      <w:r>
        <w:t>t</w:t>
      </w:r>
      <w:r>
        <w:t>spannen. Für die Dauer der Arbeiten ist sicherzustellen, dass dieser Überdruck an der Arbeitsstelle erha</w:t>
      </w:r>
      <w:r>
        <w:t>l</w:t>
      </w:r>
      <w:r>
        <w:t>ten bleibt.</w:t>
      </w:r>
    </w:p>
    <w:p w:rsidR="00A01BD5" w:rsidRDefault="00A01BD5">
      <w:pPr>
        <w:pStyle w:val="GesAbsatz"/>
        <w:tabs>
          <w:tab w:val="left" w:pos="851"/>
        </w:tabs>
      </w:pPr>
      <w:r>
        <w:rPr>
          <w:b/>
        </w:rPr>
        <w:t>12.7.5.5</w:t>
      </w:r>
      <w:r>
        <w:t xml:space="preserve"> Bei Arbeiten an Leitungen mit giftigen und ätzenden Stoffen sind die besonderen Anforderungen zum Schutz Beschäftigter und Dritter zu beachten.</w:t>
      </w:r>
    </w:p>
    <w:p w:rsidR="00A01BD5" w:rsidRDefault="00A01BD5">
      <w:pPr>
        <w:pStyle w:val="GesAbsatz"/>
        <w:tabs>
          <w:tab w:val="left" w:pos="851"/>
        </w:tabs>
        <w:rPr>
          <w:b/>
        </w:rPr>
      </w:pPr>
      <w:r>
        <w:rPr>
          <w:b/>
        </w:rPr>
        <w:t>12.7.6 Warmarbeiten</w:t>
      </w:r>
    </w:p>
    <w:p w:rsidR="00A01BD5" w:rsidRDefault="00A01BD5">
      <w:pPr>
        <w:pStyle w:val="GesAbsatz"/>
        <w:tabs>
          <w:tab w:val="left" w:pos="851"/>
        </w:tabs>
      </w:pPr>
      <w:r>
        <w:rPr>
          <w:b/>
        </w:rPr>
        <w:t>12.7.6.1</w:t>
      </w:r>
      <w:r>
        <w:t xml:space="preserve"> Warmarbeiten, wie Schweißen, Brennschneiden, Schleifen, Erwärmen, dürfen nur durchgeführt werden, wenn vor Beginn und während der Arbeiten festgestellt ist, dass in der Umgebung der Arbeitsstelle keine explosionsfähige Atmosphäre vorhanden ist.</w:t>
      </w:r>
    </w:p>
    <w:p w:rsidR="00A01BD5" w:rsidRDefault="00A01BD5">
      <w:pPr>
        <w:pStyle w:val="GesAbsatz"/>
        <w:tabs>
          <w:tab w:val="left" w:pos="851"/>
        </w:tabs>
      </w:pPr>
      <w:r>
        <w:rPr>
          <w:b/>
        </w:rPr>
        <w:t>12.7.6.2</w:t>
      </w:r>
      <w:r>
        <w:t xml:space="preserve"> Warmarbeiten an gefüllten Rohrfernleitungen sind zulässig, wenn Fördermedium, Konstruktion und Werkstoff der Rohrfernleitung solche Arbeiten gefahrlos zulassen. Eine entsprechende Arbeitserlaubnis mit den erforderlichen Sicherheitsauflagen ist schriftlich vom Betreiber auszustellen.</w:t>
      </w:r>
    </w:p>
    <w:p w:rsidR="00A01BD5" w:rsidRDefault="00A01BD5">
      <w:pPr>
        <w:pStyle w:val="GesAbsatz"/>
        <w:tabs>
          <w:tab w:val="left" w:pos="851"/>
        </w:tabs>
      </w:pPr>
      <w:r>
        <w:rPr>
          <w:b/>
        </w:rPr>
        <w:t>12.7.6.3</w:t>
      </w:r>
      <w:r>
        <w:t xml:space="preserve"> Warmarbeiten an einer gefüllten Rohrfernleitung dürfen nicht ausgeführt werden, wenn dadurch eine gefährliche Drucksteigerung oder Reaktion entstehen kann.</w:t>
      </w:r>
    </w:p>
    <w:p w:rsidR="00A01BD5" w:rsidRDefault="00A01BD5">
      <w:pPr>
        <w:pStyle w:val="GesAbsatz"/>
        <w:tabs>
          <w:tab w:val="left" w:pos="851"/>
        </w:tabs>
        <w:rPr>
          <w:b/>
        </w:rPr>
      </w:pPr>
      <w:r>
        <w:rPr>
          <w:b/>
        </w:rPr>
        <w:t>12.7.7 Wiederinbetriebnahme nach Instandhaltungsarbeiten</w:t>
      </w:r>
    </w:p>
    <w:p w:rsidR="00A01BD5" w:rsidRDefault="00A01BD5">
      <w:pPr>
        <w:pStyle w:val="GesAbsatz"/>
        <w:tabs>
          <w:tab w:val="left" w:pos="851"/>
        </w:tabs>
      </w:pPr>
      <w:r>
        <w:rPr>
          <w:b/>
        </w:rPr>
        <w:t>12.7.7.1</w:t>
      </w:r>
      <w:r>
        <w:t xml:space="preserve"> Vor oder bei Wiederinbetriebnahme einer Rohrfernleitungsanlage ist die ordnungsgemäße Durc</w:t>
      </w:r>
      <w:r>
        <w:t>h</w:t>
      </w:r>
      <w:r>
        <w:t>führung der Arbeiten zu überprüfen. Insbesondere sind die Ausführung der Schweißarbeiten, die Dichtheit und die Nachumhüllung zu prüfen.</w:t>
      </w:r>
    </w:p>
    <w:p w:rsidR="00A01BD5" w:rsidRDefault="00A01BD5">
      <w:pPr>
        <w:pStyle w:val="GesAbsatz"/>
        <w:tabs>
          <w:tab w:val="left" w:pos="851"/>
        </w:tabs>
      </w:pPr>
      <w:r>
        <w:rPr>
          <w:b/>
        </w:rPr>
        <w:t>12.7.7.2</w:t>
      </w:r>
      <w:r>
        <w:t xml:space="preserve"> Beim </w:t>
      </w:r>
      <w:proofErr w:type="spellStart"/>
      <w:r>
        <w:t>Be</w:t>
      </w:r>
      <w:proofErr w:type="spellEnd"/>
      <w:r>
        <w:t>- und Auffüllen der Rohrfernleitung oder eines Abschnittes zur Wiederinbetriebnahme sind unzulässige Drücke und Temperaturen (z.B. durch Entspannungskälte, Verdichtungswärme) zu verhindern.</w:t>
      </w:r>
    </w:p>
    <w:p w:rsidR="00A01BD5" w:rsidRDefault="00A01BD5">
      <w:pPr>
        <w:pStyle w:val="GesAbsatz"/>
        <w:tabs>
          <w:tab w:val="left" w:pos="851"/>
        </w:tabs>
      </w:pPr>
      <w:r>
        <w:rPr>
          <w:b/>
        </w:rPr>
        <w:t>12.7.7.3</w:t>
      </w:r>
      <w:r>
        <w:t xml:space="preserve"> Das Schalten der Absperreinrichtungen zum Befüllen und zur Wiederinbetriebnahme der Rohrfer</w:t>
      </w:r>
      <w:r>
        <w:t>n</w:t>
      </w:r>
      <w:r>
        <w:t>leitungsanlage muss in Abstimmung mit der betroffenen Betriebsstelle erfolgen.</w:t>
      </w:r>
    </w:p>
    <w:p w:rsidR="00A01BD5" w:rsidRDefault="00A01BD5">
      <w:pPr>
        <w:pStyle w:val="GesAbsatz"/>
        <w:tabs>
          <w:tab w:val="left" w:pos="851"/>
        </w:tabs>
        <w:rPr>
          <w:b/>
        </w:rPr>
      </w:pPr>
      <w:r>
        <w:rPr>
          <w:b/>
        </w:rPr>
        <w:t>12.8 Wiederinbetriebnahme nach Außerbetriebnahme</w:t>
      </w:r>
    </w:p>
    <w:p w:rsidR="00A01BD5" w:rsidRDefault="00A01BD5">
      <w:pPr>
        <w:pStyle w:val="GesAbsatz"/>
        <w:tabs>
          <w:tab w:val="left" w:pos="851"/>
        </w:tabs>
      </w:pPr>
      <w:r>
        <w:rPr>
          <w:b/>
        </w:rPr>
        <w:t>12.8.1 Prüfpflicht</w:t>
      </w:r>
    </w:p>
    <w:p w:rsidR="00A01BD5" w:rsidRDefault="00A01BD5">
      <w:pPr>
        <w:pStyle w:val="GesAbsatz"/>
        <w:tabs>
          <w:tab w:val="left" w:pos="851"/>
        </w:tabs>
      </w:pPr>
      <w:r>
        <w:t>Soll eine über einen längeren Zeitraum nicht betriebene Rohrfernleitungsanlage wieder in Betrieb geno</w:t>
      </w:r>
      <w:r>
        <w:t>m</w:t>
      </w:r>
      <w:r>
        <w:t>men werden, ist hierzu eine Wiederinbetriebnahmeprüfung der Rohrfernleitungsanlage durchzuführen. B</w:t>
      </w:r>
      <w:r>
        <w:t>e</w:t>
      </w:r>
      <w:r>
        <w:t>trägt dieser Zeitraum mehr als sechs Monate, ist die Prüfung von einem Sachverständigen durchzuführen</w:t>
      </w:r>
    </w:p>
    <w:p w:rsidR="00A01BD5" w:rsidRDefault="00A01BD5">
      <w:pPr>
        <w:pStyle w:val="GesAbsatz"/>
        <w:tabs>
          <w:tab w:val="left" w:pos="851"/>
        </w:tabs>
      </w:pPr>
      <w:r>
        <w:rPr>
          <w:b/>
        </w:rPr>
        <w:lastRenderedPageBreak/>
        <w:t>12.8.2 Frist für die Inbetriebnahme nach der Prüfung</w:t>
      </w:r>
    </w:p>
    <w:p w:rsidR="00A01BD5" w:rsidRDefault="00A01BD5">
      <w:pPr>
        <w:pStyle w:val="GesAbsatz"/>
        <w:tabs>
          <w:tab w:val="left" w:pos="851"/>
        </w:tabs>
      </w:pPr>
      <w:r>
        <w:t>Die Leitung ist innerhalb von sechs Monaten nach der Wiederinbetriebnahmeprüfung in Betrieb zu nehmen.</w:t>
      </w:r>
    </w:p>
    <w:p w:rsidR="00A01BD5" w:rsidRDefault="00A01BD5">
      <w:pPr>
        <w:pStyle w:val="GesAbsatz"/>
        <w:tabs>
          <w:tab w:val="left" w:pos="851"/>
        </w:tabs>
      </w:pPr>
      <w:r>
        <w:rPr>
          <w:b/>
        </w:rPr>
        <w:t>12.9 Stilllegung</w:t>
      </w:r>
    </w:p>
    <w:p w:rsidR="00A01BD5" w:rsidRDefault="00A01BD5">
      <w:pPr>
        <w:pStyle w:val="GesAbsatz"/>
        <w:tabs>
          <w:tab w:val="left" w:pos="851"/>
        </w:tabs>
      </w:pPr>
      <w:r>
        <w:t>Rohrfernleitungsabschnitte, die stillgelegt werden und in der Erde verbleiben sollen, sind abzutrennen, vom Fördermedium zu befreien, erforderlichenfalls zu entgasen und zu verschließen, so dass Gefahren für Pe</w:t>
      </w:r>
      <w:r>
        <w:t>r</w:t>
      </w:r>
      <w:r>
        <w:t>sonen und Gewässer nicht eintreten. Die Maßnahmen sind durch den Sachverständigen zu überprüfen.</w:t>
      </w:r>
    </w:p>
    <w:p w:rsidR="00A01BD5" w:rsidRDefault="00A01BD5">
      <w:pPr>
        <w:pStyle w:val="berschrift2"/>
        <w:jc w:val="left"/>
      </w:pPr>
      <w:bookmarkStart w:id="17" w:name="_Toc467074720"/>
      <w:r>
        <w:t>Teil 2 Beschaffenheitsanforderungen</w:t>
      </w:r>
      <w:bookmarkEnd w:id="17"/>
    </w:p>
    <w:p w:rsidR="00A01BD5" w:rsidRDefault="00A01BD5">
      <w:pPr>
        <w:pStyle w:val="GesAbsatz"/>
        <w:tabs>
          <w:tab w:val="left" w:pos="851"/>
        </w:tabs>
      </w:pPr>
      <w:r>
        <w:t>Vorschriften und Regelwerke anderer Mitgliedstaaten der Europäischen Gemeinschaft oder des Europä</w:t>
      </w:r>
      <w:r>
        <w:t>i</w:t>
      </w:r>
      <w:r>
        <w:t>schen Wirtschaftsraumes können anstelle der genannten deutschen Vorschriften verwendet werden, soweit sie z.B. § 4 Abs. 2 VbF oder gleichartigen Vorschriften entsprechen.</w:t>
      </w:r>
    </w:p>
    <w:p w:rsidR="00A01BD5" w:rsidRDefault="00A01BD5">
      <w:pPr>
        <w:pStyle w:val="berschrift3"/>
        <w:jc w:val="left"/>
      </w:pPr>
      <w:bookmarkStart w:id="18" w:name="_Toc467074721"/>
      <w:r>
        <w:t>1 Berechnung</w:t>
      </w:r>
      <w:bookmarkEnd w:id="18"/>
    </w:p>
    <w:p w:rsidR="00A01BD5" w:rsidRDefault="00A01BD5">
      <w:pPr>
        <w:pStyle w:val="GesAbsatz"/>
        <w:tabs>
          <w:tab w:val="left" w:pos="851"/>
        </w:tabs>
      </w:pPr>
      <w:r>
        <w:rPr>
          <w:b/>
        </w:rPr>
        <w:t>1.1 Allgemeines</w:t>
      </w:r>
    </w:p>
    <w:p w:rsidR="00A01BD5" w:rsidRDefault="00A01BD5">
      <w:pPr>
        <w:pStyle w:val="GesAbsatz"/>
        <w:tabs>
          <w:tab w:val="left" w:pos="851"/>
        </w:tabs>
      </w:pPr>
      <w:r>
        <w:t>Die Berechnung der Rohrleitungsanlage ist unter Zugrundelegung der nach Teil 1, 5.4.2 ermittelten höc</w:t>
      </w:r>
      <w:r>
        <w:t>h</w:t>
      </w:r>
      <w:r>
        <w:t>sten Drücke - mindestens jedoch für 10 bar Überdruck - und zugehörigen ungünstigsten Temperaturen sowie der zu erwartenden Zusatzbeanspruchungen durchzuführen. Erforderlichenfalls ist auch eine Berechnung gegen Zeitschwellfestigkeit unter Berücksichtigung der betrieblichen Lastschwankungen (Betriebslastkolle</w:t>
      </w:r>
      <w:r>
        <w:t>k</w:t>
      </w:r>
      <w:r>
        <w:t>tive) vorzunehmen.</w:t>
      </w:r>
    </w:p>
    <w:p w:rsidR="00A01BD5" w:rsidRDefault="00A01BD5">
      <w:pPr>
        <w:pStyle w:val="GesAbsatz"/>
        <w:tabs>
          <w:tab w:val="left" w:pos="851"/>
        </w:tabs>
      </w:pPr>
      <w:r>
        <w:t>Verflüssigte gasförmige Stoffe werden wie Flüssigkeiten behandelt.</w:t>
      </w:r>
    </w:p>
    <w:p w:rsidR="00A01BD5" w:rsidRDefault="00A01BD5">
      <w:pPr>
        <w:pStyle w:val="GesAbsatz"/>
        <w:tabs>
          <w:tab w:val="left" w:pos="851"/>
        </w:tabs>
        <w:rPr>
          <w:b/>
        </w:rPr>
      </w:pPr>
      <w:r>
        <w:rPr>
          <w:b/>
        </w:rPr>
        <w:t>1.2 Wanddickenberechnung von Stahlrohren und Rohrbogen</w:t>
      </w:r>
    </w:p>
    <w:p w:rsidR="00A01BD5" w:rsidRDefault="00A01BD5">
      <w:pPr>
        <w:pStyle w:val="GesAbsatz"/>
        <w:tabs>
          <w:tab w:val="left" w:pos="851"/>
        </w:tabs>
      </w:pPr>
      <w:r>
        <w:rPr>
          <w:b/>
        </w:rPr>
        <w:t>1.2.1 Rohre und Rohrbogen unter Innendruck, Druckstöße</w:t>
      </w:r>
    </w:p>
    <w:p w:rsidR="00A01BD5" w:rsidRDefault="00A01BD5">
      <w:pPr>
        <w:pStyle w:val="GesAbsatz"/>
        <w:tabs>
          <w:tab w:val="left" w:pos="851"/>
        </w:tabs>
      </w:pPr>
      <w:r>
        <w:t>Die Wanddicken der Rohre und Rohrbogen unter Innendruck sind nach DIN 2413-1 und -2 zu berechnen. Dabei sind die höchsten Drücke nach 5.4.2.1 zu berücksichtigen. Weiterhin ist bei der Dimensionierung und konstruktiven Ausbildung der Rohrleitungsanlage der Einfluss von Druckstößen mit zu berücksichtigen.</w:t>
      </w:r>
    </w:p>
    <w:p w:rsidR="00A01BD5" w:rsidRDefault="00A01BD5">
      <w:pPr>
        <w:pStyle w:val="GesAbsatz"/>
        <w:tabs>
          <w:tab w:val="left" w:pos="851"/>
        </w:tabs>
      </w:pPr>
      <w:r>
        <w:rPr>
          <w:b/>
        </w:rPr>
        <w:t>1.2.2 Sicherheitsbeiwert/Nutzungsgrad</w:t>
      </w:r>
    </w:p>
    <w:p w:rsidR="00A01BD5" w:rsidRDefault="00A01BD5">
      <w:pPr>
        <w:pStyle w:val="GesAbsatz"/>
        <w:tabs>
          <w:tab w:val="left" w:pos="851"/>
        </w:tabs>
      </w:pPr>
      <w:r>
        <w:t>In der Regel ist ein Sicherheitsbeiwert von S = 1,6 gegen die Streckgrenze anzusetzen und ein Sicherheit</w:t>
      </w:r>
      <w:r>
        <w:t>s</w:t>
      </w:r>
      <w:r>
        <w:t>beiwert gegen die Zugfestigkeit von mindestens 2,0 einzuhalten. Der Nutzungsgrad beträgt somit bei D</w:t>
      </w:r>
      <w:r>
        <w:t>i</w:t>
      </w:r>
      <w:r>
        <w:t>mensionierung gegen die Streckgrenze f</w:t>
      </w:r>
      <w:r>
        <w:rPr>
          <w:vertAlign w:val="subscript"/>
        </w:rPr>
        <w:t>0</w:t>
      </w:r>
      <w:r>
        <w:t xml:space="preserve"> = 0,625 und bei Dimensionierung gegen die Zugfestigkeit max</w:t>
      </w:r>
      <w:r>
        <w:t>i</w:t>
      </w:r>
      <w:r>
        <w:t>mal f</w:t>
      </w:r>
      <w:r>
        <w:rPr>
          <w:vertAlign w:val="subscript"/>
        </w:rPr>
        <w:t>0</w:t>
      </w:r>
      <w:r>
        <w:t> = 0,5.</w:t>
      </w:r>
    </w:p>
    <w:p w:rsidR="00A01BD5" w:rsidRDefault="00A01BD5">
      <w:pPr>
        <w:pStyle w:val="GesAbsatz"/>
        <w:tabs>
          <w:tab w:val="left" w:pos="851"/>
        </w:tabs>
      </w:pPr>
      <w:r>
        <w:rPr>
          <w:b/>
        </w:rPr>
        <w:t>1.2.3 Berechnung gegen Zeitschwellfestigkeit</w:t>
      </w:r>
    </w:p>
    <w:p w:rsidR="00A01BD5" w:rsidRDefault="00A01BD5">
      <w:pPr>
        <w:pStyle w:val="GesAbsatz"/>
        <w:tabs>
          <w:tab w:val="left" w:pos="851"/>
        </w:tabs>
      </w:pPr>
      <w:r>
        <w:t>Für Rohrleitungen zum Befördern von Flüssigkeiten ist bei der Berechnung gegen Zeitschwellfestigkeit eine Lastspielsicherheit S</w:t>
      </w:r>
      <w:r>
        <w:rPr>
          <w:vertAlign w:val="subscript"/>
        </w:rPr>
        <w:t>L</w:t>
      </w:r>
      <w:r>
        <w:t xml:space="preserve"> = 5 einzusetzen, wenn für die zu berechnende Rohrleitung Betriebslastkollektive z</w:t>
      </w:r>
      <w:r>
        <w:t>u</w:t>
      </w:r>
      <w:r>
        <w:t>grunde gelegt werden können. Sind nur Angaben über die zu erwartenden Druckwechsel beim An- und A</w:t>
      </w:r>
      <w:r>
        <w:t>b</w:t>
      </w:r>
      <w:r>
        <w:t>fahren bekannt, ist mit S</w:t>
      </w:r>
      <w:r>
        <w:rPr>
          <w:vertAlign w:val="subscript"/>
        </w:rPr>
        <w:t>L</w:t>
      </w:r>
      <w:r>
        <w:t xml:space="preserve"> = 10 zu rechnen.</w:t>
      </w:r>
    </w:p>
    <w:p w:rsidR="00A01BD5" w:rsidRDefault="00A01BD5">
      <w:pPr>
        <w:pStyle w:val="GesAbsatz"/>
        <w:tabs>
          <w:tab w:val="left" w:pos="851"/>
        </w:tabs>
      </w:pPr>
      <w:r>
        <w:rPr>
          <w:b/>
        </w:rPr>
        <w:t>1.2.4 Berücksichtigung der Überdeckungshöhen</w:t>
      </w:r>
    </w:p>
    <w:p w:rsidR="00A01BD5" w:rsidRDefault="00A01BD5">
      <w:pPr>
        <w:pStyle w:val="GesAbsatz"/>
        <w:tabs>
          <w:tab w:val="left" w:pos="851"/>
        </w:tabs>
      </w:pPr>
      <w:r>
        <w:t>Die Berechnungen beziehen sich auf normale Überdeckungshöhe (siehe Teil 1, 5.2.1). Liegen besondere zusätzliche Belastungen vor, z.B. bei weniger tief oder nicht eingeerdeten (oberirdischen) Rohrleitungen, bei größeren Überdeckungshöhen oder bei Verkehrslasten (siehe VdTÜV-Merkblatt 1063), sind zusätzliche Spannungsnachweise zu führen. Alle im freien Gelände unterirdisch verlegten Rohrleitungen sind minde</w:t>
      </w:r>
      <w:r>
        <w:t>s</w:t>
      </w:r>
      <w:r>
        <w:t>tens für eine Verkehrslast entsprechend SLW 30 nach DIN 1072 zu dimensionieren.</w:t>
      </w:r>
    </w:p>
    <w:p w:rsidR="00A01BD5" w:rsidRDefault="00A01BD5">
      <w:pPr>
        <w:pStyle w:val="GesAbsatz"/>
        <w:tabs>
          <w:tab w:val="left" w:pos="851"/>
        </w:tabs>
      </w:pPr>
      <w:r>
        <w:rPr>
          <w:b/>
        </w:rPr>
        <w:t>1.2.5 Verhältnis Streckgrenze zu Zugfestigkeit</w:t>
      </w:r>
    </w:p>
    <w:p w:rsidR="00A01BD5" w:rsidRDefault="00A01BD5">
      <w:pPr>
        <w:pStyle w:val="GesAbsatz"/>
        <w:tabs>
          <w:tab w:val="left" w:pos="851"/>
        </w:tabs>
      </w:pPr>
      <w:r>
        <w:t>Kann das Verhältnis Streckgrenze zu Zugfestigkeit aufgrund der Werkstoffspezifikationen einen Wert von 0,85 überschreiten, ist eine besondere Beurteilung vor allem der dynamischen Beanspruchungen und der Zusatzbeanspruchungen erforderlich.</w:t>
      </w:r>
    </w:p>
    <w:p w:rsidR="00A01BD5" w:rsidRDefault="00A01BD5">
      <w:pPr>
        <w:pStyle w:val="GesAbsatz"/>
        <w:tabs>
          <w:tab w:val="left" w:pos="851"/>
        </w:tabs>
        <w:rPr>
          <w:b/>
        </w:rPr>
      </w:pPr>
      <w:r>
        <w:rPr>
          <w:b/>
        </w:rPr>
        <w:t>1.3 Wanddickenberechnung sonstige</w:t>
      </w:r>
      <w:r w:rsidR="009F283C">
        <w:rPr>
          <w:b/>
        </w:rPr>
        <w:t>r</w:t>
      </w:r>
      <w:r>
        <w:rPr>
          <w:b/>
        </w:rPr>
        <w:t xml:space="preserve"> Rohrleitungsteile, z.B. Formstücke (außer Rohrbogen), Arm</w:t>
      </w:r>
      <w:r>
        <w:rPr>
          <w:b/>
        </w:rPr>
        <w:t>a</w:t>
      </w:r>
      <w:r>
        <w:rPr>
          <w:b/>
        </w:rPr>
        <w:t>turen und Flanschverbindungen</w:t>
      </w:r>
    </w:p>
    <w:p w:rsidR="00A01BD5" w:rsidRDefault="00A01BD5">
      <w:pPr>
        <w:pStyle w:val="GesAbsatz"/>
        <w:tabs>
          <w:tab w:val="left" w:pos="851"/>
        </w:tabs>
      </w:pPr>
      <w:r>
        <w:rPr>
          <w:b/>
        </w:rPr>
        <w:t>1.3.1 Berechnung und Bemessung der Rohrleitungsteile</w:t>
      </w:r>
    </w:p>
    <w:p w:rsidR="00A01BD5" w:rsidRDefault="00A01BD5">
      <w:pPr>
        <w:pStyle w:val="GesAbsatz"/>
        <w:tabs>
          <w:tab w:val="left" w:pos="851"/>
        </w:tabs>
      </w:pPr>
      <w:r>
        <w:t>Für die Berechnung und Bemessung der Rohrleitungsteile gilt der Stand der Technik, z.B. TRB, AD</w:t>
      </w:r>
      <w:r>
        <w:noBreakHyphen/>
        <w:t>Merkblätter und DIN-Normen. Hinsichtlich des Sicherheitsbeiwertes gilt 1.2.2 entsprechend. Die Prüfdr</w:t>
      </w:r>
      <w:r>
        <w:t>ü</w:t>
      </w:r>
      <w:r>
        <w:t>cke der Leitungsabschnitte sind zu berücksichtigen.</w:t>
      </w:r>
    </w:p>
    <w:p w:rsidR="00A01BD5" w:rsidRDefault="00A01BD5">
      <w:pPr>
        <w:pStyle w:val="GesAbsatz"/>
        <w:tabs>
          <w:tab w:val="left" w:pos="851"/>
        </w:tabs>
      </w:pPr>
      <w:r>
        <w:rPr>
          <w:b/>
        </w:rPr>
        <w:t>1.3.2 Warmgefertigte Rohrleitungsteile</w:t>
      </w:r>
    </w:p>
    <w:p w:rsidR="00A01BD5" w:rsidRDefault="00A01BD5">
      <w:pPr>
        <w:pStyle w:val="GesAbsatz"/>
        <w:tabs>
          <w:tab w:val="left" w:pos="851"/>
        </w:tabs>
      </w:pPr>
      <w:r>
        <w:lastRenderedPageBreak/>
        <w:t>Bei warmgefertigten Teilen ist erforderlichenfalls der Abfall der Streckgrenze zu beachten.</w:t>
      </w:r>
    </w:p>
    <w:p w:rsidR="00A01BD5" w:rsidRDefault="00A01BD5">
      <w:pPr>
        <w:pStyle w:val="GesAbsatz"/>
        <w:tabs>
          <w:tab w:val="left" w:pos="851"/>
        </w:tabs>
      </w:pPr>
      <w:r>
        <w:rPr>
          <w:b/>
        </w:rPr>
        <w:t>1.3.3 Abzweigstücke mit einem bestimmten Durchmesserverhältnis</w:t>
      </w:r>
    </w:p>
    <w:p w:rsidR="00A01BD5" w:rsidRDefault="00A01BD5">
      <w:pPr>
        <w:pStyle w:val="GesAbsatz"/>
        <w:tabs>
          <w:tab w:val="left" w:pos="851"/>
        </w:tabs>
      </w:pPr>
      <w:r>
        <w:t>Bei Abzweigstücken mit einem Durchmesserverhältnis von mehr als 0,5 ist ein Sicherheitsbeiwert von mi</w:t>
      </w:r>
      <w:r>
        <w:t>n</w:t>
      </w:r>
      <w:r>
        <w:t>destens S = 1,8 zugrunde zu legen.</w:t>
      </w:r>
    </w:p>
    <w:p w:rsidR="00A01BD5" w:rsidRDefault="00A01BD5">
      <w:pPr>
        <w:pStyle w:val="GesAbsatz"/>
        <w:tabs>
          <w:tab w:val="left" w:pos="851"/>
        </w:tabs>
      </w:pPr>
      <w:r>
        <w:rPr>
          <w:b/>
        </w:rPr>
        <w:t>1.3.4 Berechnung gegen Prüfdruck</w:t>
      </w:r>
    </w:p>
    <w:p w:rsidR="00A01BD5" w:rsidRDefault="00A01BD5">
      <w:pPr>
        <w:pStyle w:val="GesAbsatz"/>
        <w:tabs>
          <w:tab w:val="left" w:pos="851"/>
        </w:tabs>
      </w:pPr>
      <w:r>
        <w:t>Bei Berechnung gegen Prüfdruck ist der Sicherheitsbeiwert S’ des AD-Merkblattes B 0 zugrunde zu legen. Zusatzbeanspruchungen sind gesondert zu berücksichtigen.</w:t>
      </w:r>
    </w:p>
    <w:p w:rsidR="00A01BD5" w:rsidRDefault="00A01BD5">
      <w:pPr>
        <w:pStyle w:val="GesAbsatz"/>
        <w:tabs>
          <w:tab w:val="left" w:pos="851"/>
        </w:tabs>
      </w:pPr>
      <w:r>
        <w:rPr>
          <w:b/>
        </w:rPr>
        <w:t>1.3.5 Abmessungen von Stahl- oder Stahlgussflanschen</w:t>
      </w:r>
    </w:p>
    <w:p w:rsidR="00A01BD5" w:rsidRDefault="00A01BD5">
      <w:pPr>
        <w:pStyle w:val="GesAbsatz"/>
        <w:tabs>
          <w:tab w:val="left" w:pos="851"/>
        </w:tabs>
      </w:pPr>
      <w:r>
        <w:t>Für Flansche sind im Allgemeinen Stahl- oder Stahlgussflansche in genormten Abmessungen nach DIN</w:t>
      </w:r>
      <w:r w:rsidR="00F63C95">
        <w:t xml:space="preserve"> </w:t>
      </w:r>
      <w:r>
        <w:t>EN</w:t>
      </w:r>
      <w:r w:rsidR="00F63C95">
        <w:t xml:space="preserve"> </w:t>
      </w:r>
      <w:r>
        <w:t>1092-1 oder Flansche nach ASME B 16.5/ANSI B 16.5 in den dort angegebenen Grenzen zu verwe</w:t>
      </w:r>
      <w:r>
        <w:t>n</w:t>
      </w:r>
      <w:r>
        <w:t>den.</w:t>
      </w:r>
    </w:p>
    <w:p w:rsidR="00A01BD5" w:rsidRDefault="00A01BD5">
      <w:pPr>
        <w:pStyle w:val="berschrift3"/>
        <w:jc w:val="left"/>
      </w:pPr>
      <w:bookmarkStart w:id="19" w:name="_Toc467074722"/>
      <w:r>
        <w:t>2 Werkstoffe: Rohre und Rohrleitungsteile</w:t>
      </w:r>
      <w:bookmarkEnd w:id="19"/>
    </w:p>
    <w:p w:rsidR="00A01BD5" w:rsidRDefault="00A01BD5">
      <w:pPr>
        <w:pStyle w:val="GesAbsatz"/>
        <w:tabs>
          <w:tab w:val="left" w:pos="851"/>
        </w:tabs>
        <w:rPr>
          <w:b/>
        </w:rPr>
      </w:pPr>
      <w:r>
        <w:rPr>
          <w:b/>
        </w:rPr>
        <w:t>2.1 Rohre</w:t>
      </w:r>
    </w:p>
    <w:p w:rsidR="00A01BD5" w:rsidRDefault="00A01BD5">
      <w:pPr>
        <w:pStyle w:val="GesAbsatz"/>
        <w:tabs>
          <w:tab w:val="left" w:pos="851"/>
        </w:tabs>
        <w:rPr>
          <w:b/>
        </w:rPr>
      </w:pPr>
      <w:r>
        <w:rPr>
          <w:b/>
        </w:rPr>
        <w:t>2.1.1 Normstähle</w:t>
      </w:r>
    </w:p>
    <w:p w:rsidR="00A01BD5" w:rsidRDefault="00A01BD5">
      <w:pPr>
        <w:pStyle w:val="GesAbsatz"/>
        <w:tabs>
          <w:tab w:val="left" w:pos="851"/>
        </w:tabs>
      </w:pPr>
      <w:r>
        <w:rPr>
          <w:b/>
        </w:rPr>
        <w:t>2.1.1.1</w:t>
      </w:r>
      <w:r>
        <w:t xml:space="preserve"> Die Anforderungen nach Teil 1, Abschnitt 6 gelten bei nichtkorrosiven Medien für betriebsbedingte Temperaturen über 0° C oder witterungsbedingte Temperaturen als erfüllt, wenn Rohre nach DIN EN 10208-2 verwendet werden. Bei Stählen mit einer Mindeststreckgrenze von mehr als 360 N/mm² sind ggf. besond</w:t>
      </w:r>
      <w:r>
        <w:t>e</w:t>
      </w:r>
      <w:r>
        <w:t>re Bedingungen im Einvernehmen mit dem Sachverständigen festzulegen.</w:t>
      </w:r>
    </w:p>
    <w:p w:rsidR="00A01BD5" w:rsidRDefault="00A01BD5">
      <w:pPr>
        <w:pStyle w:val="GesAbsatz"/>
        <w:tabs>
          <w:tab w:val="left" w:pos="851"/>
        </w:tabs>
      </w:pPr>
      <w:r>
        <w:rPr>
          <w:b/>
        </w:rPr>
        <w:t>2.1.1.2</w:t>
      </w:r>
      <w:r>
        <w:t xml:space="preserve"> Die Anforderungen nach Teil 1, Abschnitt 6 gelten für betriebsbedingte Temperaturen über 0° C oder witterungsbedingte Temperaturen für Rohrleitungen in Stationen sowie z.B. für Mess- und Steuerleitungen als erfüllt, wenn Rohre aus den Stählen P 235 T 2, P 265 T 2 nach DIN EN 10216-1 oder DIN EN 10217-1 oder der Stahl P 355 N nach DIN EN 10216-3 oder DIN EN 10217-3 verwendet werden und die Nennweite der Rohrleitung nicht mehr als DN 100 beträgt.</w:t>
      </w:r>
    </w:p>
    <w:p w:rsidR="00A01BD5" w:rsidRDefault="00A01BD5">
      <w:pPr>
        <w:pStyle w:val="GesAbsatz"/>
        <w:tabs>
          <w:tab w:val="left" w:pos="851"/>
        </w:tabs>
      </w:pPr>
      <w:r>
        <w:rPr>
          <w:b/>
        </w:rPr>
        <w:t>2.1.2 Sonstige Stähle</w:t>
      </w:r>
    </w:p>
    <w:p w:rsidR="00A01BD5" w:rsidRDefault="00A01BD5">
      <w:pPr>
        <w:pStyle w:val="GesAbsatz"/>
        <w:tabs>
          <w:tab w:val="left" w:pos="851"/>
        </w:tabs>
      </w:pPr>
      <w:r>
        <w:t>Sonstige Stähle für nahtlose oder geschweißte Rohre sind zulässig, wenn ihre Eignung durch ein Gutachten des Sachverständigen nachgewiesen ist und im Übrigen die Anforderungen nach DIN EN 10208-2 sinng</w:t>
      </w:r>
      <w:r>
        <w:t>e</w:t>
      </w:r>
      <w:r>
        <w:t>mäß erfüllt sind.</w:t>
      </w:r>
    </w:p>
    <w:p w:rsidR="00A01BD5" w:rsidRDefault="00A01BD5">
      <w:pPr>
        <w:pStyle w:val="GesAbsatz"/>
        <w:tabs>
          <w:tab w:val="left" w:pos="851"/>
        </w:tabs>
        <w:rPr>
          <w:b/>
          <w:u w:val="double"/>
        </w:rPr>
      </w:pPr>
      <w:r>
        <w:rPr>
          <w:b/>
        </w:rPr>
        <w:t>2.1.3 Sonstige Werkstoffe</w:t>
      </w:r>
    </w:p>
    <w:p w:rsidR="00A01BD5" w:rsidRDefault="00A01BD5">
      <w:pPr>
        <w:pStyle w:val="GesAbsatz"/>
        <w:tabs>
          <w:tab w:val="left" w:pos="851"/>
        </w:tabs>
      </w:pPr>
      <w:r>
        <w:t>Rohre und Rohrleitungsteile, die nicht aus Stahl bestehen, dürfen nur verwendet werden, wenn ihre Eignung nachgewiesen ist. Soweit hierfür keine technischen Baubestimmungen eingeführt sind, darf der Nachweis durch ein Gutachten des Sachverständigen erbracht werden, in dem insbesondere bestätigt werden muss, dass die Rohre und die vorgesehenen Rohrverbindungen hinsichtlich Festigkeit und Zeitstandverhalten au</w:t>
      </w:r>
      <w:r>
        <w:t>s</w:t>
      </w:r>
      <w:r>
        <w:t>reichend bemessen sind oder Art und Umfang von wiederkehrenden Prüfungen eine gesicherte Aussage über ihren Zustand ermöglichen. Das Gutachten muss auch Aussagen zu Art und Umfang der Prüfungen während der Verlegung und zur Druckprüfung Teil 1, Abschnitt 10 enthalten.</w:t>
      </w:r>
    </w:p>
    <w:p w:rsidR="00A01BD5" w:rsidRDefault="00A01BD5">
      <w:pPr>
        <w:pStyle w:val="GesAbsatz"/>
        <w:tabs>
          <w:tab w:val="left" w:pos="851"/>
        </w:tabs>
        <w:rPr>
          <w:b/>
        </w:rPr>
      </w:pPr>
      <w:r>
        <w:rPr>
          <w:b/>
        </w:rPr>
        <w:t>2.1.4 Herstellung</w:t>
      </w:r>
    </w:p>
    <w:p w:rsidR="00A01BD5" w:rsidRDefault="00A01BD5">
      <w:pPr>
        <w:pStyle w:val="GesAbsatz"/>
        <w:tabs>
          <w:tab w:val="left" w:pos="851"/>
        </w:tabs>
      </w:pPr>
      <w:r>
        <w:rPr>
          <w:b/>
        </w:rPr>
        <w:t>2.1.4.1</w:t>
      </w:r>
      <w:r>
        <w:t xml:space="preserve"> Das Formgebungsverfahren, das Schweißverfahren, die Wärmebehandlung, die Maße und Maßa</w:t>
      </w:r>
      <w:r>
        <w:t>b</w:t>
      </w:r>
      <w:r>
        <w:t>weichungen, die Oberflächenbeschaffenheit und die Kennzeichnung der Stahlrohre richten sich nach DIN EN 10208-2 bzw. nach DIN EN 10216-1 bzw. -3 oder DIN EN 10217-1 bzw. -3.</w:t>
      </w:r>
    </w:p>
    <w:p w:rsidR="00A01BD5" w:rsidRDefault="00A01BD5">
      <w:pPr>
        <w:pStyle w:val="GesAbsatz"/>
        <w:tabs>
          <w:tab w:val="left" w:pos="851"/>
        </w:tabs>
      </w:pPr>
      <w:r>
        <w:rPr>
          <w:b/>
        </w:rPr>
        <w:t>2.1.4.2</w:t>
      </w:r>
      <w:r>
        <w:t xml:space="preserve"> Fehlerhafte Stellen in der Schweißnaht oder in der Rohrwand dürfen nur nach einem mit dem Betre</w:t>
      </w:r>
      <w:r>
        <w:t>i</w:t>
      </w:r>
      <w:r>
        <w:t>ber und dem Sachverständigen vorher zu vereinbarenden Verfahren ausgebessert und geprüft we</w:t>
      </w:r>
      <w:r>
        <w:t>r</w:t>
      </w:r>
      <w:r>
        <w:t>den.</w:t>
      </w:r>
    </w:p>
    <w:p w:rsidR="00A01BD5" w:rsidRDefault="00A01BD5">
      <w:pPr>
        <w:pStyle w:val="GesAbsatz"/>
        <w:tabs>
          <w:tab w:val="left" w:pos="851"/>
        </w:tabs>
      </w:pPr>
      <w:r>
        <w:rPr>
          <w:b/>
        </w:rPr>
        <w:t>2.1.4.3</w:t>
      </w:r>
      <w:r>
        <w:t xml:space="preserve"> Die Herstellung der Rohre ist in Anlehnung an das AD-Merkblatt W0 und an die AD-Merkblätter der Reihe HP unter Berücksichtigung der Werkstoffe sowie der Verarbeitung unter Baustellenbedingungen ers</w:t>
      </w:r>
      <w:r>
        <w:t>t</w:t>
      </w:r>
      <w:r>
        <w:t>malig zu begutachten.</w:t>
      </w:r>
    </w:p>
    <w:p w:rsidR="00A01BD5" w:rsidRDefault="00A01BD5">
      <w:pPr>
        <w:pStyle w:val="GesAbsatz"/>
        <w:tabs>
          <w:tab w:val="left" w:pos="851"/>
        </w:tabs>
        <w:rPr>
          <w:b/>
        </w:rPr>
      </w:pPr>
      <w:r>
        <w:rPr>
          <w:b/>
        </w:rPr>
        <w:t>2.1.5 Prüfung der Rohre</w:t>
      </w:r>
    </w:p>
    <w:p w:rsidR="00A01BD5" w:rsidRDefault="00A01BD5">
      <w:pPr>
        <w:pStyle w:val="GesAbsatz"/>
        <w:tabs>
          <w:tab w:val="left" w:pos="851"/>
        </w:tabs>
      </w:pPr>
      <w:r>
        <w:rPr>
          <w:b/>
        </w:rPr>
        <w:t>2.1.5.1</w:t>
      </w:r>
      <w:r>
        <w:t xml:space="preserve"> Nahtlose und geschweißte Rohre nach DIN EN 10208-2 sind nach den dort festgelegten Bedingu</w:t>
      </w:r>
      <w:r>
        <w:t>n</w:t>
      </w:r>
      <w:r>
        <w:t>gen zu prüfen. Dabei ist auch die chemische Zusammensetzung je Schmelze mit einer Schmelzanalyse und je Prüflos mit einer Stückanalyse am fertigen Rohr zu ermitteln. Rohre nach DIN EN 10216-1 bzw. -3 oder DIN EN 10217-1 bzw. -3 sind nach den dort festgelegten Bedingungen zu prüfen. Für Rohre nach 2.1.2 ge</w:t>
      </w:r>
      <w:r>
        <w:t>l</w:t>
      </w:r>
      <w:r>
        <w:t>ten die Prüfungen nach DIN EN 10208-2 sinngemäß. Für Rohre nach 2.1.3 erfolgen die Prüfungen entspr</w:t>
      </w:r>
      <w:r>
        <w:t>e</w:t>
      </w:r>
      <w:r>
        <w:t>chend dem Gutachten des Sachverständigen.</w:t>
      </w:r>
    </w:p>
    <w:p w:rsidR="00A01BD5" w:rsidRDefault="00A01BD5">
      <w:pPr>
        <w:pStyle w:val="GesAbsatz"/>
        <w:tabs>
          <w:tab w:val="left" w:pos="851"/>
        </w:tabs>
      </w:pPr>
      <w:r>
        <w:t>Liegt die betriebsbedingte Temperatur der Leitung unter 0° C, so ist die Kerbschlagarbeit bei der tiefsten betriebsbedingten Temperatur nachzuweisen.</w:t>
      </w:r>
    </w:p>
    <w:p w:rsidR="00A01BD5" w:rsidRDefault="00A01BD5">
      <w:pPr>
        <w:pStyle w:val="GesAbsatz"/>
        <w:tabs>
          <w:tab w:val="left" w:pos="851"/>
        </w:tabs>
      </w:pPr>
      <w:r>
        <w:rPr>
          <w:b/>
        </w:rPr>
        <w:lastRenderedPageBreak/>
        <w:t>2.1.5.2</w:t>
      </w:r>
      <w:r>
        <w:t xml:space="preserve"> Alle Stahlrohre sind im Herstellerwerk einer Innendruckprüfung mit Wasser zu unterziehen. Die H</w:t>
      </w:r>
      <w:r>
        <w:t>ö</w:t>
      </w:r>
      <w:r>
        <w:t>he des Prüfdrucks richtet sich nach DIN 2413. Der Prüfdruck ist mindestens 10 Sekunden aufrechtzuerha</w:t>
      </w:r>
      <w:r>
        <w:t>l</w:t>
      </w:r>
      <w:r>
        <w:t>ten und bei Rohren &gt; DN 200 zu registrieren. Bei Rohren nach DIN EN 10216-1 bzw. -3 oder DIN EN 10217-1 bzw. -3 richtet sich der Prüfdruck nach diesen Normen.</w:t>
      </w:r>
    </w:p>
    <w:p w:rsidR="00A01BD5" w:rsidRDefault="00A01BD5">
      <w:pPr>
        <w:pStyle w:val="GesAbsatz"/>
        <w:tabs>
          <w:tab w:val="left" w:pos="851"/>
        </w:tabs>
      </w:pPr>
      <w:r>
        <w:rPr>
          <w:b/>
        </w:rPr>
        <w:t>2.1.5.3</w:t>
      </w:r>
      <w:r>
        <w:t xml:space="preserve"> Für die zerstörungsfreie Prüfung von Stahlrohren gelten die Festlegungen in DIN EN 10208-2 bzw. in DIN EN 10216-1 bzw. -3 oder DIN EN 10217-1 bzw. -3. Die Rohrenden sind in einer Breite von 25 mm mi</w:t>
      </w:r>
      <w:r>
        <w:t>t</w:t>
      </w:r>
      <w:r>
        <w:t>tels Ultraschall nach DIN EN 10246-17 auf Dopplungen zu prüfen. Dopplungen in Umfangsrichtung von mehr als 6 mm Länge sind nicht zugelassen.</w:t>
      </w:r>
    </w:p>
    <w:p w:rsidR="00A01BD5" w:rsidRDefault="00A01BD5">
      <w:pPr>
        <w:pStyle w:val="GesAbsatz"/>
        <w:tabs>
          <w:tab w:val="left" w:pos="851"/>
        </w:tabs>
      </w:pPr>
      <w:r>
        <w:t>Bei geschweißten Rohren ist innerhalb einer 15 mm breiten Zone an beiden Längskanten des Bandes oder Bleches bzw. der an die Schweißnaht angrenzenden Bereiche und bei Spiralrohren an den Bandkanten bzw. den an die Stoßnaht angrenzenden Bereichen auf Dopplungen nach DIN EN 10246-15 bzw. DIN EN 10246-16 zu prüfen. Einzelne Dopplungen oder Ansammlungen von Dopplungen, die die U2-Grenzwerte übe</w:t>
      </w:r>
      <w:r>
        <w:t>r</w:t>
      </w:r>
      <w:r>
        <w:t>schreiten, sind nicht zugelassen. Die Toleranzen dürfen nicht zu einem unzulässigen Schweißkantenversatz (siehe Teil 1, 8.6.3.3) beim Zusammenschweißen der Rohre auf der Baustelle führen. Erforderl</w:t>
      </w:r>
      <w:r>
        <w:t>i</w:t>
      </w:r>
      <w:r>
        <w:t>chenfalls sind hierzu geeignete Maßnahmen (z.B. Zusammenfassen und Farbkennzeichnung der Toleran</w:t>
      </w:r>
      <w:r>
        <w:t>z</w:t>
      </w:r>
      <w:r>
        <w:t>gruppen) zu ergreifen.</w:t>
      </w:r>
    </w:p>
    <w:p w:rsidR="00A01BD5" w:rsidRDefault="00A01BD5">
      <w:pPr>
        <w:pStyle w:val="GesAbsatz"/>
        <w:tabs>
          <w:tab w:val="left" w:pos="851"/>
        </w:tabs>
      </w:pPr>
      <w:r>
        <w:rPr>
          <w:b/>
        </w:rPr>
        <w:t>2.1.5.4</w:t>
      </w:r>
      <w:r>
        <w:t xml:space="preserve"> Der Sachverständige ist berechtigt, an den werkseitigen Prüfungen im Rahmen der laufenden Roh</w:t>
      </w:r>
      <w:r>
        <w:t>r</w:t>
      </w:r>
      <w:r>
        <w:t>fertigung teilzunehmen.</w:t>
      </w:r>
    </w:p>
    <w:p w:rsidR="00A01BD5" w:rsidRDefault="00A01BD5">
      <w:pPr>
        <w:pStyle w:val="GesAbsatz"/>
        <w:tabs>
          <w:tab w:val="left" w:pos="851"/>
        </w:tabs>
        <w:rPr>
          <w:b/>
        </w:rPr>
      </w:pPr>
      <w:r>
        <w:rPr>
          <w:b/>
        </w:rPr>
        <w:t>2.1.6 Nachweis der Güteeigenschaften</w:t>
      </w:r>
    </w:p>
    <w:p w:rsidR="00A01BD5" w:rsidRDefault="00A01BD5">
      <w:pPr>
        <w:pStyle w:val="GesAbsatz"/>
        <w:tabs>
          <w:tab w:val="left" w:pos="851"/>
        </w:tabs>
      </w:pPr>
      <w:r>
        <w:rPr>
          <w:b/>
        </w:rPr>
        <w:t>2.1.6.1 Die Prüfung ist wie folgt zu bescheinigen</w:t>
      </w:r>
    </w:p>
    <w:p w:rsidR="00A01BD5" w:rsidRDefault="00A01BD5">
      <w:pPr>
        <w:pStyle w:val="GesAbsatz"/>
        <w:tabs>
          <w:tab w:val="left" w:pos="851"/>
        </w:tabs>
        <w:ind w:left="426" w:hanging="426"/>
      </w:pPr>
      <w:r>
        <w:t>a)</w:t>
      </w:r>
      <w:r>
        <w:tab/>
        <w:t xml:space="preserve">bei Rohren </w:t>
      </w:r>
      <w:r>
        <w:sym w:font="Symbol" w:char="F0A3"/>
      </w:r>
      <w:r>
        <w:t xml:space="preserve"> DN 100 aus L 245 MB/NB und L 290 MB/NB nach DIN EN 10208-2, aus den Stählen P 235 T 2, P 265 T 2 nach DIN EN 10216-1 oder DIN EN 10217-1 oder der Stahl P 355 N nach DIN EN 10216-3 oder DIN EN 10217-3 durch Abnahmeprüfzeugnis 3.1 B nach DIN EN 10204,</w:t>
      </w:r>
    </w:p>
    <w:p w:rsidR="00A01BD5" w:rsidRDefault="00A01BD5">
      <w:pPr>
        <w:pStyle w:val="GesAbsatz"/>
        <w:tabs>
          <w:tab w:val="clear" w:pos="425"/>
          <w:tab w:val="left" w:pos="426"/>
          <w:tab w:val="left" w:pos="851"/>
        </w:tabs>
        <w:ind w:left="426" w:hanging="426"/>
      </w:pPr>
      <w:r>
        <w:t>b)</w:t>
      </w:r>
      <w:r>
        <w:tab/>
        <w:t>bei Rohren aus anderen Stahlsorten nach 2.1.1 und 2.1.2 oder mit Nennweiten &gt; DN 100 durch A</w:t>
      </w:r>
      <w:r>
        <w:t>b</w:t>
      </w:r>
      <w:r>
        <w:t>nahmeprüfzeugnis 3.1 C nach DIN EN 10204,</w:t>
      </w:r>
    </w:p>
    <w:p w:rsidR="00A01BD5" w:rsidRDefault="00A01BD5">
      <w:pPr>
        <w:pStyle w:val="GesAbsatz"/>
        <w:tabs>
          <w:tab w:val="left" w:pos="851"/>
        </w:tabs>
        <w:ind w:left="426" w:hanging="426"/>
      </w:pPr>
      <w:r>
        <w:t>c)</w:t>
      </w:r>
      <w:r>
        <w:tab/>
        <w:t>bei Rohren nach 2.1.3 richtet sich der Nachweis der Güteeigenschaften nach dem Gutachten des Sachverständigen.</w:t>
      </w:r>
    </w:p>
    <w:p w:rsidR="00A01BD5" w:rsidRDefault="00A01BD5">
      <w:pPr>
        <w:pStyle w:val="GesAbsatz"/>
        <w:tabs>
          <w:tab w:val="left" w:pos="851"/>
        </w:tabs>
      </w:pPr>
      <w:r>
        <w:rPr>
          <w:b/>
        </w:rPr>
        <w:t>2.1.6.2</w:t>
      </w:r>
      <w:r>
        <w:t xml:space="preserve"> Der Nachweis der </w:t>
      </w:r>
      <w:proofErr w:type="spellStart"/>
      <w:r>
        <w:t>Schmelzenanalyse</w:t>
      </w:r>
      <w:proofErr w:type="spellEnd"/>
      <w:r>
        <w:t xml:space="preserve"> und der Stückanalyse ist mit Abnahmeprüfzeugnis 3.1 B nach DIN EN 10204 zu erbringen.</w:t>
      </w:r>
    </w:p>
    <w:p w:rsidR="00A01BD5" w:rsidRDefault="00A01BD5">
      <w:pPr>
        <w:pStyle w:val="GesAbsatz"/>
        <w:tabs>
          <w:tab w:val="left" w:pos="851"/>
        </w:tabs>
      </w:pPr>
      <w:r>
        <w:rPr>
          <w:b/>
        </w:rPr>
        <w:t>2.1.6.3</w:t>
      </w:r>
      <w:r>
        <w:t xml:space="preserve"> Die Durchführung der zerstörungsfreien Prüfung ist vom Hersteller mit Abnahmeprüfzeugnis 3.1 B nach DIN EN 10204 zu bescheinigen.</w:t>
      </w:r>
    </w:p>
    <w:p w:rsidR="00A01BD5" w:rsidRDefault="00A01BD5">
      <w:pPr>
        <w:pStyle w:val="GesAbsatz"/>
        <w:tabs>
          <w:tab w:val="left" w:pos="851"/>
        </w:tabs>
      </w:pPr>
      <w:r>
        <w:rPr>
          <w:b/>
        </w:rPr>
        <w:t>2.1.6.4</w:t>
      </w:r>
      <w:r>
        <w:t xml:space="preserve"> Die Innendruckprüfung mit Wasser ist vom Hersteller mit Abnahmeprüfzeugnis 3.1 B nach DIN EN 10204 zu bescheinigen. Die Höhe des Prüfdrucks ist bei allen Rohren, die Prüfdauer und der Nutzung</w:t>
      </w:r>
      <w:r>
        <w:t>s</w:t>
      </w:r>
      <w:r>
        <w:t>grad Y’ nach DIN 24.13 sind bei Rohren nach DIN EN 10208-2 anzugeben.</w:t>
      </w:r>
    </w:p>
    <w:p w:rsidR="00A01BD5" w:rsidRDefault="00A01BD5">
      <w:pPr>
        <w:pStyle w:val="GesAbsatz"/>
        <w:tabs>
          <w:tab w:val="left" w:pos="851"/>
        </w:tabs>
        <w:rPr>
          <w:b/>
        </w:rPr>
      </w:pPr>
      <w:r>
        <w:rPr>
          <w:b/>
        </w:rPr>
        <w:t>2.2 Formstücke</w:t>
      </w:r>
    </w:p>
    <w:p w:rsidR="00A01BD5" w:rsidRDefault="00A01BD5">
      <w:pPr>
        <w:pStyle w:val="GesAbsatz"/>
        <w:tabs>
          <w:tab w:val="left" w:pos="851"/>
        </w:tabs>
      </w:pPr>
      <w:r>
        <w:rPr>
          <w:b/>
        </w:rPr>
        <w:t>2.2.1 Normstähle</w:t>
      </w:r>
    </w:p>
    <w:p w:rsidR="00A01BD5" w:rsidRDefault="00A01BD5">
      <w:pPr>
        <w:pStyle w:val="GesAbsatz"/>
        <w:tabs>
          <w:tab w:val="left" w:pos="851"/>
        </w:tabs>
      </w:pPr>
      <w:r>
        <w:t>Für Rohre zur Herstellung von Formstücken gilt 2.1. Für Bleche, Stahlguss oder Schmiedeteile zur Herste</w:t>
      </w:r>
      <w:r>
        <w:t>l</w:t>
      </w:r>
      <w:r>
        <w:t>lung von Formstücken gelten die AD-Merkblätter W 1, W 5 und W 13. Es dürfen nur beruhigte Stähle und Stahlguss, jeweils mit gewährleisteter Kerbschlagarbeit, verwendet werden. Die Kerbschlagarbeit ist, soweit möglich, an Querproben nachzuweisen.</w:t>
      </w:r>
    </w:p>
    <w:p w:rsidR="00A01BD5" w:rsidRDefault="00A01BD5">
      <w:pPr>
        <w:pStyle w:val="GesAbsatz"/>
        <w:tabs>
          <w:tab w:val="left" w:pos="851"/>
        </w:tabs>
      </w:pPr>
      <w:r>
        <w:rPr>
          <w:b/>
        </w:rPr>
        <w:t>2.2.2 Sonstige Stähle und sonstige Werkstoffe</w:t>
      </w:r>
    </w:p>
    <w:p w:rsidR="00A01BD5" w:rsidRDefault="00A01BD5">
      <w:pPr>
        <w:pStyle w:val="GesAbsatz"/>
        <w:tabs>
          <w:tab w:val="left" w:pos="851"/>
        </w:tabs>
      </w:pPr>
      <w:r>
        <w:t>Sonstige Stähle und sonstige Werkstoffe sind zulässig, wenn die Anforderungen nach 2.1.2 bzw. 2.1.3 sin</w:t>
      </w:r>
      <w:r>
        <w:t>n</w:t>
      </w:r>
      <w:r>
        <w:t>gemäß eingehalten werden.</w:t>
      </w:r>
    </w:p>
    <w:p w:rsidR="00A01BD5" w:rsidRDefault="00A01BD5">
      <w:pPr>
        <w:pStyle w:val="GesAbsatz"/>
        <w:tabs>
          <w:tab w:val="left" w:pos="851"/>
        </w:tabs>
      </w:pPr>
      <w:r>
        <w:rPr>
          <w:b/>
        </w:rPr>
        <w:t>2.2.3 Herstellung</w:t>
      </w:r>
    </w:p>
    <w:p w:rsidR="00A01BD5" w:rsidRDefault="00A01BD5">
      <w:pPr>
        <w:pStyle w:val="GesAbsatz"/>
        <w:tabs>
          <w:tab w:val="left" w:pos="851"/>
        </w:tabs>
      </w:pPr>
      <w:r>
        <w:t>Für die Herstellung der Formstücke müssen die AD- und VdTÜV-Merkblätter entsprechend ihrem Geltung</w:t>
      </w:r>
      <w:r>
        <w:t>s</w:t>
      </w:r>
      <w:r>
        <w:t>bereich berücksichtigt werden. Andernfalls ist das Gutachten des Sachverständigen gemäß 2.1.3 zu beac</w:t>
      </w:r>
      <w:r>
        <w:t>h</w:t>
      </w:r>
      <w:r>
        <w:t>ten.</w:t>
      </w:r>
    </w:p>
    <w:p w:rsidR="00A01BD5" w:rsidRDefault="00A01BD5">
      <w:pPr>
        <w:pStyle w:val="GesAbsatz"/>
        <w:tabs>
          <w:tab w:val="left" w:pos="851"/>
        </w:tabs>
      </w:pPr>
      <w:r>
        <w:rPr>
          <w:b/>
        </w:rPr>
        <w:t>2.2.4 Kennzeichnung</w:t>
      </w:r>
    </w:p>
    <w:p w:rsidR="00A01BD5" w:rsidRDefault="00A01BD5">
      <w:pPr>
        <w:pStyle w:val="GesAbsatz"/>
        <w:tabs>
          <w:tab w:val="left" w:pos="851"/>
        </w:tabs>
      </w:pPr>
      <w:r>
        <w:rPr>
          <w:b/>
        </w:rPr>
        <w:t>2.2.4.1</w:t>
      </w:r>
      <w:r>
        <w:t xml:space="preserve"> Die Formstücke sind am Stück selbst oder auf einem Fabrikschild dauerhaft und zugänglich mit fo</w:t>
      </w:r>
      <w:r>
        <w:t>l</w:t>
      </w:r>
      <w:r>
        <w:t>genden Angaben zu kennzeichnen:</w:t>
      </w:r>
    </w:p>
    <w:p w:rsidR="00A01BD5" w:rsidRDefault="00A01BD5">
      <w:pPr>
        <w:pStyle w:val="GesAbsatz"/>
        <w:tabs>
          <w:tab w:val="clear" w:pos="425"/>
          <w:tab w:val="left" w:pos="426"/>
          <w:tab w:val="left" w:pos="851"/>
        </w:tabs>
      </w:pPr>
      <w:r>
        <w:t>a)</w:t>
      </w:r>
      <w:r>
        <w:tab/>
        <w:t>Hersteller (Lieferer) oder Herstellerzeichen,</w:t>
      </w:r>
    </w:p>
    <w:p w:rsidR="00A01BD5" w:rsidRDefault="00A01BD5">
      <w:pPr>
        <w:pStyle w:val="GesAbsatz"/>
        <w:tabs>
          <w:tab w:val="clear" w:pos="425"/>
          <w:tab w:val="left" w:pos="426"/>
          <w:tab w:val="left" w:pos="851"/>
        </w:tabs>
      </w:pPr>
      <w:r>
        <w:t>b)</w:t>
      </w:r>
      <w:r>
        <w:tab/>
        <w:t>Fabrik- oder Kenn-Nummer,</w:t>
      </w:r>
    </w:p>
    <w:p w:rsidR="00A01BD5" w:rsidRDefault="00A01BD5">
      <w:pPr>
        <w:pStyle w:val="GesAbsatz"/>
        <w:tabs>
          <w:tab w:val="clear" w:pos="425"/>
          <w:tab w:val="left" w:pos="426"/>
          <w:tab w:val="left" w:pos="851"/>
        </w:tabs>
      </w:pPr>
      <w:r>
        <w:t>c)</w:t>
      </w:r>
      <w:r>
        <w:tab/>
        <w:t>Werkstoffbezeichnung,</w:t>
      </w:r>
    </w:p>
    <w:p w:rsidR="00A01BD5" w:rsidRDefault="00A01BD5">
      <w:pPr>
        <w:pStyle w:val="GesAbsatz"/>
        <w:tabs>
          <w:tab w:val="clear" w:pos="425"/>
          <w:tab w:val="left" w:pos="426"/>
          <w:tab w:val="left" w:pos="851"/>
        </w:tabs>
      </w:pPr>
      <w:r>
        <w:lastRenderedPageBreak/>
        <w:t>d)</w:t>
      </w:r>
      <w:r>
        <w:tab/>
        <w:t>zulässige Betriebstemperatur</w:t>
      </w:r>
    </w:p>
    <w:p w:rsidR="00A01BD5" w:rsidRDefault="00A01BD5">
      <w:pPr>
        <w:pStyle w:val="GesAbsatz"/>
        <w:tabs>
          <w:tab w:val="clear" w:pos="425"/>
          <w:tab w:val="left" w:pos="426"/>
          <w:tab w:val="left" w:pos="851"/>
        </w:tabs>
      </w:pPr>
      <w:r>
        <w:t>e)</w:t>
      </w:r>
      <w:r>
        <w:tab/>
        <w:t>zulässiger Betriebsüberdruck (nicht bei Rohrbogen und Reduzierstücken),</w:t>
      </w:r>
    </w:p>
    <w:p w:rsidR="00A01BD5" w:rsidRDefault="00A01BD5">
      <w:pPr>
        <w:pStyle w:val="GesAbsatz"/>
        <w:tabs>
          <w:tab w:val="clear" w:pos="425"/>
          <w:tab w:val="left" w:pos="426"/>
          <w:tab w:val="left" w:pos="851"/>
        </w:tabs>
      </w:pPr>
      <w:r>
        <w:t>f)</w:t>
      </w:r>
      <w:r>
        <w:tab/>
        <w:t>Inhalt des Druckraums (nur bei behälterähnlichen Formstücken, z.B. Filtern, Molchschleusen),</w:t>
      </w:r>
    </w:p>
    <w:p w:rsidR="00A01BD5" w:rsidRDefault="00A01BD5">
      <w:pPr>
        <w:pStyle w:val="GesAbsatz"/>
        <w:tabs>
          <w:tab w:val="clear" w:pos="425"/>
          <w:tab w:val="left" w:pos="426"/>
          <w:tab w:val="left" w:pos="851"/>
        </w:tabs>
      </w:pPr>
      <w:r>
        <w:t>g)</w:t>
      </w:r>
      <w:r>
        <w:tab/>
        <w:t>Zeichen des Prüfers.</w:t>
      </w:r>
    </w:p>
    <w:p w:rsidR="00A01BD5" w:rsidRDefault="00A01BD5">
      <w:pPr>
        <w:pStyle w:val="GesAbsatz"/>
        <w:tabs>
          <w:tab w:val="clear" w:pos="425"/>
          <w:tab w:val="left" w:pos="426"/>
          <w:tab w:val="left" w:pos="851"/>
        </w:tabs>
      </w:pPr>
      <w:r>
        <w:rPr>
          <w:b/>
        </w:rPr>
        <w:t>2.2.4.2</w:t>
      </w:r>
      <w:r>
        <w:t xml:space="preserve"> Bei Formstücken, die aus mehreren lösbaren Bauteilen bestehen, müssen die einzelnen Bauteile als zusammengehörig gekennzeichnet werden.</w:t>
      </w:r>
    </w:p>
    <w:p w:rsidR="00A01BD5" w:rsidRDefault="00A01BD5">
      <w:pPr>
        <w:pStyle w:val="GesAbsatz"/>
        <w:tabs>
          <w:tab w:val="clear" w:pos="425"/>
          <w:tab w:val="left" w:pos="426"/>
          <w:tab w:val="left" w:pos="851"/>
        </w:tabs>
        <w:rPr>
          <w:b/>
        </w:rPr>
      </w:pPr>
      <w:r>
        <w:rPr>
          <w:b/>
        </w:rPr>
        <w:t>2.2.5 Prüfung der Formstücke</w:t>
      </w:r>
    </w:p>
    <w:p w:rsidR="00A01BD5" w:rsidRDefault="00A01BD5">
      <w:pPr>
        <w:pStyle w:val="GesAbsatz"/>
        <w:tabs>
          <w:tab w:val="clear" w:pos="425"/>
          <w:tab w:val="left" w:pos="426"/>
          <w:tab w:val="left" w:pos="851"/>
        </w:tabs>
      </w:pPr>
      <w:r>
        <w:rPr>
          <w:b/>
        </w:rPr>
        <w:t>2.2.5.1</w:t>
      </w:r>
      <w:r>
        <w:t xml:space="preserve"> Die Konstruktions- und Berechnungsunterlagen sind mit allen erforderlichen Angaben über die vo</w:t>
      </w:r>
      <w:r>
        <w:t>r</w:t>
      </w:r>
      <w:r>
        <w:t>gesehenen Werkstoffe, die Herstellung (u.a. Schweißverfahren  und –</w:t>
      </w:r>
      <w:proofErr w:type="spellStart"/>
      <w:r>
        <w:t>nahtwertigkeit</w:t>
      </w:r>
      <w:proofErr w:type="spellEnd"/>
      <w:r>
        <w:t>), die Kennzeichnung, Pr</w:t>
      </w:r>
      <w:r>
        <w:t>ü</w:t>
      </w:r>
      <w:r>
        <w:t>fung und Prüfungsnachweise dem Sachverständigen vor der Herstellung zur Prüfung vorzulegen.</w:t>
      </w:r>
    </w:p>
    <w:p w:rsidR="00A01BD5" w:rsidRDefault="00A01BD5">
      <w:pPr>
        <w:pStyle w:val="GesAbsatz"/>
        <w:tabs>
          <w:tab w:val="clear" w:pos="425"/>
          <w:tab w:val="left" w:pos="426"/>
          <w:tab w:val="left" w:pos="851"/>
        </w:tabs>
      </w:pPr>
      <w:r>
        <w:rPr>
          <w:b/>
        </w:rPr>
        <w:t>2.2.5.2</w:t>
      </w:r>
      <w:r>
        <w:t xml:space="preserve"> Die Formstücke sind anhand der geprüften Zeichnungen einer Bauprüfung zu unterziehen. Der He</w:t>
      </w:r>
      <w:r>
        <w:t>r</w:t>
      </w:r>
      <w:r>
        <w:t xml:space="preserve">steller hat hierzu u.a. die nach den einschlägigen Merkblättern oder dem Gutachten des Sachverständigen gemäß 2.1.3 </w:t>
      </w:r>
      <w:proofErr w:type="gramStart"/>
      <w:r>
        <w:t>erforderlichen Werkstoffnachweise</w:t>
      </w:r>
      <w:proofErr w:type="gramEnd"/>
      <w:r>
        <w:t xml:space="preserve"> vorzulegen.</w:t>
      </w:r>
    </w:p>
    <w:p w:rsidR="00A01BD5" w:rsidRDefault="00A01BD5">
      <w:pPr>
        <w:pStyle w:val="GesAbsatz"/>
        <w:tabs>
          <w:tab w:val="clear" w:pos="425"/>
          <w:tab w:val="left" w:pos="426"/>
          <w:tab w:val="left" w:pos="851"/>
        </w:tabs>
      </w:pPr>
      <w:r>
        <w:rPr>
          <w:b/>
        </w:rPr>
        <w:t>2.2.5.3</w:t>
      </w:r>
      <w:r>
        <w:t xml:space="preserve"> Bei Formstücken aus Stahl sind sämtliche zum Schweißen vorgesehenen Kanten auf einer Breite von mindestens 25 mm mittels Ultraschall nach DIN EN 10246-17 auf Doppelungen zu prüfen.</w:t>
      </w:r>
    </w:p>
    <w:p w:rsidR="00A01BD5" w:rsidRDefault="00A01BD5">
      <w:pPr>
        <w:pStyle w:val="GesAbsatz"/>
        <w:tabs>
          <w:tab w:val="clear" w:pos="425"/>
          <w:tab w:val="left" w:pos="426"/>
          <w:tab w:val="left" w:pos="851"/>
        </w:tabs>
      </w:pPr>
      <w:r>
        <w:rPr>
          <w:b/>
        </w:rPr>
        <w:t>2.2.5.4</w:t>
      </w:r>
      <w:r>
        <w:t xml:space="preserve"> In Abhängigkeit von der Beanspruchung, vom Werkstoff und vom Herstellungsverfahren können zusätzlich zerstörungsfreie Prüfungen an weiteren Stellen erforderlich sein. Art und Umfang dieser Prüfu</w:t>
      </w:r>
      <w:r>
        <w:t>n</w:t>
      </w:r>
      <w:r>
        <w:t>gen sind mit dem Sachverständigen festzulegen.</w:t>
      </w:r>
    </w:p>
    <w:p w:rsidR="00A01BD5" w:rsidRDefault="00A01BD5">
      <w:pPr>
        <w:pStyle w:val="GesAbsatz"/>
        <w:tabs>
          <w:tab w:val="clear" w:pos="425"/>
          <w:tab w:val="left" w:pos="426"/>
          <w:tab w:val="left" w:pos="851"/>
        </w:tabs>
      </w:pPr>
      <w:r>
        <w:rPr>
          <w:b/>
        </w:rPr>
        <w:t>2.2.5.5</w:t>
      </w:r>
      <w:r>
        <w:t xml:space="preserve"> Die mechanisch-technologische Prüfung, die Maßprüfung und die Wasserdruckprüfung sind nach dem einschlägigen Merkblatt oder nach dem Gutachten des Sachverständigen gemäß 2.1.3 vorz</w:t>
      </w:r>
      <w:r>
        <w:t>u</w:t>
      </w:r>
      <w:r>
        <w:t>nehmen.</w:t>
      </w:r>
    </w:p>
    <w:p w:rsidR="00A01BD5" w:rsidRDefault="00A01BD5">
      <w:pPr>
        <w:pStyle w:val="GesAbsatz"/>
        <w:tabs>
          <w:tab w:val="clear" w:pos="425"/>
          <w:tab w:val="left" w:pos="426"/>
          <w:tab w:val="left" w:pos="851"/>
        </w:tabs>
        <w:rPr>
          <w:b/>
        </w:rPr>
      </w:pPr>
      <w:r>
        <w:rPr>
          <w:b/>
        </w:rPr>
        <w:t>2.2.6 Nachweis der Güteeigenschaften</w:t>
      </w:r>
    </w:p>
    <w:p w:rsidR="00A01BD5" w:rsidRDefault="00A01BD5">
      <w:pPr>
        <w:pStyle w:val="GesAbsatz"/>
        <w:tabs>
          <w:tab w:val="clear" w:pos="425"/>
          <w:tab w:val="left" w:pos="426"/>
          <w:tab w:val="left" w:pos="851"/>
        </w:tabs>
      </w:pPr>
      <w:r>
        <w:rPr>
          <w:b/>
        </w:rPr>
        <w:t>2.2.6.1</w:t>
      </w:r>
      <w:r>
        <w:t xml:space="preserve"> Die Prüfung der fertigen Formstücke ist mit Abnahmeprüfzeugnis 3.2 nach DIN EN 10204 zu b</w:t>
      </w:r>
      <w:r>
        <w:t>e</w:t>
      </w:r>
      <w:r>
        <w:t xml:space="preserve">scheinigen. Bei Formstücken </w:t>
      </w:r>
      <w:r>
        <w:sym w:font="Symbol" w:char="F0A3"/>
      </w:r>
      <w:r>
        <w:t xml:space="preserve"> DN 100 genügt ein Abnahmeprüfzeugnis 3.1 B nach DIN EN 10204.</w:t>
      </w:r>
    </w:p>
    <w:p w:rsidR="00A01BD5" w:rsidRDefault="00A01BD5">
      <w:pPr>
        <w:pStyle w:val="GesAbsatz"/>
        <w:tabs>
          <w:tab w:val="clear" w:pos="425"/>
          <w:tab w:val="left" w:pos="426"/>
          <w:tab w:val="left" w:pos="851"/>
        </w:tabs>
      </w:pPr>
      <w:r>
        <w:rPr>
          <w:b/>
        </w:rPr>
        <w:t>2.2.6.2</w:t>
      </w:r>
      <w:r>
        <w:t xml:space="preserve"> Der Nachweis der Schmelzanalyse und ggf. der Stückanalyse sowie der sachgemäßen Wärmeb</w:t>
      </w:r>
      <w:r>
        <w:t>e</w:t>
      </w:r>
      <w:r>
        <w:t>handlung ist mit einem Abnahmeprüfzeugnis 3.1 B nach DIN EN 10204 zu erbringen.</w:t>
      </w:r>
    </w:p>
    <w:p w:rsidR="00A01BD5" w:rsidRDefault="00A01BD5">
      <w:pPr>
        <w:pStyle w:val="GesAbsatz"/>
        <w:tabs>
          <w:tab w:val="clear" w:pos="425"/>
          <w:tab w:val="left" w:pos="426"/>
          <w:tab w:val="left" w:pos="851"/>
        </w:tabs>
      </w:pPr>
      <w:r>
        <w:rPr>
          <w:b/>
        </w:rPr>
        <w:t>2.2.6.3</w:t>
      </w:r>
      <w:r>
        <w:t xml:space="preserve"> Wird eine Wasserdruckprüfung durchgeführt, ist sie mit Angabe von Druckhöhe und Prüfdauer durch Abnahmeprüfzeugnis 3.1 B nach DIN EN 10204 zu bescheinigen.</w:t>
      </w:r>
    </w:p>
    <w:p w:rsidR="00A01BD5" w:rsidRDefault="00A01BD5">
      <w:pPr>
        <w:pStyle w:val="GesAbsatz"/>
        <w:tabs>
          <w:tab w:val="clear" w:pos="425"/>
          <w:tab w:val="left" w:pos="426"/>
          <w:tab w:val="left" w:pos="851"/>
        </w:tabs>
      </w:pPr>
      <w:r>
        <w:rPr>
          <w:b/>
        </w:rPr>
        <w:t>2.2.6.4</w:t>
      </w:r>
      <w:r>
        <w:t xml:space="preserve"> Über die zerstörungsfreie Prüfung ist ein Abnahmeprüfzeugnis 3.1 B nach DIN EN 10204 auszuste</w:t>
      </w:r>
      <w:r>
        <w:t>l</w:t>
      </w:r>
      <w:r>
        <w:t>len.</w:t>
      </w:r>
    </w:p>
    <w:p w:rsidR="00A01BD5" w:rsidRDefault="00A01BD5">
      <w:pPr>
        <w:pStyle w:val="GesAbsatz"/>
        <w:tabs>
          <w:tab w:val="clear" w:pos="425"/>
          <w:tab w:val="left" w:pos="426"/>
          <w:tab w:val="left" w:pos="851"/>
        </w:tabs>
        <w:rPr>
          <w:b/>
        </w:rPr>
      </w:pPr>
      <w:r>
        <w:rPr>
          <w:b/>
        </w:rPr>
        <w:t>2.3 Armaturen, Förderpumpen und Verdichter</w:t>
      </w:r>
    </w:p>
    <w:p w:rsidR="00A01BD5" w:rsidRDefault="00A01BD5">
      <w:pPr>
        <w:pStyle w:val="GesAbsatz"/>
        <w:tabs>
          <w:tab w:val="clear" w:pos="425"/>
          <w:tab w:val="left" w:pos="426"/>
          <w:tab w:val="left" w:pos="851"/>
        </w:tabs>
        <w:rPr>
          <w:b/>
        </w:rPr>
      </w:pPr>
      <w:r>
        <w:rPr>
          <w:b/>
        </w:rPr>
        <w:t>2.3.1 Armaturen</w:t>
      </w:r>
    </w:p>
    <w:p w:rsidR="00A01BD5" w:rsidRDefault="00A01BD5">
      <w:pPr>
        <w:pStyle w:val="GesAbsatz"/>
        <w:tabs>
          <w:tab w:val="clear" w:pos="425"/>
          <w:tab w:val="left" w:pos="426"/>
          <w:tab w:val="left" w:pos="851"/>
        </w:tabs>
      </w:pPr>
      <w:r>
        <w:rPr>
          <w:b/>
        </w:rPr>
        <w:t>2.3.1.1</w:t>
      </w:r>
      <w:r>
        <w:t xml:space="preserve"> Als Gehäusewerkstoffe sind zulässig:</w:t>
      </w:r>
    </w:p>
    <w:p w:rsidR="00A01BD5" w:rsidRDefault="00A01BD5">
      <w:pPr>
        <w:pStyle w:val="GesAbsatz"/>
        <w:tabs>
          <w:tab w:val="clear" w:pos="425"/>
          <w:tab w:val="left" w:pos="426"/>
          <w:tab w:val="left" w:pos="851"/>
        </w:tabs>
        <w:ind w:left="426" w:hanging="426"/>
      </w:pPr>
      <w:r>
        <w:t>a)</w:t>
      </w:r>
      <w:r>
        <w:tab/>
        <w:t>für Armaturen, die in Flüssigkeitsleitungen eingesetzt werden, ohne Einschränkung des Durchmessers oder ihrer Verlegung Werkstoffe nach DIN 3230-6, Tabelle 1, Gruppe III; zusätzlich für nicht eingeerd</w:t>
      </w:r>
      <w:r>
        <w:t>e</w:t>
      </w:r>
      <w:r>
        <w:t xml:space="preserve">te Armaturen </w:t>
      </w:r>
      <w:r>
        <w:sym w:font="Symbol" w:char="F0A3"/>
      </w:r>
      <w:r>
        <w:t xml:space="preserve"> DN 200 auch Werkstoffe nach DIN 3230-6, Tabelle 1, Gruppe II, ausgenommen Wer</w:t>
      </w:r>
      <w:r>
        <w:t>k</w:t>
      </w:r>
      <w:r>
        <w:t>stoff GGG 40.3;</w:t>
      </w:r>
    </w:p>
    <w:p w:rsidR="00A01BD5" w:rsidRDefault="00A01BD5">
      <w:pPr>
        <w:pStyle w:val="GesAbsatz"/>
        <w:tabs>
          <w:tab w:val="clear" w:pos="425"/>
          <w:tab w:val="left" w:pos="426"/>
          <w:tab w:val="left" w:pos="851"/>
        </w:tabs>
        <w:ind w:left="426" w:hanging="426"/>
      </w:pPr>
      <w:r>
        <w:t>b)</w:t>
      </w:r>
      <w:r>
        <w:tab/>
        <w:t>für Armaturen, die in Gasleitungen eingesetzt werden, Werkstoffe nach DIN 3230-5, Werkstoffgruppe WG 4.</w:t>
      </w:r>
    </w:p>
    <w:p w:rsidR="00A01BD5" w:rsidRDefault="00A01BD5">
      <w:pPr>
        <w:pStyle w:val="GesAbsatz"/>
        <w:tabs>
          <w:tab w:val="clear" w:pos="425"/>
          <w:tab w:val="left" w:pos="426"/>
          <w:tab w:val="left" w:pos="851"/>
        </w:tabs>
      </w:pPr>
      <w:r>
        <w:t>Armaturen aus anderen Werkstoffen dürfen verwendet werden, wenn deren Eignung durch ein Gutachten des Sachverständigen gemäß 2.1.3 nachgewiesen wird.</w:t>
      </w:r>
    </w:p>
    <w:p w:rsidR="00A01BD5" w:rsidRDefault="00A01BD5">
      <w:pPr>
        <w:pStyle w:val="GesAbsatz"/>
        <w:tabs>
          <w:tab w:val="clear" w:pos="425"/>
          <w:tab w:val="left" w:pos="426"/>
          <w:tab w:val="left" w:pos="851"/>
        </w:tabs>
      </w:pPr>
      <w:r>
        <w:rPr>
          <w:b/>
        </w:rPr>
        <w:t xml:space="preserve">2.3.1.2 </w:t>
      </w:r>
      <w:r>
        <w:t>Für Herstellung, Bemessung sowie Anforderungen und Prüfung</w:t>
      </w:r>
    </w:p>
    <w:p w:rsidR="00A01BD5" w:rsidRDefault="00A01BD5">
      <w:pPr>
        <w:pStyle w:val="GesAbsatz"/>
        <w:tabs>
          <w:tab w:val="clear" w:pos="425"/>
          <w:tab w:val="left" w:pos="426"/>
          <w:tab w:val="left" w:pos="851"/>
        </w:tabs>
        <w:ind w:left="426" w:hanging="426"/>
      </w:pPr>
      <w:r>
        <w:t>a)</w:t>
      </w:r>
      <w:r>
        <w:tab/>
        <w:t>von Armaturen, die in Flüssigkeitsleitungen eingesetzt werden, gilt DIN 3230-6. Bei Stoffen, die zur Inkrustation neigen, genügt es für die Dichtheitsprüfung im Abschluss, wenn die Leckrate 3 nach DIN 3230-BN oder DIN 3230-BO erreicht oder unterschritten wird,</w:t>
      </w:r>
    </w:p>
    <w:p w:rsidR="00A01BD5" w:rsidRDefault="00A01BD5">
      <w:pPr>
        <w:pStyle w:val="GesAbsatz"/>
        <w:tabs>
          <w:tab w:val="clear" w:pos="425"/>
          <w:tab w:val="left" w:pos="426"/>
          <w:tab w:val="left" w:pos="851"/>
        </w:tabs>
      </w:pPr>
      <w:r>
        <w:t>b)</w:t>
      </w:r>
      <w:r>
        <w:tab/>
        <w:t>von Armaturen, die in Gasleitungen eingesetzt werden, gilt DIN 3230-5 für Prüfgruppe PG 2.</w:t>
      </w:r>
    </w:p>
    <w:p w:rsidR="00A01BD5" w:rsidRDefault="00A01BD5">
      <w:pPr>
        <w:pStyle w:val="GesAbsatz"/>
        <w:tabs>
          <w:tab w:val="clear" w:pos="425"/>
          <w:tab w:val="left" w:pos="426"/>
          <w:tab w:val="left" w:pos="851"/>
        </w:tabs>
      </w:pPr>
      <w:r>
        <w:rPr>
          <w:b/>
        </w:rPr>
        <w:t>2.3.1.3</w:t>
      </w:r>
      <w:r>
        <w:t xml:space="preserve"> Die Ablieferungsprüfung</w:t>
      </w:r>
    </w:p>
    <w:p w:rsidR="00A01BD5" w:rsidRDefault="00A01BD5">
      <w:pPr>
        <w:pStyle w:val="GesAbsatz"/>
        <w:tabs>
          <w:tab w:val="clear" w:pos="425"/>
          <w:tab w:val="left" w:pos="426"/>
          <w:tab w:val="left" w:pos="851"/>
        </w:tabs>
        <w:ind w:left="426" w:hanging="426"/>
      </w:pPr>
      <w:r>
        <w:t>a)</w:t>
      </w:r>
      <w:r>
        <w:tab/>
        <w:t>für Armaturen, die in Flüssigkeitsleitungen eingesetzt werden, ist bei Nennweiten &gt; DN 200 mit Abna</w:t>
      </w:r>
      <w:r>
        <w:t>h</w:t>
      </w:r>
      <w:r>
        <w:t xml:space="preserve">meprüfzeugnis 3.2 nach DIN EN 10204 zu bescheinigen, sofern keine Bauteilprüfung nach VdTÜV-Merkblatt 1065 vorliegt. Für Armaturen </w:t>
      </w:r>
      <w:r>
        <w:sym w:font="Symbol" w:char="F0A3"/>
      </w:r>
      <w:r>
        <w:t xml:space="preserve"> DN 200 oder bauteilgeprüfte Armaturen (siehe VdTÜV-Merkblatt 1065) reicht ein Abnahmeprüfzeugnis 3.1 B nach DIN EN 10204 aus,</w:t>
      </w:r>
    </w:p>
    <w:p w:rsidR="00A01BD5" w:rsidRDefault="00A01BD5">
      <w:pPr>
        <w:pStyle w:val="GesAbsatz"/>
        <w:tabs>
          <w:tab w:val="clear" w:pos="425"/>
          <w:tab w:val="left" w:pos="426"/>
          <w:tab w:val="left" w:pos="851"/>
        </w:tabs>
      </w:pPr>
      <w:r>
        <w:t>b)</w:t>
      </w:r>
      <w:r>
        <w:tab/>
        <w:t>für Armaturen, die in Gasleitungen eingesetzt werden, ist nach DIN 3230-5 zu bescheinigen.</w:t>
      </w:r>
    </w:p>
    <w:p w:rsidR="00A01BD5" w:rsidRDefault="00A01BD5">
      <w:pPr>
        <w:pStyle w:val="GesAbsatz"/>
        <w:tabs>
          <w:tab w:val="clear" w:pos="425"/>
          <w:tab w:val="left" w:pos="426"/>
          <w:tab w:val="left" w:pos="851"/>
        </w:tabs>
      </w:pPr>
      <w:r>
        <w:rPr>
          <w:b/>
        </w:rPr>
        <w:lastRenderedPageBreak/>
        <w:t>2.3.1.4</w:t>
      </w:r>
      <w:r>
        <w:t xml:space="preserve"> Die Kennzeichnung der Armaturen erfolgt nach DIN EN 19.</w:t>
      </w:r>
    </w:p>
    <w:p w:rsidR="00A01BD5" w:rsidRDefault="00A01BD5">
      <w:pPr>
        <w:pStyle w:val="GesAbsatz"/>
        <w:tabs>
          <w:tab w:val="clear" w:pos="425"/>
          <w:tab w:val="left" w:pos="426"/>
          <w:tab w:val="left" w:pos="851"/>
        </w:tabs>
      </w:pPr>
      <w:r>
        <w:rPr>
          <w:b/>
        </w:rPr>
        <w:t>2.3.2 Förderpumpen und Verdichter</w:t>
      </w:r>
    </w:p>
    <w:p w:rsidR="00A01BD5" w:rsidRDefault="00A01BD5">
      <w:pPr>
        <w:pStyle w:val="GesAbsatz"/>
        <w:tabs>
          <w:tab w:val="clear" w:pos="425"/>
          <w:tab w:val="left" w:pos="426"/>
          <w:tab w:val="left" w:pos="851"/>
        </w:tabs>
      </w:pPr>
      <w:r>
        <w:t>Drucktragende Teile von Förderpumpen müssen aus zähen Werkstoffen bestehen. Diese Bedingung ist z.B. erfüllt, wenn Werkstoffe verwendet werden, die für Armaturen zulässig sind. Herstellung, Kennzeichnung und Prüfung der Förderpumpen sind in Anlehnung an die für Armaturen gültigen Anforderungen vorzune</w:t>
      </w:r>
      <w:r>
        <w:t>h</w:t>
      </w:r>
      <w:r>
        <w:t>men.</w:t>
      </w:r>
    </w:p>
    <w:p w:rsidR="00A01BD5" w:rsidRDefault="00A01BD5">
      <w:pPr>
        <w:pStyle w:val="GesAbsatz"/>
        <w:tabs>
          <w:tab w:val="clear" w:pos="425"/>
          <w:tab w:val="left" w:pos="426"/>
          <w:tab w:val="left" w:pos="851"/>
        </w:tabs>
        <w:rPr>
          <w:b/>
        </w:rPr>
      </w:pPr>
      <w:r>
        <w:rPr>
          <w:b/>
        </w:rPr>
        <w:t xml:space="preserve">2.4 </w:t>
      </w:r>
      <w:proofErr w:type="gramStart"/>
      <w:r>
        <w:rPr>
          <w:b/>
        </w:rPr>
        <w:t>Flanschverbindung</w:t>
      </w:r>
      <w:proofErr w:type="gramEnd"/>
    </w:p>
    <w:p w:rsidR="00A01BD5" w:rsidRDefault="00A01BD5">
      <w:pPr>
        <w:pStyle w:val="GesAbsatz"/>
        <w:tabs>
          <w:tab w:val="clear" w:pos="425"/>
          <w:tab w:val="left" w:pos="426"/>
          <w:tab w:val="left" w:pos="851"/>
        </w:tabs>
        <w:rPr>
          <w:b/>
        </w:rPr>
      </w:pPr>
      <w:r>
        <w:rPr>
          <w:b/>
        </w:rPr>
        <w:t>2.4.1 Werkstoffe</w:t>
      </w:r>
    </w:p>
    <w:p w:rsidR="00A01BD5" w:rsidRDefault="00A01BD5">
      <w:pPr>
        <w:pStyle w:val="GesAbsatz"/>
        <w:tabs>
          <w:tab w:val="clear" w:pos="425"/>
          <w:tab w:val="left" w:pos="426"/>
          <w:tab w:val="left" w:pos="851"/>
        </w:tabs>
      </w:pPr>
      <w:r>
        <w:rPr>
          <w:b/>
        </w:rPr>
        <w:t>2.4.1.1</w:t>
      </w:r>
      <w:r>
        <w:t xml:space="preserve"> Es sind genormte Stahlflansche aus beruhigten Stählen oder genormte Stahlgussflansche, jeweils mit gewährleisteter Kerbschlagarbeit, zu verwenden, die nach AD-Merkblatt W 13 bzw. W 5 zugelassen sind (z.B. nach DIN 2528).</w:t>
      </w:r>
    </w:p>
    <w:p w:rsidR="00A01BD5" w:rsidRDefault="00A01BD5">
      <w:pPr>
        <w:pStyle w:val="GesAbsatz"/>
        <w:tabs>
          <w:tab w:val="clear" w:pos="425"/>
          <w:tab w:val="left" w:pos="426"/>
          <w:tab w:val="left" w:pos="851"/>
        </w:tabs>
      </w:pPr>
      <w:r>
        <w:t>Bei Verwendung anderer Werkstoffe ist sinngemäß nach 2.1.3 zu verfahren</w:t>
      </w:r>
    </w:p>
    <w:p w:rsidR="00A01BD5" w:rsidRDefault="00A01BD5">
      <w:pPr>
        <w:pStyle w:val="GesAbsatz"/>
        <w:tabs>
          <w:tab w:val="clear" w:pos="425"/>
          <w:tab w:val="left" w:pos="426"/>
          <w:tab w:val="left" w:pos="851"/>
        </w:tabs>
      </w:pPr>
      <w:r>
        <w:rPr>
          <w:b/>
        </w:rPr>
        <w:t>2.4.1.2</w:t>
      </w:r>
      <w:r>
        <w:t xml:space="preserve"> Für Dichtungen sind Werkstoffe zu verwenden, die gegenüber den zu transportierenden Stoffen au</w:t>
      </w:r>
      <w:r>
        <w:t>s</w:t>
      </w:r>
      <w:r>
        <w:t>reichend beständig sind. Die Beständigkeit ist vom Hersteller nachzuweisen.</w:t>
      </w:r>
    </w:p>
    <w:p w:rsidR="00A01BD5" w:rsidRDefault="00A01BD5">
      <w:pPr>
        <w:pStyle w:val="GesAbsatz"/>
        <w:tabs>
          <w:tab w:val="clear" w:pos="425"/>
          <w:tab w:val="left" w:pos="426"/>
          <w:tab w:val="left" w:pos="851"/>
        </w:tabs>
      </w:pPr>
      <w:r>
        <w:rPr>
          <w:b/>
        </w:rPr>
        <w:t>2.4.1.3</w:t>
      </w:r>
      <w:r>
        <w:t xml:space="preserve"> Für Schrauben und Muttern sind nur Werkstoffe zu verwenden, die nach AD-Merkblatt W 7 zugela</w:t>
      </w:r>
      <w:r>
        <w:t>s</w:t>
      </w:r>
      <w:r>
        <w:t>sen sind</w:t>
      </w:r>
    </w:p>
    <w:p w:rsidR="00A01BD5" w:rsidRDefault="00A01BD5">
      <w:pPr>
        <w:pStyle w:val="GesAbsatz"/>
        <w:tabs>
          <w:tab w:val="clear" w:pos="425"/>
          <w:tab w:val="left" w:pos="426"/>
          <w:tab w:val="left" w:pos="851"/>
        </w:tabs>
        <w:rPr>
          <w:b/>
        </w:rPr>
      </w:pPr>
      <w:r>
        <w:rPr>
          <w:b/>
        </w:rPr>
        <w:t>2.4.2 Herstellung</w:t>
      </w:r>
    </w:p>
    <w:p w:rsidR="00A01BD5" w:rsidRDefault="00A01BD5">
      <w:pPr>
        <w:pStyle w:val="GesAbsatz"/>
        <w:tabs>
          <w:tab w:val="clear" w:pos="425"/>
          <w:tab w:val="left" w:pos="426"/>
          <w:tab w:val="left" w:pos="851"/>
        </w:tabs>
      </w:pPr>
      <w:r>
        <w:rPr>
          <w:b/>
        </w:rPr>
        <w:t>2.4.2.1</w:t>
      </w:r>
      <w:r>
        <w:t xml:space="preserve"> Für die Herstellung der Flansche, Schrauben und Muttern sind die AD-Merkblätter W 5, W 7, W 13 und die AD-Merkblätter der Reihe HP zu beachten.</w:t>
      </w:r>
    </w:p>
    <w:p w:rsidR="00A01BD5" w:rsidRDefault="00A01BD5">
      <w:pPr>
        <w:pStyle w:val="GesAbsatz"/>
        <w:tabs>
          <w:tab w:val="clear" w:pos="425"/>
          <w:tab w:val="left" w:pos="426"/>
          <w:tab w:val="left" w:pos="851"/>
        </w:tabs>
      </w:pPr>
      <w:r>
        <w:rPr>
          <w:b/>
        </w:rPr>
        <w:t>2.4.2.2</w:t>
      </w:r>
      <w:r>
        <w:t xml:space="preserve"> Die Flanschverbindungen müssen so ausgeführt sein, dass die Dichtungen nicht aus ihrem Sitz g</w:t>
      </w:r>
      <w:r>
        <w:t>e</w:t>
      </w:r>
      <w:r>
        <w:t>drückt werden können. Diese Forderung wird beispielsweise erfüllt durch die Verwendung von Flanschen mit Nut und Feder oder Vor- und Rücksprung oder durch die Verwendung besonderer Dichtungen wie metalla</w:t>
      </w:r>
      <w:r>
        <w:t>r</w:t>
      </w:r>
      <w:r>
        <w:t>mierte oder Metalldichtungen.</w:t>
      </w:r>
    </w:p>
    <w:p w:rsidR="00A01BD5" w:rsidRDefault="00A01BD5">
      <w:pPr>
        <w:pStyle w:val="GesAbsatz"/>
        <w:tabs>
          <w:tab w:val="clear" w:pos="425"/>
          <w:tab w:val="left" w:pos="426"/>
          <w:tab w:val="left" w:pos="851"/>
        </w:tabs>
      </w:pPr>
      <w:r>
        <w:rPr>
          <w:b/>
        </w:rPr>
        <w:t>2.4.2.3</w:t>
      </w:r>
      <w:r>
        <w:t xml:space="preserve"> Die Herstellung der Flansche, Schrauben und Muttern muss nach AD-Merkblatt W 0 bzw. HP 0 übe</w:t>
      </w:r>
      <w:r>
        <w:t>r</w:t>
      </w:r>
      <w:r>
        <w:t>prüft sein.</w:t>
      </w:r>
    </w:p>
    <w:p w:rsidR="00A01BD5" w:rsidRDefault="00A01BD5">
      <w:pPr>
        <w:pStyle w:val="GesAbsatz"/>
        <w:tabs>
          <w:tab w:val="clear" w:pos="425"/>
          <w:tab w:val="left" w:pos="426"/>
          <w:tab w:val="left" w:pos="851"/>
        </w:tabs>
        <w:rPr>
          <w:b/>
        </w:rPr>
      </w:pPr>
      <w:r>
        <w:rPr>
          <w:b/>
        </w:rPr>
        <w:t>2.4.3 Prüfung der Flansche, Schrauben und Muttern</w:t>
      </w:r>
    </w:p>
    <w:p w:rsidR="00A01BD5" w:rsidRDefault="00A01BD5">
      <w:pPr>
        <w:pStyle w:val="GesAbsatz"/>
        <w:tabs>
          <w:tab w:val="clear" w:pos="425"/>
          <w:tab w:val="left" w:pos="426"/>
          <w:tab w:val="left" w:pos="851"/>
        </w:tabs>
      </w:pPr>
      <w:r>
        <w:rPr>
          <w:b/>
        </w:rPr>
        <w:t>2.4.3.1</w:t>
      </w:r>
      <w:r>
        <w:t xml:space="preserve"> Die Flansche sind nach AD-Merkblatt W 5 bzw. W 13, die Schrauben und Muttern nach AD-Merkblatt W 7 zu prüfen.</w:t>
      </w:r>
    </w:p>
    <w:p w:rsidR="00A01BD5" w:rsidRDefault="00A01BD5">
      <w:pPr>
        <w:pStyle w:val="GesAbsatz"/>
        <w:tabs>
          <w:tab w:val="clear" w:pos="425"/>
          <w:tab w:val="left" w:pos="426"/>
          <w:tab w:val="left" w:pos="851"/>
        </w:tabs>
      </w:pPr>
      <w:r>
        <w:rPr>
          <w:b/>
        </w:rPr>
        <w:t>2.4.3.2</w:t>
      </w:r>
      <w:r>
        <w:t xml:space="preserve"> Die Anschweißenden von Vorschweißflanschen sind auf einer Breite von 25 mm mit Ultraschall nach DIN EN 10246-17 zu prüfen.</w:t>
      </w:r>
    </w:p>
    <w:p w:rsidR="00A01BD5" w:rsidRDefault="00A01BD5">
      <w:pPr>
        <w:pStyle w:val="GesAbsatz"/>
        <w:tabs>
          <w:tab w:val="clear" w:pos="425"/>
          <w:tab w:val="left" w:pos="426"/>
          <w:tab w:val="left" w:pos="851"/>
        </w:tabs>
      </w:pPr>
      <w:r>
        <w:rPr>
          <w:b/>
        </w:rPr>
        <w:t>2.4.4 Nachweis der Güteeigenschaften</w:t>
      </w:r>
    </w:p>
    <w:p w:rsidR="00A01BD5" w:rsidRDefault="00A01BD5">
      <w:pPr>
        <w:pStyle w:val="GesAbsatz"/>
        <w:tabs>
          <w:tab w:val="clear" w:pos="425"/>
          <w:tab w:val="left" w:pos="426"/>
          <w:tab w:val="left" w:pos="851"/>
        </w:tabs>
      </w:pPr>
      <w:r>
        <w:t>Der Nachweis der Güteeigenschaften der Flansche richtet sich nach AD-Merkblatt W 5 bzw. W 13, der Schrauben und Muttern nach AD-Merkblatt W 7, bei Flanschen aus anderen Werkstoffen nach dem Gutac</w:t>
      </w:r>
      <w:r>
        <w:t>h</w:t>
      </w:r>
      <w:r>
        <w:t>ten des Sachverständigen nach 2.1.3.</w:t>
      </w:r>
    </w:p>
    <w:p w:rsidR="00A01BD5" w:rsidRDefault="00A01BD5">
      <w:pPr>
        <w:pStyle w:val="GesAbsatz"/>
        <w:tabs>
          <w:tab w:val="clear" w:pos="425"/>
          <w:tab w:val="left" w:pos="426"/>
          <w:tab w:val="left" w:pos="851"/>
        </w:tabs>
        <w:rPr>
          <w:b/>
        </w:rPr>
      </w:pPr>
      <w:r>
        <w:rPr>
          <w:b/>
        </w:rPr>
        <w:t>2.4.5 Kennzeichnung</w:t>
      </w:r>
    </w:p>
    <w:p w:rsidR="00A01BD5" w:rsidRDefault="00A01BD5">
      <w:pPr>
        <w:pStyle w:val="GesAbsatz"/>
        <w:tabs>
          <w:tab w:val="clear" w:pos="425"/>
          <w:tab w:val="left" w:pos="426"/>
          <w:tab w:val="left" w:pos="851"/>
        </w:tabs>
      </w:pPr>
      <w:r>
        <w:rPr>
          <w:b/>
        </w:rPr>
        <w:t>2.4.5.1</w:t>
      </w:r>
      <w:r>
        <w:t xml:space="preserve"> Flansche sind durch Stahlstempel bzw. durch Gusszeichen wie folgt zu kennzeichnen:</w:t>
      </w:r>
    </w:p>
    <w:p w:rsidR="00A01BD5" w:rsidRDefault="00A01BD5">
      <w:pPr>
        <w:pStyle w:val="GesAbsatz"/>
        <w:tabs>
          <w:tab w:val="clear" w:pos="425"/>
          <w:tab w:val="left" w:pos="426"/>
          <w:tab w:val="left" w:pos="851"/>
        </w:tabs>
      </w:pPr>
      <w:r>
        <w:t>a)</w:t>
      </w:r>
      <w:r>
        <w:tab/>
        <w:t>Kurzname oder Werkstoffnummer der Stahlsorte,</w:t>
      </w:r>
    </w:p>
    <w:p w:rsidR="00A01BD5" w:rsidRDefault="00A01BD5">
      <w:pPr>
        <w:pStyle w:val="GesAbsatz"/>
        <w:tabs>
          <w:tab w:val="clear" w:pos="425"/>
          <w:tab w:val="left" w:pos="426"/>
          <w:tab w:val="left" w:pos="851"/>
        </w:tabs>
      </w:pPr>
      <w:r>
        <w:t>b)</w:t>
      </w:r>
      <w:r>
        <w:tab/>
        <w:t>Herstellerzeichen</w:t>
      </w:r>
    </w:p>
    <w:p w:rsidR="00A01BD5" w:rsidRDefault="00A01BD5">
      <w:pPr>
        <w:pStyle w:val="GesAbsatz"/>
        <w:tabs>
          <w:tab w:val="clear" w:pos="425"/>
          <w:tab w:val="left" w:pos="426"/>
          <w:tab w:val="left" w:pos="851"/>
        </w:tabs>
      </w:pPr>
      <w:r>
        <w:t>c)</w:t>
      </w:r>
      <w:r>
        <w:tab/>
        <w:t>Nennweite und Rohraußendurchmesser,</w:t>
      </w:r>
    </w:p>
    <w:p w:rsidR="00A01BD5" w:rsidRDefault="00A01BD5">
      <w:pPr>
        <w:pStyle w:val="GesAbsatz"/>
        <w:tabs>
          <w:tab w:val="clear" w:pos="425"/>
          <w:tab w:val="left" w:pos="426"/>
          <w:tab w:val="left" w:pos="851"/>
        </w:tabs>
      </w:pPr>
      <w:r>
        <w:t>d)</w:t>
      </w:r>
      <w:r>
        <w:tab/>
        <w:t>Nenndruck</w:t>
      </w:r>
    </w:p>
    <w:p w:rsidR="00A01BD5" w:rsidRDefault="00A01BD5">
      <w:pPr>
        <w:pStyle w:val="GesAbsatz"/>
        <w:tabs>
          <w:tab w:val="clear" w:pos="425"/>
          <w:tab w:val="left" w:pos="426"/>
          <w:tab w:val="left" w:pos="851"/>
        </w:tabs>
      </w:pPr>
      <w:r>
        <w:t>Bei Lieferung mit Abnahmeprüfzeugnis nach DIN EN 10204 zusätzlich mit:</w:t>
      </w:r>
    </w:p>
    <w:p w:rsidR="00A01BD5" w:rsidRDefault="00A01BD5">
      <w:pPr>
        <w:pStyle w:val="GesAbsatz"/>
        <w:tabs>
          <w:tab w:val="clear" w:pos="425"/>
          <w:tab w:val="left" w:pos="426"/>
          <w:tab w:val="left" w:pos="851"/>
        </w:tabs>
      </w:pPr>
      <w:r>
        <w:t>e)</w:t>
      </w:r>
      <w:r>
        <w:tab/>
        <w:t>Schmelzen-Nummer oder Kurzzeichen,</w:t>
      </w:r>
    </w:p>
    <w:p w:rsidR="00A01BD5" w:rsidRDefault="00A01BD5">
      <w:pPr>
        <w:pStyle w:val="GesAbsatz"/>
        <w:tabs>
          <w:tab w:val="clear" w:pos="425"/>
          <w:tab w:val="left" w:pos="426"/>
          <w:tab w:val="left" w:pos="851"/>
        </w:tabs>
      </w:pPr>
      <w:r>
        <w:t>f)</w:t>
      </w:r>
      <w:r>
        <w:tab/>
        <w:t>Prüflos-Nummer, wobei der Probenträger besonders zu kennzeichnen ist,</w:t>
      </w:r>
    </w:p>
    <w:p w:rsidR="00A01BD5" w:rsidRDefault="00A01BD5">
      <w:pPr>
        <w:pStyle w:val="GesAbsatz"/>
        <w:tabs>
          <w:tab w:val="clear" w:pos="425"/>
          <w:tab w:val="left" w:pos="426"/>
          <w:tab w:val="left" w:pos="851"/>
        </w:tabs>
      </w:pPr>
      <w:r>
        <w:t>g)</w:t>
      </w:r>
      <w:r>
        <w:tab/>
        <w:t>Prüfstempel des Sachverständigen oder Werkssachverständigen,</w:t>
      </w:r>
    </w:p>
    <w:p w:rsidR="00A01BD5" w:rsidRDefault="00A01BD5">
      <w:pPr>
        <w:pStyle w:val="GesAbsatz"/>
        <w:tabs>
          <w:tab w:val="clear" w:pos="425"/>
          <w:tab w:val="left" w:pos="426"/>
          <w:tab w:val="left" w:pos="851"/>
        </w:tabs>
      </w:pPr>
      <w:r>
        <w:t>h)</w:t>
      </w:r>
      <w:r>
        <w:tab/>
        <w:t>Stempel für die zerstörungsfreie Prüfung, soweit gefordert.</w:t>
      </w:r>
    </w:p>
    <w:p w:rsidR="00A01BD5" w:rsidRDefault="00A01BD5">
      <w:pPr>
        <w:pStyle w:val="GesAbsatz"/>
        <w:tabs>
          <w:tab w:val="clear" w:pos="425"/>
          <w:tab w:val="left" w:pos="426"/>
          <w:tab w:val="left" w:pos="851"/>
        </w:tabs>
      </w:pPr>
      <w:r>
        <w:rPr>
          <w:b/>
        </w:rPr>
        <w:t>2.4.5.2</w:t>
      </w:r>
      <w:r>
        <w:t xml:space="preserve"> Schrauben und Muttern sind nach AD-Merkblatt W 7 zu kennzeichnen.</w:t>
      </w:r>
    </w:p>
    <w:p w:rsidR="00A01BD5" w:rsidRDefault="00A01BD5">
      <w:pPr>
        <w:pStyle w:val="GesAbsatz"/>
        <w:tabs>
          <w:tab w:val="clear" w:pos="425"/>
          <w:tab w:val="left" w:pos="426"/>
          <w:tab w:val="left" w:pos="851"/>
        </w:tabs>
        <w:rPr>
          <w:b/>
        </w:rPr>
      </w:pPr>
      <w:r>
        <w:rPr>
          <w:b/>
        </w:rPr>
        <w:t>2.5 Isolierverbindungen</w:t>
      </w:r>
    </w:p>
    <w:p w:rsidR="00A01BD5" w:rsidRDefault="00A01BD5">
      <w:pPr>
        <w:pStyle w:val="GesAbsatz"/>
        <w:tabs>
          <w:tab w:val="clear" w:pos="425"/>
          <w:tab w:val="left" w:pos="426"/>
          <w:tab w:val="left" w:pos="851"/>
        </w:tabs>
      </w:pPr>
      <w:r>
        <w:rPr>
          <w:b/>
        </w:rPr>
        <w:t>2.5.1 Allgemeines</w:t>
      </w:r>
    </w:p>
    <w:p w:rsidR="00A01BD5" w:rsidRDefault="00A01BD5">
      <w:pPr>
        <w:pStyle w:val="GesAbsatz"/>
        <w:tabs>
          <w:tab w:val="clear" w:pos="425"/>
          <w:tab w:val="left" w:pos="426"/>
          <w:tab w:val="left" w:pos="851"/>
        </w:tabs>
      </w:pPr>
      <w:r>
        <w:lastRenderedPageBreak/>
        <w:t>Isolierverbindungen sind im Herstellerwerk gefertigte einbaufertige Isolierstücke und einbaufertige isoliere</w:t>
      </w:r>
      <w:r>
        <w:t>n</w:t>
      </w:r>
      <w:r>
        <w:t>de Flanschverbindungen sowie isolierende Flanschverbindungen, die auf der Baustelle hergestellt werden.</w:t>
      </w:r>
    </w:p>
    <w:p w:rsidR="00A01BD5" w:rsidRDefault="00A01BD5">
      <w:pPr>
        <w:pStyle w:val="GesAbsatz"/>
        <w:tabs>
          <w:tab w:val="clear" w:pos="425"/>
          <w:tab w:val="left" w:pos="426"/>
          <w:tab w:val="left" w:pos="851"/>
        </w:tabs>
      </w:pPr>
      <w:r>
        <w:t xml:space="preserve">Die Isolierverbindungen müssen </w:t>
      </w:r>
      <w:proofErr w:type="gramStart"/>
      <w:r w:rsidR="009F283C">
        <w:t>d</w:t>
      </w:r>
      <w:r>
        <w:t>en</w:t>
      </w:r>
      <w:proofErr w:type="gramEnd"/>
      <w:r>
        <w:t xml:space="preserve"> zu erwartenden mechanischen und thermischen Beanspruchungen s</w:t>
      </w:r>
      <w:r>
        <w:t>i</w:t>
      </w:r>
      <w:r>
        <w:t>cher widerstehen.</w:t>
      </w:r>
    </w:p>
    <w:p w:rsidR="00A01BD5" w:rsidRDefault="00A01BD5">
      <w:pPr>
        <w:pStyle w:val="GesAbsatz"/>
        <w:tabs>
          <w:tab w:val="clear" w:pos="425"/>
          <w:tab w:val="left" w:pos="426"/>
          <w:tab w:val="left" w:pos="851"/>
        </w:tabs>
      </w:pPr>
      <w:r>
        <w:rPr>
          <w:b/>
        </w:rPr>
        <w:t>2.5.2 Werkstoffe</w:t>
      </w:r>
    </w:p>
    <w:p w:rsidR="00A01BD5" w:rsidRDefault="00A01BD5">
      <w:pPr>
        <w:pStyle w:val="GesAbsatz"/>
        <w:tabs>
          <w:tab w:val="clear" w:pos="425"/>
          <w:tab w:val="left" w:pos="426"/>
          <w:tab w:val="left" w:pos="851"/>
        </w:tabs>
      </w:pPr>
      <w:r>
        <w:t>Hinsichtlich der zu verwendenden metallischen Werkstoffe und der Nachweise der Güteeigenschaften ge</w:t>
      </w:r>
      <w:r>
        <w:t>l</w:t>
      </w:r>
      <w:r>
        <w:t>ten 2.1 bis 2.4 sowie Teil 1, Abschnitt 6 entsprechend.</w:t>
      </w:r>
    </w:p>
    <w:p w:rsidR="00A01BD5" w:rsidRDefault="00A01BD5">
      <w:pPr>
        <w:pStyle w:val="GesAbsatz"/>
        <w:tabs>
          <w:tab w:val="clear" w:pos="425"/>
          <w:tab w:val="left" w:pos="426"/>
          <w:tab w:val="left" w:pos="851"/>
        </w:tabs>
      </w:pPr>
      <w:r>
        <w:rPr>
          <w:b/>
        </w:rPr>
        <w:t>2.5.3 Isolierstoffe</w:t>
      </w:r>
    </w:p>
    <w:p w:rsidR="00A01BD5" w:rsidRDefault="00A01BD5">
      <w:pPr>
        <w:pStyle w:val="GesAbsatz"/>
        <w:tabs>
          <w:tab w:val="clear" w:pos="425"/>
          <w:tab w:val="left" w:pos="426"/>
          <w:tab w:val="left" w:pos="851"/>
        </w:tabs>
      </w:pPr>
      <w:r>
        <w:t>Die Isolierstoffe müssen gegen die Fördermedien beständig und undurchlässig sein. Diese Eigenschaften sind vom Hersteller nachzuweisen.</w:t>
      </w:r>
    </w:p>
    <w:p w:rsidR="00A01BD5" w:rsidRDefault="00A01BD5">
      <w:pPr>
        <w:pStyle w:val="GesAbsatz"/>
        <w:tabs>
          <w:tab w:val="clear" w:pos="425"/>
          <w:tab w:val="left" w:pos="426"/>
          <w:tab w:val="left" w:pos="851"/>
        </w:tabs>
        <w:rPr>
          <w:b/>
        </w:rPr>
      </w:pPr>
      <w:r>
        <w:rPr>
          <w:b/>
        </w:rPr>
        <w:t>2.5.4 Einbaufertige Isolierstücke</w:t>
      </w:r>
    </w:p>
    <w:p w:rsidR="00A01BD5" w:rsidRDefault="00A01BD5">
      <w:pPr>
        <w:pStyle w:val="GesAbsatz"/>
        <w:tabs>
          <w:tab w:val="clear" w:pos="425"/>
          <w:tab w:val="left" w:pos="426"/>
          <w:tab w:val="left" w:pos="851"/>
        </w:tabs>
      </w:pPr>
      <w:r>
        <w:rPr>
          <w:b/>
        </w:rPr>
        <w:t>2.5.4.1</w:t>
      </w:r>
      <w:r>
        <w:t xml:space="preserve"> Einbaufertige Isolierstücke müssen einer Bauteilprüfung durch den Sachverständigen unterzogen sein. Hierfür gilt das VdTÜV-Merkblatt 1066.</w:t>
      </w:r>
    </w:p>
    <w:p w:rsidR="00A01BD5" w:rsidRDefault="00A01BD5">
      <w:pPr>
        <w:pStyle w:val="GesAbsatz"/>
        <w:tabs>
          <w:tab w:val="clear" w:pos="425"/>
          <w:tab w:val="left" w:pos="426"/>
          <w:tab w:val="left" w:pos="851"/>
        </w:tabs>
      </w:pPr>
      <w:r>
        <w:rPr>
          <w:b/>
        </w:rPr>
        <w:t>2.5.4.2</w:t>
      </w:r>
      <w:r>
        <w:t xml:space="preserve"> Für die Berechnung gilt Abschnitt 1 und Teil 1, 5.4.</w:t>
      </w:r>
    </w:p>
    <w:p w:rsidR="00A01BD5" w:rsidRDefault="00A01BD5">
      <w:pPr>
        <w:pStyle w:val="GesAbsatz"/>
        <w:tabs>
          <w:tab w:val="clear" w:pos="425"/>
          <w:tab w:val="left" w:pos="426"/>
          <w:tab w:val="left" w:pos="851"/>
        </w:tabs>
      </w:pPr>
      <w:r>
        <w:rPr>
          <w:b/>
        </w:rPr>
        <w:t>2.5.4.3</w:t>
      </w:r>
      <w:r>
        <w:t xml:space="preserve"> Für die Herstellung und Prüfung gelten die AD-Merkblätter der Reihe HP.</w:t>
      </w:r>
    </w:p>
    <w:p w:rsidR="00A01BD5" w:rsidRDefault="00A01BD5">
      <w:pPr>
        <w:pStyle w:val="GesAbsatz"/>
        <w:tabs>
          <w:tab w:val="clear" w:pos="425"/>
          <w:tab w:val="left" w:pos="426"/>
          <w:tab w:val="left" w:pos="851"/>
        </w:tabs>
      </w:pPr>
      <w:r>
        <w:rPr>
          <w:b/>
        </w:rPr>
        <w:t>2.5.4.4</w:t>
      </w:r>
      <w:r>
        <w:t xml:space="preserve"> Jedes Isolierstück ist anhand vorgeprüfter detaillierter Unterlagen einer Bauprüfung zu unterziehen.</w:t>
      </w:r>
    </w:p>
    <w:p w:rsidR="00A01BD5" w:rsidRDefault="00A01BD5">
      <w:pPr>
        <w:pStyle w:val="GesAbsatz"/>
        <w:tabs>
          <w:tab w:val="clear" w:pos="425"/>
          <w:tab w:val="left" w:pos="426"/>
          <w:tab w:val="left" w:pos="851"/>
        </w:tabs>
      </w:pPr>
      <w:r>
        <w:rPr>
          <w:b/>
        </w:rPr>
        <w:t>2.5.4.5</w:t>
      </w:r>
      <w:r>
        <w:t xml:space="preserve"> Jedes Isolierstück ist in trockenem Zustand mit einer Prüfspannung von mindestens 5 kV über die Dauer von mindestens einer Minute zu prüfen. Hierbei dürfen Sprüherscheinungen und Durchschläge nicht auftreten.</w:t>
      </w:r>
    </w:p>
    <w:p w:rsidR="00A01BD5" w:rsidRDefault="00A01BD5">
      <w:pPr>
        <w:pStyle w:val="GesAbsatz"/>
        <w:tabs>
          <w:tab w:val="clear" w:pos="425"/>
          <w:tab w:val="left" w:pos="426"/>
          <w:tab w:val="left" w:pos="851"/>
        </w:tabs>
      </w:pPr>
      <w:r>
        <w:rPr>
          <w:b/>
        </w:rPr>
        <w:t>2.5.4.6</w:t>
      </w:r>
      <w:r>
        <w:t xml:space="preserve"> Jedes Isolierstück ist einer Druckprüfung mit entspanntem Wasser mit mindestens dem 1,5fachen des zulässigen Betriebsüberdrucks zu unterziehen. Das Isolierstück ist dreimal einer </w:t>
      </w:r>
      <w:proofErr w:type="spellStart"/>
      <w:r>
        <w:t>Innendruckbe</w:t>
      </w:r>
      <w:proofErr w:type="spellEnd"/>
      <w:r>
        <w:t xml:space="preserve">- und </w:t>
      </w:r>
      <w:r>
        <w:noBreakHyphen/>
      </w:r>
      <w:proofErr w:type="spellStart"/>
      <w:r>
        <w:t>entlastung</w:t>
      </w:r>
      <w:proofErr w:type="spellEnd"/>
      <w:r>
        <w:t xml:space="preserve"> zwischen 10 bar und 85 % des Prüfdrucks zu unterziehen. Danach ist der maximale Prü</w:t>
      </w:r>
      <w:r>
        <w:t>f</w:t>
      </w:r>
      <w:r>
        <w:t>druck zehn Minuten aufrechtzuerhalten. Hierbei dürfen keine Undichtheiten und unzulässigen Formänderu</w:t>
      </w:r>
      <w:r>
        <w:t>n</w:t>
      </w:r>
      <w:r>
        <w:t>gen auftreten. Bei der Innendruckprüfung ist das Isolierstück mit der vollen Axialkraft aus dem Innendruck zu belasten.</w:t>
      </w:r>
    </w:p>
    <w:p w:rsidR="00A01BD5" w:rsidRDefault="00A01BD5">
      <w:pPr>
        <w:pStyle w:val="GesAbsatz"/>
        <w:tabs>
          <w:tab w:val="clear" w:pos="425"/>
          <w:tab w:val="left" w:pos="426"/>
          <w:tab w:val="left" w:pos="851"/>
        </w:tabs>
      </w:pPr>
      <w:r>
        <w:rPr>
          <w:b/>
        </w:rPr>
        <w:t>2.5.4.7</w:t>
      </w:r>
      <w:r>
        <w:t xml:space="preserve"> Nach der Wasserdruckprüfung ist nachzuweisen, dass der </w:t>
      </w:r>
      <w:proofErr w:type="spellStart"/>
      <w:r>
        <w:t>Ohmsche</w:t>
      </w:r>
      <w:proofErr w:type="spellEnd"/>
      <w:r>
        <w:t xml:space="preserve"> Widerstand bei einer Gleic</w:t>
      </w:r>
      <w:r>
        <w:t>h</w:t>
      </w:r>
      <w:r>
        <w:t>spannungsprüfung mit 500 Volt den Wert 100 k</w:t>
      </w:r>
      <w:r>
        <w:sym w:font="Symbol" w:char="F057"/>
      </w:r>
      <w:r>
        <w:t xml:space="preserve"> nicht unterschreitet.</w:t>
      </w:r>
    </w:p>
    <w:p w:rsidR="00A01BD5" w:rsidRDefault="00A01BD5">
      <w:pPr>
        <w:pStyle w:val="GesAbsatz"/>
        <w:tabs>
          <w:tab w:val="clear" w:pos="425"/>
          <w:tab w:val="left" w:pos="426"/>
          <w:tab w:val="left" w:pos="851"/>
        </w:tabs>
        <w:rPr>
          <w:b/>
        </w:rPr>
      </w:pPr>
      <w:r>
        <w:rPr>
          <w:b/>
        </w:rPr>
        <w:t>2.5.5 Einbaufertige isolierende Flanschverbindungen</w:t>
      </w:r>
    </w:p>
    <w:p w:rsidR="00A01BD5" w:rsidRDefault="00A01BD5">
      <w:pPr>
        <w:pStyle w:val="GesAbsatz"/>
        <w:tabs>
          <w:tab w:val="clear" w:pos="425"/>
          <w:tab w:val="left" w:pos="426"/>
          <w:tab w:val="left" w:pos="851"/>
        </w:tabs>
      </w:pPr>
      <w:r>
        <w:rPr>
          <w:b/>
        </w:rPr>
        <w:t>2.5.5.1</w:t>
      </w:r>
      <w:r>
        <w:t xml:space="preserve"> Hinsichtlich der zu verwendenden Werkstoffe und der Nachweise der Güteeigenschaften gelten 2.1 bis 2.4 sowie Teil 1, Abschnitt 6 entsprechend.</w:t>
      </w:r>
    </w:p>
    <w:p w:rsidR="00A01BD5" w:rsidRDefault="00A01BD5">
      <w:pPr>
        <w:pStyle w:val="GesAbsatz"/>
        <w:tabs>
          <w:tab w:val="clear" w:pos="425"/>
          <w:tab w:val="left" w:pos="426"/>
          <w:tab w:val="left" w:pos="851"/>
        </w:tabs>
      </w:pPr>
      <w:r>
        <w:rPr>
          <w:b/>
        </w:rPr>
        <w:t>2.5.5.2</w:t>
      </w:r>
      <w:r>
        <w:t xml:space="preserve"> Für die Berechnung gilt Abschnitt 1 und Teil 1, 5.4.</w:t>
      </w:r>
    </w:p>
    <w:p w:rsidR="00A01BD5" w:rsidRDefault="00A01BD5">
      <w:pPr>
        <w:pStyle w:val="GesAbsatz"/>
        <w:tabs>
          <w:tab w:val="clear" w:pos="425"/>
          <w:tab w:val="left" w:pos="426"/>
          <w:tab w:val="left" w:pos="851"/>
        </w:tabs>
      </w:pPr>
      <w:r>
        <w:rPr>
          <w:b/>
        </w:rPr>
        <w:t>2.5.5.3</w:t>
      </w:r>
      <w:r>
        <w:t xml:space="preserve"> Für die Prüfung gelten 2.5.4.3 bis 2.5.4.7 entsprechend.</w:t>
      </w:r>
    </w:p>
    <w:p w:rsidR="00A01BD5" w:rsidRDefault="00A01BD5">
      <w:pPr>
        <w:pStyle w:val="GesAbsatz"/>
        <w:tabs>
          <w:tab w:val="clear" w:pos="425"/>
          <w:tab w:val="left" w:pos="426"/>
          <w:tab w:val="left" w:pos="851"/>
        </w:tabs>
      </w:pPr>
      <w:r>
        <w:rPr>
          <w:b/>
        </w:rPr>
        <w:t>2.5.5.4</w:t>
      </w:r>
      <w:r>
        <w:t xml:space="preserve"> Die Flansche müssen so ausgebildet sein, dass isolierende Ringe nicht aus ihrem Sitz gedrückt we</w:t>
      </w:r>
      <w:r>
        <w:t>r</w:t>
      </w:r>
      <w:r>
        <w:t>den können.</w:t>
      </w:r>
    </w:p>
    <w:p w:rsidR="00A01BD5" w:rsidRDefault="00A01BD5">
      <w:pPr>
        <w:pStyle w:val="GesAbsatz"/>
        <w:tabs>
          <w:tab w:val="clear" w:pos="425"/>
          <w:tab w:val="left" w:pos="426"/>
          <w:tab w:val="left" w:pos="851"/>
        </w:tabs>
      </w:pPr>
      <w:r>
        <w:rPr>
          <w:b/>
        </w:rPr>
        <w:t>2.5.6 Isolierende Flanschverbindungen, die auf der Baustelle hergestellt werden</w:t>
      </w:r>
    </w:p>
    <w:p w:rsidR="00A01BD5" w:rsidRDefault="00A01BD5">
      <w:pPr>
        <w:pStyle w:val="GesAbsatz"/>
        <w:tabs>
          <w:tab w:val="clear" w:pos="425"/>
          <w:tab w:val="left" w:pos="426"/>
          <w:tab w:val="left" w:pos="851"/>
        </w:tabs>
      </w:pPr>
      <w:r>
        <w:t>Hinsichtlich der Anforderungen an Flansche und Schrauben gilt 2.4. Für die elektrischen Eigenschaften und deren Prüfung gilt TRbF 521 entsprechend.</w:t>
      </w:r>
    </w:p>
    <w:p w:rsidR="00A01BD5" w:rsidRDefault="00A01BD5">
      <w:pPr>
        <w:pStyle w:val="GesAbsatz"/>
        <w:tabs>
          <w:tab w:val="clear" w:pos="425"/>
          <w:tab w:val="left" w:pos="426"/>
          <w:tab w:val="left" w:pos="851"/>
        </w:tabs>
      </w:pPr>
      <w:r>
        <w:rPr>
          <w:b/>
        </w:rPr>
        <w:t>2.5.7 Nachweis der Güteeigenschaften</w:t>
      </w:r>
    </w:p>
    <w:p w:rsidR="00A01BD5" w:rsidRDefault="00A01BD5">
      <w:pPr>
        <w:pStyle w:val="GesAbsatz"/>
        <w:tabs>
          <w:tab w:val="clear" w:pos="425"/>
          <w:tab w:val="left" w:pos="426"/>
          <w:tab w:val="left" w:pos="851"/>
        </w:tabs>
      </w:pPr>
      <w:r>
        <w:t xml:space="preserve">Der Nachweis der Güteeigenschaften der einbaufertigen Isolierstücke und der einbaufertigen isolierenden Flanschverbindungen ist mit Abnahmeprüfzeugnis 3.2 nach DIN EN 10204 zu erbringen. Für bauteilgeprüfte einbaufertige Isolierstücke mit </w:t>
      </w:r>
      <w:r>
        <w:sym w:font="Symbol" w:char="F0A3"/>
      </w:r>
      <w:r>
        <w:t xml:space="preserve"> DN 200 und </w:t>
      </w:r>
      <w:r>
        <w:sym w:font="Symbol" w:char="F0A3"/>
      </w:r>
      <w:r>
        <w:t xml:space="preserve"> PN 40 (siehe VdTÜV-Merkblatt 1066) reicht ein Abnahm</w:t>
      </w:r>
      <w:r>
        <w:t>e</w:t>
      </w:r>
      <w:r>
        <w:t>prüfzeugnis 3.1 B nach DIN EN 10204 aus.</w:t>
      </w:r>
    </w:p>
    <w:p w:rsidR="00A01BD5" w:rsidRDefault="00A01BD5">
      <w:pPr>
        <w:pStyle w:val="berschrift3"/>
        <w:jc w:val="left"/>
      </w:pPr>
      <w:bookmarkStart w:id="20" w:name="_Toc467074723"/>
      <w:r>
        <w:t>3 Passiver Korrosionsschutz</w:t>
      </w:r>
      <w:bookmarkEnd w:id="20"/>
    </w:p>
    <w:p w:rsidR="00A01BD5" w:rsidRDefault="00A01BD5">
      <w:pPr>
        <w:pStyle w:val="GesAbsatz"/>
        <w:tabs>
          <w:tab w:val="clear" w:pos="425"/>
          <w:tab w:val="left" w:pos="426"/>
          <w:tab w:val="left" w:pos="851"/>
        </w:tabs>
      </w:pPr>
      <w:r>
        <w:rPr>
          <w:b/>
        </w:rPr>
        <w:t xml:space="preserve">3.1 </w:t>
      </w:r>
      <w:proofErr w:type="gramStart"/>
      <w:r>
        <w:rPr>
          <w:b/>
        </w:rPr>
        <w:t>Umhüllung</w:t>
      </w:r>
      <w:proofErr w:type="gramEnd"/>
      <w:r>
        <w:rPr>
          <w:b/>
        </w:rPr>
        <w:t xml:space="preserve"> der Rohre</w:t>
      </w:r>
    </w:p>
    <w:p w:rsidR="00A01BD5" w:rsidRDefault="00A01BD5">
      <w:pPr>
        <w:pStyle w:val="GesAbsatz"/>
        <w:tabs>
          <w:tab w:val="clear" w:pos="425"/>
          <w:tab w:val="left" w:pos="426"/>
          <w:tab w:val="left" w:pos="851"/>
        </w:tabs>
      </w:pPr>
      <w:r>
        <w:t>Die Umhüllung muss den einschlägigen technischen Bestimmungen (DIN 30670, 30671, 30673, 30677, 30678 und DIN EN 12068) entsprechen. Die Dehnfähigkeit der U</w:t>
      </w:r>
      <w:r w:rsidR="009F283C">
        <w:t>m</w:t>
      </w:r>
      <w:r>
        <w:t>hüllung muss mindestens der der Rohre entsprechen.</w:t>
      </w:r>
    </w:p>
    <w:p w:rsidR="00A01BD5" w:rsidRDefault="00A01BD5">
      <w:pPr>
        <w:pStyle w:val="GesAbsatz"/>
        <w:tabs>
          <w:tab w:val="clear" w:pos="425"/>
          <w:tab w:val="left" w:pos="426"/>
          <w:tab w:val="left" w:pos="851"/>
        </w:tabs>
      </w:pPr>
      <w:r>
        <w:rPr>
          <w:b/>
        </w:rPr>
        <w:t>3.2 Rohrenden</w:t>
      </w:r>
    </w:p>
    <w:p w:rsidR="00A01BD5" w:rsidRDefault="00A01BD5">
      <w:pPr>
        <w:pStyle w:val="GesAbsatz"/>
        <w:tabs>
          <w:tab w:val="clear" w:pos="425"/>
          <w:tab w:val="left" w:pos="426"/>
          <w:tab w:val="left" w:pos="851"/>
        </w:tabs>
      </w:pPr>
      <w:r>
        <w:t>Die Rohrenden müssen auf einer ausreichenden Länge (etwa 150 mm bei Anwendung der Stumpfnahtve</w:t>
      </w:r>
      <w:r>
        <w:t>r</w:t>
      </w:r>
      <w:r>
        <w:t xml:space="preserve">bindung, sonst der Art der Rohrverbindung und Abmessung entsprechend) frei von der Umhüllung sein. Die </w:t>
      </w:r>
      <w:r>
        <w:lastRenderedPageBreak/>
        <w:t>Eignung der bei Isolierung der Rundnähte und Rohrenden auf der Baustelle verwendeten Umhüllung muss im Sinne von 3.1 gewährleistet sein.</w:t>
      </w:r>
    </w:p>
    <w:p w:rsidR="00A01BD5" w:rsidRDefault="00A01BD5">
      <w:pPr>
        <w:pStyle w:val="berschrift3"/>
        <w:jc w:val="left"/>
      </w:pPr>
      <w:bookmarkStart w:id="21" w:name="_Toc467074724"/>
      <w:r>
        <w:t>4 Schweißen: Zusatzwerkstoffe</w:t>
      </w:r>
      <w:bookmarkEnd w:id="21"/>
    </w:p>
    <w:p w:rsidR="00A01BD5" w:rsidRDefault="00A01BD5">
      <w:pPr>
        <w:pStyle w:val="GesAbsatz"/>
        <w:tabs>
          <w:tab w:val="clear" w:pos="425"/>
          <w:tab w:val="left" w:pos="426"/>
          <w:tab w:val="left" w:pos="851"/>
        </w:tabs>
      </w:pPr>
      <w:r>
        <w:t>Schweißelektroden und Schweißstäbe müssen DIN EN 499, DIN 8554-1, DIN 8556-1 sowie DIN EN 440 entsprechen.</w:t>
      </w:r>
    </w:p>
    <w:p w:rsidR="00A01BD5" w:rsidRDefault="00A01BD5">
      <w:pPr>
        <w:pStyle w:val="berschrift3"/>
        <w:jc w:val="left"/>
      </w:pPr>
      <w:bookmarkStart w:id="22" w:name="_Toc467074725"/>
      <w:r>
        <w:t>5 Fernmeldeanlagen</w:t>
      </w:r>
      <w:bookmarkEnd w:id="22"/>
    </w:p>
    <w:p w:rsidR="00A01BD5" w:rsidRDefault="00A01BD5">
      <w:pPr>
        <w:pStyle w:val="GesAbsatz"/>
        <w:tabs>
          <w:tab w:val="clear" w:pos="425"/>
          <w:tab w:val="left" w:pos="426"/>
          <w:tab w:val="left" w:pos="851"/>
        </w:tabs>
      </w:pPr>
      <w:r>
        <w:t>Fernmeldeanlagen einschließlich Fernwirkanlagen und Informationsverarbeitungsanlagen müssen den VDE-Bestimmungen entsprechen.</w:t>
      </w:r>
    </w:p>
    <w:p w:rsidR="00A01BD5" w:rsidRDefault="00A01BD5">
      <w:pPr>
        <w:pStyle w:val="berschrift2"/>
        <w:jc w:val="left"/>
      </w:pPr>
      <w:r>
        <w:br w:type="page"/>
      </w:r>
      <w:bookmarkStart w:id="23" w:name="_Toc467074726"/>
      <w:r>
        <w:lastRenderedPageBreak/>
        <w:t>Anhang A zur TRFL</w:t>
      </w:r>
      <w:r>
        <w:br/>
        <w:t>Antragsunterlagen zur Errichtung und zum Betrieb sowie zur Änderung einer Roh</w:t>
      </w:r>
      <w:r>
        <w:t>r</w:t>
      </w:r>
      <w:r>
        <w:t>fernleitung</w:t>
      </w:r>
      <w:bookmarkEnd w:id="23"/>
    </w:p>
    <w:p w:rsidR="00A01BD5" w:rsidRDefault="00A01BD5">
      <w:pPr>
        <w:pStyle w:val="berschrift3"/>
        <w:jc w:val="left"/>
      </w:pPr>
      <w:bookmarkStart w:id="24" w:name="_Toc467074727"/>
      <w:r>
        <w:t>A 1 Allgemeines</w:t>
      </w:r>
      <w:bookmarkEnd w:id="24"/>
    </w:p>
    <w:p w:rsidR="00A01BD5" w:rsidRDefault="00A01BD5">
      <w:pPr>
        <w:pStyle w:val="GesAbsatz"/>
        <w:tabs>
          <w:tab w:val="clear" w:pos="425"/>
          <w:tab w:val="left" w:pos="426"/>
          <w:tab w:val="left" w:pos="851"/>
        </w:tabs>
      </w:pPr>
      <w:r>
        <w:rPr>
          <w:b/>
        </w:rPr>
        <w:t>A 1.1</w:t>
      </w:r>
      <w:r>
        <w:t xml:space="preserve"> Dem Antrag auf Einleitung eines Verfahrens nach UVPG (Planfeststellungsverfahren mit UVP oder Plangenehmigungsverfahren) zur Errichtung und zum Betrieb sowie zur Änderung einer Rohrfernleitungsa</w:t>
      </w:r>
      <w:r>
        <w:t>n</w:t>
      </w:r>
      <w:r>
        <w:t>lage sollten die nachstehend aufgeführten Unterlagen in Abstimmung mit der Zuständigen Behörde beig</w:t>
      </w:r>
      <w:r>
        <w:t>e</w:t>
      </w:r>
      <w:r>
        <w:t>fügt werden. Mit diesen Unterlagen ist das Vorhaben ausführlich und umfassend technisch zu beschreiben. Sofern nach Feststellung der Zuständigen Behörde die Durchführung einer UVP im Rahmen eines Planfes</w:t>
      </w:r>
      <w:r>
        <w:t>t</w:t>
      </w:r>
      <w:r>
        <w:t>stellungsverfahrens erforderlich ist, sind darüber hinaus die in § 6 Abs. 3 und 4 UVPG beschriebenen u</w:t>
      </w:r>
      <w:r>
        <w:t>m</w:t>
      </w:r>
      <w:r>
        <w:t>weltrelevanten Angaben zu machen bzw. entsprechende Unterlagen vorzulegen (zu den genauen rechtl</w:t>
      </w:r>
      <w:r>
        <w:t>i</w:t>
      </w:r>
      <w:r>
        <w:t>chen R</w:t>
      </w:r>
      <w:r>
        <w:t>e</w:t>
      </w:r>
      <w:r>
        <w:t>gelungen und daraus folgenden Anforderungen wird auf das UVPG und zugehörige Vorschriften verwiesen).</w:t>
      </w:r>
    </w:p>
    <w:p w:rsidR="00A01BD5" w:rsidRDefault="00A01BD5">
      <w:pPr>
        <w:pStyle w:val="GesAbsatz"/>
        <w:tabs>
          <w:tab w:val="clear" w:pos="425"/>
          <w:tab w:val="left" w:pos="426"/>
          <w:tab w:val="left" w:pos="851"/>
        </w:tabs>
      </w:pPr>
      <w:r>
        <w:rPr>
          <w:b/>
        </w:rPr>
        <w:t>A 1.2</w:t>
      </w:r>
      <w:r>
        <w:t xml:space="preserve"> Der Antrag und die beigefügten Unterlagen sind mit Datum versehen vom Antragsteller zu unte</w:t>
      </w:r>
      <w:r>
        <w:t>r</w:t>
      </w:r>
      <w:r>
        <w:t>schreiben. Auf das Unterschreiben der beigefügten Unterlagen kann in Abstimmung mit der Zuständigen Behörde verzichtet werden, wenn im Antrag selbst die Unterlagen vollständig aufgeführt sind.</w:t>
      </w:r>
    </w:p>
    <w:p w:rsidR="00A01BD5" w:rsidRDefault="00A01BD5">
      <w:pPr>
        <w:pStyle w:val="berschrift3"/>
        <w:jc w:val="left"/>
      </w:pPr>
      <w:bookmarkStart w:id="25" w:name="_Toc467074728"/>
      <w:r>
        <w:t>A 2 Antragsunterlagen</w:t>
      </w:r>
      <w:bookmarkEnd w:id="25"/>
    </w:p>
    <w:p w:rsidR="00A01BD5" w:rsidRDefault="00A01BD5">
      <w:pPr>
        <w:pStyle w:val="GesAbsatz"/>
        <w:tabs>
          <w:tab w:val="clear" w:pos="425"/>
          <w:tab w:val="left" w:pos="426"/>
          <w:tab w:val="left" w:pos="851"/>
        </w:tabs>
      </w:pPr>
      <w:r>
        <w:rPr>
          <w:b/>
        </w:rPr>
        <w:t>A 2.1 Allgemeine Angaben</w:t>
      </w:r>
    </w:p>
    <w:p w:rsidR="00A01BD5" w:rsidRDefault="00A01BD5">
      <w:pPr>
        <w:pStyle w:val="GesAbsatz"/>
        <w:tabs>
          <w:tab w:val="clear" w:pos="425"/>
          <w:tab w:val="left" w:pos="426"/>
          <w:tab w:val="left" w:pos="851"/>
        </w:tabs>
      </w:pPr>
      <w:r>
        <w:t>a)</w:t>
      </w:r>
      <w:r>
        <w:tab/>
        <w:t>Name und Geschäftssitz des Antragsteller/des Errichters,</w:t>
      </w:r>
    </w:p>
    <w:p w:rsidR="00A01BD5" w:rsidRDefault="00A01BD5">
      <w:pPr>
        <w:pStyle w:val="GesAbsatz"/>
        <w:tabs>
          <w:tab w:val="clear" w:pos="425"/>
          <w:tab w:val="left" w:pos="426"/>
          <w:tab w:val="left" w:pos="851"/>
        </w:tabs>
      </w:pPr>
      <w:r>
        <w:t>b)</w:t>
      </w:r>
      <w:r>
        <w:tab/>
        <w:t>Zweck der Rohrfernleitungsanlage,</w:t>
      </w:r>
    </w:p>
    <w:p w:rsidR="00A01BD5" w:rsidRDefault="00A01BD5">
      <w:pPr>
        <w:pStyle w:val="GesAbsatz"/>
        <w:tabs>
          <w:tab w:val="clear" w:pos="425"/>
          <w:tab w:val="left" w:pos="426"/>
          <w:tab w:val="left" w:pos="851"/>
        </w:tabs>
        <w:ind w:left="426" w:hanging="426"/>
      </w:pPr>
      <w:r>
        <w:t>c)</w:t>
      </w:r>
      <w:r>
        <w:tab/>
        <w:t>Bezeichnung und Beschreibung des Fördermediums oder der Fördermedien nach physikalischen und chemischen Eigenschaften, wie Dichte, Viskosität, Korrosivität sowie in Bezug auf die Gefährlichkeit (z.B. Geruchs- und Geschmacksschwellenwerte, Toxizität, Wasserlöslichkeit, Wassergefährdungskla</w:t>
      </w:r>
      <w:r>
        <w:t>s</w:t>
      </w:r>
      <w:r>
        <w:t>se, Flammpunkt, obere und untere Explosionsgrenze, Zündtemperatur),</w:t>
      </w:r>
    </w:p>
    <w:p w:rsidR="00A01BD5" w:rsidRDefault="00A01BD5">
      <w:pPr>
        <w:pStyle w:val="GesAbsatz"/>
        <w:tabs>
          <w:tab w:val="clear" w:pos="425"/>
          <w:tab w:val="left" w:pos="426"/>
          <w:tab w:val="left" w:pos="851"/>
        </w:tabs>
      </w:pPr>
      <w:r>
        <w:t>d)</w:t>
      </w:r>
      <w:r>
        <w:tab/>
        <w:t>Länge und Durchmesser der Rohrfernleitung, Breite des Schutzstreifens,</w:t>
      </w:r>
    </w:p>
    <w:p w:rsidR="00A01BD5" w:rsidRDefault="00A01BD5">
      <w:pPr>
        <w:pStyle w:val="GesAbsatz"/>
        <w:tabs>
          <w:tab w:val="clear" w:pos="425"/>
          <w:tab w:val="left" w:pos="426"/>
          <w:tab w:val="left" w:pos="851"/>
        </w:tabs>
      </w:pPr>
      <w:r>
        <w:t>e)</w:t>
      </w:r>
      <w:r>
        <w:tab/>
        <w:t>Vorgesehener jährlicher Durchsatz (t/a) und Volumenstrom (m³/h),</w:t>
      </w:r>
    </w:p>
    <w:p w:rsidR="00A01BD5" w:rsidRDefault="00A01BD5">
      <w:pPr>
        <w:pStyle w:val="GesAbsatz"/>
        <w:tabs>
          <w:tab w:val="clear" w:pos="425"/>
          <w:tab w:val="left" w:pos="426"/>
          <w:tab w:val="left" w:pos="851"/>
        </w:tabs>
        <w:ind w:left="426" w:hanging="426"/>
      </w:pPr>
      <w:r>
        <w:t>f)</w:t>
      </w:r>
      <w:r>
        <w:tab/>
        <w:t>Standorte der Betriebsverwaltung, Betriebszentrale, Betriebsstellen, Pump-, Abzweig-, Übergabe-, En</w:t>
      </w:r>
      <w:r>
        <w:t>t</w:t>
      </w:r>
      <w:r>
        <w:t>lastungs- und Absperrstationen sowie Notentnahmeschächte.</w:t>
      </w:r>
    </w:p>
    <w:p w:rsidR="00A01BD5" w:rsidRDefault="00A01BD5">
      <w:pPr>
        <w:pStyle w:val="GesAbsatz"/>
        <w:tabs>
          <w:tab w:val="clear" w:pos="425"/>
          <w:tab w:val="left" w:pos="426"/>
          <w:tab w:val="left" w:pos="851"/>
        </w:tabs>
      </w:pPr>
      <w:r>
        <w:rPr>
          <w:b/>
        </w:rPr>
        <w:t>A 2.2 Angaben zum Trassenverlauf</w:t>
      </w:r>
    </w:p>
    <w:p w:rsidR="00A01BD5" w:rsidRDefault="00A01BD5">
      <w:pPr>
        <w:pStyle w:val="GesAbsatz"/>
        <w:tabs>
          <w:tab w:val="clear" w:pos="425"/>
          <w:tab w:val="left" w:pos="426"/>
          <w:tab w:val="left" w:pos="851"/>
        </w:tabs>
      </w:pPr>
      <w:r>
        <w:t>a)</w:t>
      </w:r>
      <w:r>
        <w:tab/>
        <w:t>Trassenbeschreibung,</w:t>
      </w:r>
    </w:p>
    <w:p w:rsidR="00A01BD5" w:rsidRDefault="00A01BD5">
      <w:pPr>
        <w:pStyle w:val="GesAbsatz"/>
        <w:tabs>
          <w:tab w:val="clear" w:pos="425"/>
          <w:tab w:val="left" w:pos="426"/>
          <w:tab w:val="left" w:pos="851"/>
        </w:tabs>
      </w:pPr>
      <w:r>
        <w:t>b)</w:t>
      </w:r>
      <w:r>
        <w:tab/>
        <w:t>Übersichtspläne:</w:t>
      </w:r>
    </w:p>
    <w:p w:rsidR="00A01BD5" w:rsidRDefault="00A01BD5">
      <w:pPr>
        <w:pStyle w:val="GesAbsatz"/>
        <w:tabs>
          <w:tab w:val="clear" w:pos="425"/>
          <w:tab w:val="left" w:pos="426"/>
          <w:tab w:val="left" w:pos="851"/>
        </w:tabs>
      </w:pPr>
      <w:r>
        <w:tab/>
        <w:t>-</w:t>
      </w:r>
      <w:r>
        <w:tab/>
        <w:t>Lagepläne im Maßstab 1 : 100 000 oder größer, falls erforderlich,</w:t>
      </w:r>
    </w:p>
    <w:p w:rsidR="00A01BD5" w:rsidRDefault="00A01BD5">
      <w:pPr>
        <w:pStyle w:val="GesAbsatz"/>
        <w:tabs>
          <w:tab w:val="clear" w:pos="425"/>
          <w:tab w:val="left" w:pos="426"/>
          <w:tab w:val="left" w:pos="851"/>
        </w:tabs>
      </w:pPr>
      <w:r>
        <w:tab/>
        <w:t>-</w:t>
      </w:r>
      <w:r>
        <w:tab/>
        <w:t>Höhenschnitte im Längenmaßstab wie unter 2.2.2.2.1 und Höhenmaßstab 1 : 5 000,</w:t>
      </w:r>
    </w:p>
    <w:p w:rsidR="00A01BD5" w:rsidRDefault="00A01BD5">
      <w:pPr>
        <w:pStyle w:val="GesAbsatz"/>
        <w:tabs>
          <w:tab w:val="clear" w:pos="425"/>
          <w:tab w:val="left" w:pos="426"/>
          <w:tab w:val="left" w:pos="851"/>
        </w:tabs>
        <w:ind w:left="426" w:hanging="426"/>
      </w:pPr>
      <w:r>
        <w:t>c)</w:t>
      </w:r>
      <w:r>
        <w:tab/>
        <w:t>Linienführungspläne im Maßstab 1 : 25 000 oder 1 : 50 000, soweit erforderlich in einem geeigneten größeren Maßstab,</w:t>
      </w:r>
    </w:p>
    <w:p w:rsidR="00A01BD5" w:rsidRDefault="00A01BD5">
      <w:pPr>
        <w:pStyle w:val="GesAbsatz"/>
        <w:tabs>
          <w:tab w:val="clear" w:pos="425"/>
          <w:tab w:val="left" w:pos="426"/>
          <w:tab w:val="left" w:pos="851"/>
        </w:tabs>
        <w:ind w:left="426" w:hanging="426"/>
      </w:pPr>
      <w:r>
        <w:t>d)</w:t>
      </w:r>
      <w:r>
        <w:tab/>
        <w:t>Eintragungen von Trassenverlauf mit Entfernungsangaben der in A 2.1 f genannten Stationen, Str</w:t>
      </w:r>
      <w:r>
        <w:t>e</w:t>
      </w:r>
      <w:r>
        <w:t>ckenschieberstationen sowie von Gebieten mit erhöhtem Schutzbedürfnis in die Pläne nach b) und c), Eintragungen der Parallelführungen mit anderen Rohrfernleitungen und Hochspannungsleitungen, im Schadensfall gefährdete und die Rohrfernleitungsanlage gefährdende Betriebe, Plätze mit Mensche</w:t>
      </w:r>
      <w:r>
        <w:t>n</w:t>
      </w:r>
      <w:r>
        <w:t>ansam</w:t>
      </w:r>
      <w:r>
        <w:t>m</w:t>
      </w:r>
      <w:r>
        <w:t>lungen (z.B. Schulen, Kirchen, Krankenhäuser, Sportstätten) in die Pläne nach c),</w:t>
      </w:r>
    </w:p>
    <w:p w:rsidR="00A01BD5" w:rsidRDefault="00A01BD5">
      <w:pPr>
        <w:pStyle w:val="GesAbsatz"/>
        <w:tabs>
          <w:tab w:val="clear" w:pos="425"/>
          <w:tab w:val="left" w:pos="426"/>
          <w:tab w:val="left" w:pos="851"/>
        </w:tabs>
        <w:ind w:left="426" w:hanging="426"/>
      </w:pPr>
      <w:r>
        <w:t>e)</w:t>
      </w:r>
      <w:r>
        <w:tab/>
        <w:t>Erforderlichenfalls geologische Profile bis mindestens 1 m unter den tiefsten Punkt der jeweiligen Anl</w:t>
      </w:r>
      <w:r>
        <w:t>a</w:t>
      </w:r>
      <w:r>
        <w:t>ge in wasserwirtschaftlich bedeutsamen Gebieten.</w:t>
      </w:r>
    </w:p>
    <w:p w:rsidR="00A01BD5" w:rsidRDefault="00A01BD5">
      <w:pPr>
        <w:pStyle w:val="GesAbsatz"/>
        <w:tabs>
          <w:tab w:val="clear" w:pos="425"/>
          <w:tab w:val="left" w:pos="426"/>
          <w:tab w:val="left" w:pos="851"/>
        </w:tabs>
      </w:pPr>
      <w:r>
        <w:rPr>
          <w:b/>
        </w:rPr>
        <w:t>A 2.3 Angaben zur Bauart, Betriebsweise und Berechnung</w:t>
      </w:r>
    </w:p>
    <w:p w:rsidR="00A01BD5" w:rsidRDefault="00A01BD5">
      <w:pPr>
        <w:pStyle w:val="GesAbsatz"/>
        <w:tabs>
          <w:tab w:val="clear" w:pos="425"/>
          <w:tab w:val="left" w:pos="426"/>
          <w:tab w:val="left" w:pos="851"/>
        </w:tabs>
      </w:pPr>
      <w:r>
        <w:t>a)</w:t>
      </w:r>
      <w:r>
        <w:tab/>
        <w:t>Ausführliche Anlagen- und Betriebsbeschreibung mit schematischen Darstellungen,</w:t>
      </w:r>
    </w:p>
    <w:p w:rsidR="00A01BD5" w:rsidRDefault="00A01BD5">
      <w:pPr>
        <w:pStyle w:val="GesAbsatz"/>
        <w:tabs>
          <w:tab w:val="clear" w:pos="425"/>
          <w:tab w:val="left" w:pos="426"/>
          <w:tab w:val="left" w:pos="851"/>
        </w:tabs>
      </w:pPr>
      <w:r>
        <w:t>b)</w:t>
      </w:r>
      <w:r>
        <w:tab/>
        <w:t>Berechnung der Rohrfernleitung:</w:t>
      </w:r>
    </w:p>
    <w:p w:rsidR="00A01BD5" w:rsidRDefault="00A01BD5">
      <w:pPr>
        <w:pStyle w:val="GesAbsatz"/>
        <w:tabs>
          <w:tab w:val="clear" w:pos="425"/>
          <w:tab w:val="left" w:pos="426"/>
          <w:tab w:val="left" w:pos="851"/>
        </w:tabs>
        <w:ind w:left="851" w:hanging="851"/>
      </w:pPr>
      <w:r>
        <w:tab/>
        <w:t>-</w:t>
      </w:r>
      <w:r>
        <w:tab/>
        <w:t>Ermittlung der maximalen Druckbeanspruchungen (hydraulische Berechnung) unter Berücksicht</w:t>
      </w:r>
      <w:r>
        <w:t>i</w:t>
      </w:r>
      <w:r>
        <w:t>gung der stationären und nichtstationären Betriebszustände einschließlich möglicher Betriebsst</w:t>
      </w:r>
      <w:r>
        <w:t>ö</w:t>
      </w:r>
      <w:r>
        <w:t>rungen,</w:t>
      </w:r>
    </w:p>
    <w:p w:rsidR="00A01BD5" w:rsidRDefault="00A01BD5">
      <w:pPr>
        <w:pStyle w:val="GesAbsatz"/>
        <w:tabs>
          <w:tab w:val="clear" w:pos="425"/>
          <w:tab w:val="left" w:pos="426"/>
          <w:tab w:val="left" w:pos="851"/>
        </w:tabs>
      </w:pPr>
      <w:r>
        <w:tab/>
        <w:t>-</w:t>
      </w:r>
      <w:r>
        <w:tab/>
        <w:t>Ermittlung auftretender statischer, dynamischer und thermischer Zusatzbeanspruchungen,</w:t>
      </w:r>
    </w:p>
    <w:p w:rsidR="00A01BD5" w:rsidRDefault="00A01BD5">
      <w:pPr>
        <w:pStyle w:val="GesAbsatz"/>
        <w:tabs>
          <w:tab w:val="clear" w:pos="425"/>
          <w:tab w:val="left" w:pos="426"/>
          <w:tab w:val="left" w:pos="851"/>
        </w:tabs>
      </w:pPr>
      <w:r>
        <w:lastRenderedPageBreak/>
        <w:tab/>
        <w:t>-</w:t>
      </w:r>
      <w:r>
        <w:tab/>
        <w:t>Festigkeitsberechnung,</w:t>
      </w:r>
    </w:p>
    <w:p w:rsidR="00A01BD5" w:rsidRDefault="00A01BD5">
      <w:pPr>
        <w:pStyle w:val="GesAbsatz"/>
        <w:tabs>
          <w:tab w:val="clear" w:pos="425"/>
          <w:tab w:val="left" w:pos="426"/>
          <w:tab w:val="left" w:pos="851"/>
        </w:tabs>
        <w:ind w:left="426" w:hanging="426"/>
      </w:pPr>
      <w:r>
        <w:t>c)</w:t>
      </w:r>
      <w:r>
        <w:tab/>
        <w:t>Höhenprofil der Trasse mit darüber aufgetragenen Drucklinien, Mindest- und Höchstdrücken für Pr</w:t>
      </w:r>
      <w:r>
        <w:t>ü</w:t>
      </w:r>
      <w:r>
        <w:t>fung und Betrieb,</w:t>
      </w:r>
    </w:p>
    <w:p w:rsidR="00A01BD5" w:rsidRDefault="00A01BD5">
      <w:pPr>
        <w:pStyle w:val="GesAbsatz"/>
        <w:tabs>
          <w:tab w:val="clear" w:pos="425"/>
          <w:tab w:val="left" w:pos="426"/>
          <w:tab w:val="left" w:pos="851"/>
        </w:tabs>
      </w:pPr>
      <w:r>
        <w:t>d)</w:t>
      </w:r>
      <w:r>
        <w:tab/>
        <w:t>Korrosionsschutz:</w:t>
      </w:r>
    </w:p>
    <w:p w:rsidR="00A01BD5" w:rsidRDefault="00A01BD5">
      <w:pPr>
        <w:pStyle w:val="GesAbsatz"/>
        <w:tabs>
          <w:tab w:val="clear" w:pos="425"/>
          <w:tab w:val="left" w:pos="426"/>
          <w:tab w:val="left" w:pos="851"/>
        </w:tabs>
      </w:pPr>
      <w:r>
        <w:tab/>
        <w:t>-</w:t>
      </w:r>
      <w:r>
        <w:tab/>
        <w:t>Schutz gegen Außenkorrosion (Rohrumhüllung, Anstrich, kathodischer Korrosionsschutz),</w:t>
      </w:r>
    </w:p>
    <w:p w:rsidR="00A01BD5" w:rsidRDefault="00A01BD5">
      <w:pPr>
        <w:pStyle w:val="GesAbsatz"/>
        <w:tabs>
          <w:tab w:val="clear" w:pos="425"/>
          <w:tab w:val="left" w:pos="426"/>
          <w:tab w:val="left" w:pos="851"/>
        </w:tabs>
      </w:pPr>
      <w:r>
        <w:tab/>
        <w:t>-</w:t>
      </w:r>
      <w:r>
        <w:tab/>
        <w:t>Schutz gegen Innenkorrosion (Auskleidungen, Inhibitoren),</w:t>
      </w:r>
    </w:p>
    <w:p w:rsidR="00A01BD5" w:rsidRDefault="00A01BD5">
      <w:pPr>
        <w:pStyle w:val="GesAbsatz"/>
        <w:tabs>
          <w:tab w:val="clear" w:pos="425"/>
          <w:tab w:val="left" w:pos="426"/>
          <w:tab w:val="left" w:pos="851"/>
        </w:tabs>
        <w:ind w:left="426" w:hanging="426"/>
      </w:pPr>
      <w:r>
        <w:t>e)</w:t>
      </w:r>
      <w:r>
        <w:tab/>
        <w:t>Drucktragende Rohre und Formstücke (z.B. gerade Rohre; kalt- und warmgebogene Rohre; Abzwei</w:t>
      </w:r>
      <w:r>
        <w:t>g</w:t>
      </w:r>
      <w:r>
        <w:t>stücke; Übergangsstücke; Pass-, Form- und Anschlussstücke):</w:t>
      </w:r>
    </w:p>
    <w:p w:rsidR="00A01BD5" w:rsidRDefault="00A01BD5">
      <w:pPr>
        <w:pStyle w:val="GesAbsatz"/>
        <w:tabs>
          <w:tab w:val="clear" w:pos="425"/>
          <w:tab w:val="left" w:pos="426"/>
          <w:tab w:val="left" w:pos="851"/>
        </w:tabs>
      </w:pPr>
      <w:r>
        <w:tab/>
        <w:t>-</w:t>
      </w:r>
      <w:r>
        <w:tab/>
        <w:t>Konstruktion und Abmessung,</w:t>
      </w:r>
    </w:p>
    <w:p w:rsidR="00A01BD5" w:rsidRDefault="00A01BD5">
      <w:pPr>
        <w:pStyle w:val="GesAbsatz"/>
        <w:tabs>
          <w:tab w:val="clear" w:pos="425"/>
          <w:tab w:val="left" w:pos="426"/>
          <w:tab w:val="left" w:pos="851"/>
        </w:tabs>
      </w:pPr>
      <w:r>
        <w:tab/>
        <w:t>-</w:t>
      </w:r>
      <w:r>
        <w:tab/>
        <w:t>Werkstoff,</w:t>
      </w:r>
    </w:p>
    <w:p w:rsidR="00A01BD5" w:rsidRDefault="00A01BD5">
      <w:pPr>
        <w:pStyle w:val="GesAbsatz"/>
        <w:tabs>
          <w:tab w:val="clear" w:pos="425"/>
          <w:tab w:val="left" w:pos="426"/>
          <w:tab w:val="left" w:pos="851"/>
        </w:tabs>
      </w:pPr>
      <w:r>
        <w:tab/>
        <w:t>-</w:t>
      </w:r>
      <w:r>
        <w:tab/>
        <w:t>Herstellungsart,</w:t>
      </w:r>
    </w:p>
    <w:p w:rsidR="00A01BD5" w:rsidRDefault="00A01BD5">
      <w:pPr>
        <w:pStyle w:val="GesAbsatz"/>
        <w:tabs>
          <w:tab w:val="clear" w:pos="425"/>
          <w:tab w:val="left" w:pos="426"/>
          <w:tab w:val="left" w:pos="851"/>
        </w:tabs>
      </w:pPr>
      <w:r>
        <w:tab/>
        <w:t>-</w:t>
      </w:r>
      <w:r>
        <w:tab/>
        <w:t>Prüfung und Kennzeichnung,</w:t>
      </w:r>
    </w:p>
    <w:p w:rsidR="00A01BD5" w:rsidRDefault="00A01BD5">
      <w:pPr>
        <w:pStyle w:val="GesAbsatz"/>
        <w:tabs>
          <w:tab w:val="clear" w:pos="425"/>
          <w:tab w:val="left" w:pos="426"/>
          <w:tab w:val="left" w:pos="851"/>
        </w:tabs>
        <w:ind w:left="426" w:hanging="426"/>
      </w:pPr>
      <w:r>
        <w:t>f)</w:t>
      </w:r>
      <w:r>
        <w:tab/>
        <w:t>Sonstige Leitungsteile (z.B. Absperrorgane, Regeleinrichtungen, Molchschleusen, Filter, Messeinric</w:t>
      </w:r>
      <w:r>
        <w:t>h</w:t>
      </w:r>
      <w:r>
        <w:t>tungen):</w:t>
      </w:r>
    </w:p>
    <w:p w:rsidR="00A01BD5" w:rsidRDefault="00A01BD5">
      <w:pPr>
        <w:pStyle w:val="GesAbsatz"/>
        <w:tabs>
          <w:tab w:val="clear" w:pos="425"/>
          <w:tab w:val="left" w:pos="426"/>
          <w:tab w:val="left" w:pos="851"/>
        </w:tabs>
      </w:pPr>
      <w:r>
        <w:tab/>
        <w:t>-</w:t>
      </w:r>
      <w:r>
        <w:tab/>
        <w:t>Konstruktion, Abmessung und Wirkungsweise,</w:t>
      </w:r>
    </w:p>
    <w:p w:rsidR="00A01BD5" w:rsidRDefault="00A01BD5">
      <w:pPr>
        <w:pStyle w:val="GesAbsatz"/>
        <w:tabs>
          <w:tab w:val="clear" w:pos="425"/>
          <w:tab w:val="left" w:pos="426"/>
          <w:tab w:val="left" w:pos="851"/>
        </w:tabs>
      </w:pPr>
      <w:r>
        <w:tab/>
        <w:t>-</w:t>
      </w:r>
      <w:r>
        <w:tab/>
        <w:t>Werkstoff,</w:t>
      </w:r>
    </w:p>
    <w:p w:rsidR="00A01BD5" w:rsidRDefault="00A01BD5">
      <w:pPr>
        <w:pStyle w:val="GesAbsatz"/>
        <w:tabs>
          <w:tab w:val="clear" w:pos="425"/>
          <w:tab w:val="left" w:pos="426"/>
          <w:tab w:val="left" w:pos="851"/>
        </w:tabs>
      </w:pPr>
      <w:r>
        <w:tab/>
        <w:t>-</w:t>
      </w:r>
      <w:r>
        <w:tab/>
        <w:t>Herstellungsart,</w:t>
      </w:r>
    </w:p>
    <w:p w:rsidR="00A01BD5" w:rsidRDefault="00A01BD5">
      <w:pPr>
        <w:pStyle w:val="GesAbsatz"/>
        <w:tabs>
          <w:tab w:val="clear" w:pos="425"/>
          <w:tab w:val="left" w:pos="426"/>
          <w:tab w:val="left" w:pos="851"/>
        </w:tabs>
      </w:pPr>
      <w:r>
        <w:tab/>
        <w:t>-</w:t>
      </w:r>
      <w:r>
        <w:tab/>
        <w:t>Prüfung und Kennzeichnung,</w:t>
      </w:r>
    </w:p>
    <w:p w:rsidR="00A01BD5" w:rsidRDefault="00A01BD5">
      <w:pPr>
        <w:pStyle w:val="GesAbsatz"/>
        <w:tabs>
          <w:tab w:val="clear" w:pos="425"/>
          <w:tab w:val="left" w:pos="426"/>
          <w:tab w:val="left" w:pos="851"/>
        </w:tabs>
      </w:pPr>
      <w:r>
        <w:t>g)</w:t>
      </w:r>
      <w:r>
        <w:tab/>
        <w:t>Förderpumpen:</w:t>
      </w:r>
    </w:p>
    <w:p w:rsidR="00A01BD5" w:rsidRDefault="00A01BD5">
      <w:pPr>
        <w:pStyle w:val="GesAbsatz"/>
        <w:tabs>
          <w:tab w:val="clear" w:pos="425"/>
          <w:tab w:val="left" w:pos="426"/>
          <w:tab w:val="left" w:pos="851"/>
        </w:tabs>
        <w:ind w:left="851" w:hanging="851"/>
      </w:pPr>
      <w:r>
        <w:tab/>
        <w:t>-</w:t>
      </w:r>
      <w:r>
        <w:tab/>
        <w:t>Konstruktion (Hauptabmessung, Schnittzeichnung) und Nachweis der Festigkeit der drucktrage</w:t>
      </w:r>
      <w:r>
        <w:t>n</w:t>
      </w:r>
      <w:r>
        <w:t>den Teile (z.B. Berechnung, Berstversuch, Spannungs-Dehnungsmessungen),</w:t>
      </w:r>
    </w:p>
    <w:p w:rsidR="00A01BD5" w:rsidRDefault="00A01BD5">
      <w:pPr>
        <w:pStyle w:val="GesAbsatz"/>
        <w:tabs>
          <w:tab w:val="clear" w:pos="425"/>
          <w:tab w:val="left" w:pos="426"/>
          <w:tab w:val="left" w:pos="851"/>
        </w:tabs>
      </w:pPr>
      <w:r>
        <w:tab/>
        <w:t>-</w:t>
      </w:r>
      <w:r>
        <w:tab/>
        <w:t>Werkstoff,</w:t>
      </w:r>
    </w:p>
    <w:p w:rsidR="00A01BD5" w:rsidRDefault="00A01BD5">
      <w:pPr>
        <w:pStyle w:val="GesAbsatz"/>
        <w:tabs>
          <w:tab w:val="clear" w:pos="425"/>
          <w:tab w:val="left" w:pos="426"/>
          <w:tab w:val="left" w:pos="851"/>
        </w:tabs>
      </w:pPr>
      <w:r>
        <w:tab/>
        <w:t>-</w:t>
      </w:r>
      <w:r>
        <w:tab/>
        <w:t>Herstellungsart,</w:t>
      </w:r>
    </w:p>
    <w:p w:rsidR="00A01BD5" w:rsidRDefault="00A01BD5">
      <w:pPr>
        <w:pStyle w:val="GesAbsatz"/>
        <w:tabs>
          <w:tab w:val="clear" w:pos="425"/>
          <w:tab w:val="left" w:pos="426"/>
          <w:tab w:val="left" w:pos="851"/>
        </w:tabs>
      </w:pPr>
      <w:r>
        <w:tab/>
        <w:t>-</w:t>
      </w:r>
      <w:r>
        <w:tab/>
        <w:t>Prüfung und Kennzeichnung,</w:t>
      </w:r>
    </w:p>
    <w:p w:rsidR="00A01BD5" w:rsidRDefault="00A01BD5">
      <w:pPr>
        <w:pStyle w:val="GesAbsatz"/>
        <w:tabs>
          <w:tab w:val="clear" w:pos="425"/>
          <w:tab w:val="left" w:pos="426"/>
          <w:tab w:val="left" w:pos="851"/>
        </w:tabs>
        <w:ind w:left="426" w:hanging="426"/>
      </w:pPr>
      <w:r>
        <w:t>h)</w:t>
      </w:r>
      <w:r>
        <w:tab/>
        <w:t>Elektrische Anlagen und Betriebsmittel, soweit sie für die Sicherheit der Rohrfernleitungsanlage von Bedeutung sind, Ersatzstromversorgung, Wirkschaltpläne bzw. Stromlaufpläne,</w:t>
      </w:r>
    </w:p>
    <w:p w:rsidR="00A01BD5" w:rsidRDefault="00A01BD5">
      <w:pPr>
        <w:pStyle w:val="GesAbsatz"/>
        <w:tabs>
          <w:tab w:val="clear" w:pos="425"/>
          <w:tab w:val="left" w:pos="426"/>
          <w:tab w:val="left" w:pos="851"/>
        </w:tabs>
      </w:pPr>
      <w:r>
        <w:t>i)</w:t>
      </w:r>
      <w:r>
        <w:tab/>
        <w:t>Blitzschutz- und Erdungsanlagen.</w:t>
      </w:r>
    </w:p>
    <w:p w:rsidR="00A01BD5" w:rsidRDefault="00A01BD5">
      <w:pPr>
        <w:pStyle w:val="GesAbsatz"/>
        <w:tabs>
          <w:tab w:val="clear" w:pos="425"/>
          <w:tab w:val="left" w:pos="426"/>
          <w:tab w:val="left" w:pos="851"/>
        </w:tabs>
      </w:pPr>
      <w:r>
        <w:rPr>
          <w:b/>
        </w:rPr>
        <w:t xml:space="preserve">A 2.4 Angaben über den Bau und </w:t>
      </w:r>
      <w:r w:rsidR="009F283C">
        <w:rPr>
          <w:b/>
        </w:rPr>
        <w:t xml:space="preserve">die </w:t>
      </w:r>
      <w:r>
        <w:rPr>
          <w:b/>
        </w:rPr>
        <w:t>Verlegung</w:t>
      </w:r>
    </w:p>
    <w:p w:rsidR="00A01BD5" w:rsidRDefault="00A01BD5">
      <w:pPr>
        <w:pStyle w:val="GesAbsatz"/>
        <w:tabs>
          <w:tab w:val="clear" w:pos="425"/>
          <w:tab w:val="left" w:pos="426"/>
          <w:tab w:val="left" w:pos="851"/>
        </w:tabs>
      </w:pPr>
      <w:r>
        <w:t>a)</w:t>
      </w:r>
      <w:r>
        <w:tab/>
        <w:t>Pläne für die Bauausführung (Baupläne)</w:t>
      </w:r>
    </w:p>
    <w:p w:rsidR="00A01BD5" w:rsidRDefault="00A01BD5">
      <w:pPr>
        <w:pStyle w:val="GesAbsatz"/>
        <w:tabs>
          <w:tab w:val="clear" w:pos="425"/>
          <w:tab w:val="left" w:pos="426"/>
          <w:tab w:val="left" w:pos="851"/>
        </w:tabs>
        <w:ind w:left="426" w:hanging="426"/>
      </w:pPr>
      <w:r>
        <w:t>b)</w:t>
      </w:r>
      <w:r>
        <w:tab/>
        <w:t>Kreuzungen mit Straßen, Eisenbahnlinien, Wasserstraßen und sonstigen oberirdischen Gewässern (Ausführungszeichnungen),</w:t>
      </w:r>
    </w:p>
    <w:p w:rsidR="00A01BD5" w:rsidRDefault="00A01BD5">
      <w:pPr>
        <w:pStyle w:val="GesAbsatz"/>
        <w:tabs>
          <w:tab w:val="clear" w:pos="425"/>
          <w:tab w:val="left" w:pos="426"/>
          <w:tab w:val="left" w:pos="851"/>
        </w:tabs>
        <w:ind w:left="426" w:hanging="426"/>
      </w:pPr>
      <w:r>
        <w:t>c)</w:t>
      </w:r>
      <w:r>
        <w:tab/>
        <w:t>Kreuzungen und Parallelführungen mit anderen Leitungen, z.B. Mineralöl-, Gas-, Wasser-, Abwasserle</w:t>
      </w:r>
      <w:r>
        <w:t>i</w:t>
      </w:r>
      <w:r>
        <w:t>tungen, elektrische Leitungen (Ausführungszeichnungen),</w:t>
      </w:r>
    </w:p>
    <w:p w:rsidR="00A01BD5" w:rsidRDefault="00A01BD5">
      <w:pPr>
        <w:pStyle w:val="GesAbsatz"/>
        <w:tabs>
          <w:tab w:val="clear" w:pos="425"/>
          <w:tab w:val="left" w:pos="426"/>
          <w:tab w:val="left" w:pos="851"/>
        </w:tabs>
      </w:pPr>
      <w:r>
        <w:t>d)</w:t>
      </w:r>
      <w:r>
        <w:tab/>
        <w:t>Ausführung der Schweißverbindungen,</w:t>
      </w:r>
    </w:p>
    <w:p w:rsidR="00A01BD5" w:rsidRDefault="00A01BD5">
      <w:pPr>
        <w:pStyle w:val="GesAbsatz"/>
        <w:tabs>
          <w:tab w:val="clear" w:pos="425"/>
          <w:tab w:val="left" w:pos="426"/>
          <w:tab w:val="left" w:pos="851"/>
        </w:tabs>
      </w:pPr>
      <w:r>
        <w:t>e)</w:t>
      </w:r>
      <w:r>
        <w:tab/>
        <w:t>Ausführung sonstiger Rohrverbindungen,</w:t>
      </w:r>
    </w:p>
    <w:p w:rsidR="00A01BD5" w:rsidRDefault="00A01BD5">
      <w:pPr>
        <w:pStyle w:val="GesAbsatz"/>
        <w:tabs>
          <w:tab w:val="clear" w:pos="425"/>
          <w:tab w:val="left" w:pos="426"/>
          <w:tab w:val="left" w:pos="851"/>
        </w:tabs>
      </w:pPr>
      <w:r>
        <w:t>f)</w:t>
      </w:r>
      <w:r>
        <w:tab/>
        <w:t>Herstellung von Rohrkrümmern im Felde,</w:t>
      </w:r>
    </w:p>
    <w:p w:rsidR="00A01BD5" w:rsidRDefault="00A01BD5">
      <w:pPr>
        <w:pStyle w:val="GesAbsatz"/>
        <w:tabs>
          <w:tab w:val="clear" w:pos="425"/>
          <w:tab w:val="left" w:pos="426"/>
          <w:tab w:val="left" w:pos="851"/>
        </w:tabs>
      </w:pPr>
      <w:r>
        <w:t>g)</w:t>
      </w:r>
      <w:r>
        <w:tab/>
        <w:t>Art der Verlegung:</w:t>
      </w:r>
    </w:p>
    <w:p w:rsidR="00A01BD5" w:rsidRDefault="00A01BD5">
      <w:pPr>
        <w:pStyle w:val="GesAbsatz"/>
        <w:tabs>
          <w:tab w:val="clear" w:pos="425"/>
          <w:tab w:val="left" w:pos="426"/>
          <w:tab w:val="left" w:pos="851"/>
        </w:tabs>
      </w:pPr>
      <w:r>
        <w:tab/>
        <w:t>-</w:t>
      </w:r>
      <w:r>
        <w:tab/>
        <w:t>Unterirdische Verlegung (Rohrgraben, Rohrbettung, Erdüberdeckung, Grabenprofile),</w:t>
      </w:r>
    </w:p>
    <w:p w:rsidR="00A01BD5" w:rsidRDefault="00A01BD5">
      <w:pPr>
        <w:pStyle w:val="GesAbsatz"/>
        <w:tabs>
          <w:tab w:val="clear" w:pos="425"/>
          <w:tab w:val="left" w:pos="426"/>
          <w:tab w:val="left" w:pos="851"/>
        </w:tabs>
      </w:pPr>
      <w:r>
        <w:tab/>
        <w:t>-</w:t>
      </w:r>
      <w:r>
        <w:tab/>
        <w:t>Oberirdische Verlegung (Rohrstützen, Rohrbrücken),</w:t>
      </w:r>
    </w:p>
    <w:p w:rsidR="00A01BD5" w:rsidRDefault="00A01BD5">
      <w:pPr>
        <w:pStyle w:val="GesAbsatz"/>
        <w:tabs>
          <w:tab w:val="clear" w:pos="425"/>
          <w:tab w:val="left" w:pos="426"/>
          <w:tab w:val="left" w:pos="851"/>
        </w:tabs>
        <w:ind w:left="426" w:hanging="426"/>
      </w:pPr>
      <w:r>
        <w:t>h)</w:t>
      </w:r>
      <w:r>
        <w:tab/>
        <w:t>Maßnahmen gegen besondere Geländeeinflüsse, z.B. geologischer, bodenmechanischer und tekton</w:t>
      </w:r>
      <w:r>
        <w:t>i</w:t>
      </w:r>
      <w:r>
        <w:t>scher Art, Verlegung an Steilhängen,</w:t>
      </w:r>
    </w:p>
    <w:p w:rsidR="00A01BD5" w:rsidRDefault="00A01BD5">
      <w:pPr>
        <w:pStyle w:val="GesAbsatz"/>
        <w:tabs>
          <w:tab w:val="clear" w:pos="425"/>
          <w:tab w:val="left" w:pos="426"/>
          <w:tab w:val="left" w:pos="851"/>
        </w:tabs>
      </w:pPr>
      <w:r>
        <w:t>i)</w:t>
      </w:r>
      <w:r>
        <w:tab/>
        <w:t>Art der Kennzeichnung des Verlaufs der Rohrfernleitung im Gelände,</w:t>
      </w:r>
    </w:p>
    <w:p w:rsidR="00A01BD5" w:rsidRDefault="00A01BD5">
      <w:pPr>
        <w:pStyle w:val="GesAbsatz"/>
        <w:tabs>
          <w:tab w:val="clear" w:pos="425"/>
          <w:tab w:val="left" w:pos="426"/>
          <w:tab w:val="left" w:pos="851"/>
        </w:tabs>
        <w:ind w:left="426" w:hanging="426"/>
      </w:pPr>
      <w:r>
        <w:t>j)</w:t>
      </w:r>
      <w:r>
        <w:tab/>
        <w:t>Qualifikation des Rohrleitungsbauunternehmens, z.B. Zertifikat des DVGW nach DVGW-Arbeitsblatt GW 301 Gruppe G 1.</w:t>
      </w:r>
    </w:p>
    <w:p w:rsidR="00A01BD5" w:rsidRDefault="00A01BD5">
      <w:pPr>
        <w:pStyle w:val="GesAbsatz"/>
        <w:tabs>
          <w:tab w:val="clear" w:pos="425"/>
          <w:tab w:val="left" w:pos="426"/>
          <w:tab w:val="left" w:pos="851"/>
        </w:tabs>
      </w:pPr>
      <w:r>
        <w:rPr>
          <w:b/>
        </w:rPr>
        <w:t>A 2.5 Angaben über die Prüfung während des Baus und der Verlegung</w:t>
      </w:r>
    </w:p>
    <w:p w:rsidR="00A01BD5" w:rsidRDefault="00A01BD5">
      <w:pPr>
        <w:pStyle w:val="GesAbsatz"/>
        <w:tabs>
          <w:tab w:val="clear" w:pos="425"/>
          <w:tab w:val="left" w:pos="426"/>
          <w:tab w:val="left" w:pos="851"/>
        </w:tabs>
        <w:ind w:left="426" w:hanging="426"/>
      </w:pPr>
      <w:r>
        <w:t>a)</w:t>
      </w:r>
      <w:r>
        <w:tab/>
        <w:t>Art, Umfang und Durchführung von Verfahrensprüfungen sowie von Werkstoff- und Schweißnahtpr</w:t>
      </w:r>
      <w:r>
        <w:t>ü</w:t>
      </w:r>
      <w:r>
        <w:t>fungen (zerstörungsfreie Prüfungen, Prüfungen von Testnähten),</w:t>
      </w:r>
    </w:p>
    <w:p w:rsidR="00A01BD5" w:rsidRDefault="00A01BD5">
      <w:pPr>
        <w:pStyle w:val="GesAbsatz"/>
        <w:tabs>
          <w:tab w:val="clear" w:pos="425"/>
          <w:tab w:val="left" w:pos="426"/>
          <w:tab w:val="left" w:pos="851"/>
        </w:tabs>
      </w:pPr>
      <w:r>
        <w:lastRenderedPageBreak/>
        <w:t>b)</w:t>
      </w:r>
      <w:r>
        <w:tab/>
        <w:t>Art, Umfang und Durchführung der Aufsicht bei den Verlegearbeiten,</w:t>
      </w:r>
    </w:p>
    <w:p w:rsidR="00A01BD5" w:rsidRDefault="00A01BD5">
      <w:pPr>
        <w:pStyle w:val="GesAbsatz"/>
        <w:tabs>
          <w:tab w:val="clear" w:pos="425"/>
          <w:tab w:val="left" w:pos="426"/>
          <w:tab w:val="left" w:pos="851"/>
        </w:tabs>
      </w:pPr>
      <w:r>
        <w:t>c)</w:t>
      </w:r>
      <w:r>
        <w:tab/>
        <w:t>Art, Umfang und Durchführung der Prüfungen des passiven Korrosionsschutzes,</w:t>
      </w:r>
    </w:p>
    <w:p w:rsidR="00A01BD5" w:rsidRDefault="00A01BD5">
      <w:pPr>
        <w:pStyle w:val="GesAbsatz"/>
        <w:tabs>
          <w:tab w:val="clear" w:pos="425"/>
          <w:tab w:val="left" w:pos="426"/>
          <w:tab w:val="left" w:pos="851"/>
        </w:tabs>
      </w:pPr>
      <w:r>
        <w:t>d)</w:t>
      </w:r>
      <w:r>
        <w:tab/>
        <w:t>Art und Durchführung der Druckprüfung,</w:t>
      </w:r>
    </w:p>
    <w:p w:rsidR="00A01BD5" w:rsidRDefault="00A01BD5">
      <w:pPr>
        <w:pStyle w:val="GesAbsatz"/>
        <w:tabs>
          <w:tab w:val="clear" w:pos="425"/>
          <w:tab w:val="left" w:pos="426"/>
          <w:tab w:val="left" w:pos="851"/>
        </w:tabs>
      </w:pPr>
      <w:r>
        <w:t>e)</w:t>
      </w:r>
      <w:r>
        <w:tab/>
        <w:t>Dokumentation über den Bau und die Prüfungen, z.B. Rohrbuch.</w:t>
      </w:r>
    </w:p>
    <w:p w:rsidR="00A01BD5" w:rsidRDefault="00A01BD5">
      <w:pPr>
        <w:pStyle w:val="GesAbsatz"/>
        <w:tabs>
          <w:tab w:val="clear" w:pos="425"/>
          <w:tab w:val="left" w:pos="426"/>
          <w:tab w:val="left" w:pos="851"/>
        </w:tabs>
      </w:pPr>
      <w:r>
        <w:rPr>
          <w:b/>
        </w:rPr>
        <w:t>A 2.6 Angaben über die Sicherheitseinrichtungen</w:t>
      </w:r>
    </w:p>
    <w:p w:rsidR="00A01BD5" w:rsidRDefault="00A01BD5">
      <w:pPr>
        <w:pStyle w:val="GesAbsatz"/>
        <w:tabs>
          <w:tab w:val="clear" w:pos="425"/>
          <w:tab w:val="left" w:pos="426"/>
          <w:tab w:val="left" w:pos="851"/>
        </w:tabs>
        <w:ind w:left="426" w:hanging="426"/>
      </w:pPr>
      <w:r>
        <w:t>a)</w:t>
      </w:r>
      <w:r>
        <w:tab/>
        <w:t>Fließ- und Schaltpläne, soweit zur sicherheitstechnischen Beurteilung der Betriebsvorgänge erforde</w:t>
      </w:r>
      <w:r>
        <w:t>r</w:t>
      </w:r>
      <w:r>
        <w:t>lich,</w:t>
      </w:r>
    </w:p>
    <w:p w:rsidR="00A01BD5" w:rsidRDefault="00A01BD5">
      <w:pPr>
        <w:pStyle w:val="GesAbsatz"/>
        <w:tabs>
          <w:tab w:val="clear" w:pos="425"/>
          <w:tab w:val="left" w:pos="426"/>
          <w:tab w:val="left" w:pos="851"/>
        </w:tabs>
        <w:ind w:left="426" w:hanging="426"/>
      </w:pPr>
      <w:r>
        <w:t>b)</w:t>
      </w:r>
      <w:r>
        <w:tab/>
        <w:t>Beschreibungen und erforderlichenfalls Zeichnungen aller für den sicheren Betrieb der Rohrfernle</w:t>
      </w:r>
      <w:r>
        <w:t>i</w:t>
      </w:r>
      <w:r>
        <w:t>tungsanlage vorgesehenen Einrichtungen mit Angabe der Wirkungsweise:</w:t>
      </w:r>
    </w:p>
    <w:p w:rsidR="00A01BD5" w:rsidRDefault="00A01BD5">
      <w:pPr>
        <w:pStyle w:val="GesAbsatz"/>
        <w:tabs>
          <w:tab w:val="clear" w:pos="425"/>
          <w:tab w:val="left" w:pos="426"/>
          <w:tab w:val="left" w:pos="851"/>
        </w:tabs>
      </w:pPr>
      <w:r>
        <w:tab/>
        <w:t>-</w:t>
      </w:r>
      <w:r>
        <w:tab/>
        <w:t>Betriebs- und Sicherheitseinrichtungen nach Teil 1, Abschnitt 11,</w:t>
      </w:r>
    </w:p>
    <w:p w:rsidR="00A01BD5" w:rsidRDefault="00A01BD5">
      <w:pPr>
        <w:pStyle w:val="GesAbsatz"/>
        <w:tabs>
          <w:tab w:val="clear" w:pos="425"/>
          <w:tab w:val="left" w:pos="426"/>
          <w:tab w:val="left" w:pos="851"/>
        </w:tabs>
      </w:pPr>
      <w:r>
        <w:tab/>
        <w:t>-</w:t>
      </w:r>
      <w:r>
        <w:tab/>
        <w:t>Fernwirkeinrichtungen, Fernüberwachungseinrichtungen, Informationsverarbeitungsanlagen,</w:t>
      </w:r>
    </w:p>
    <w:p w:rsidR="00A01BD5" w:rsidRDefault="00A01BD5">
      <w:pPr>
        <w:pStyle w:val="GesAbsatz"/>
        <w:tabs>
          <w:tab w:val="clear" w:pos="425"/>
          <w:tab w:val="left" w:pos="426"/>
          <w:tab w:val="left" w:pos="851"/>
        </w:tabs>
      </w:pPr>
      <w:r>
        <w:tab/>
        <w:t>-</w:t>
      </w:r>
      <w:r>
        <w:tab/>
        <w:t>Fernmeldeeinrichtungen,</w:t>
      </w:r>
    </w:p>
    <w:p w:rsidR="00A01BD5" w:rsidRDefault="00A01BD5">
      <w:pPr>
        <w:pStyle w:val="GesAbsatz"/>
        <w:tabs>
          <w:tab w:val="clear" w:pos="425"/>
          <w:tab w:val="left" w:pos="426"/>
          <w:tab w:val="left" w:pos="851"/>
        </w:tabs>
        <w:ind w:left="426" w:hanging="426"/>
      </w:pPr>
      <w:r>
        <w:t>c)</w:t>
      </w:r>
      <w:r>
        <w:tab/>
        <w:t>Sicherheitsvorkehrungen zum Schutz gegen die gefährlichen Eigenschaften von Gasen und Dämpfen in den Bereichen, in denen mit einer Ansammlung von Gasen und Dämpfen gerechnet werden muss.</w:t>
      </w:r>
    </w:p>
    <w:p w:rsidR="00A01BD5" w:rsidRDefault="00A01BD5">
      <w:pPr>
        <w:pStyle w:val="GesAbsatz"/>
        <w:tabs>
          <w:tab w:val="clear" w:pos="425"/>
          <w:tab w:val="left" w:pos="426"/>
          <w:tab w:val="left" w:pos="851"/>
        </w:tabs>
      </w:pPr>
      <w:r>
        <w:rPr>
          <w:b/>
        </w:rPr>
        <w:t>A 2.7 Angaben über den Betrieb und die Überwachung</w:t>
      </w:r>
    </w:p>
    <w:p w:rsidR="00A01BD5" w:rsidRDefault="00A01BD5">
      <w:pPr>
        <w:pStyle w:val="GesAbsatz"/>
        <w:tabs>
          <w:tab w:val="clear" w:pos="425"/>
          <w:tab w:val="left" w:pos="426"/>
          <w:tab w:val="left" w:pos="851"/>
        </w:tabs>
      </w:pPr>
      <w:r>
        <w:t>a)</w:t>
      </w:r>
      <w:r>
        <w:tab/>
        <w:t>Betriebsorganisation,</w:t>
      </w:r>
    </w:p>
    <w:p w:rsidR="00A01BD5" w:rsidRDefault="00A01BD5">
      <w:pPr>
        <w:pStyle w:val="GesAbsatz"/>
        <w:tabs>
          <w:tab w:val="clear" w:pos="425"/>
          <w:tab w:val="left" w:pos="426"/>
          <w:tab w:val="left" w:pos="851"/>
        </w:tabs>
        <w:ind w:left="426" w:hanging="426"/>
      </w:pPr>
      <w:r>
        <w:t>b)</w:t>
      </w:r>
      <w:r>
        <w:tab/>
        <w:t>Programm über die Inbetriebnahme der Rohrfernleitungsanlage mit den dabei vorzunehmenden Funkt</w:t>
      </w:r>
      <w:r>
        <w:t>i</w:t>
      </w:r>
      <w:r>
        <w:t>onsprüfungen,</w:t>
      </w:r>
    </w:p>
    <w:p w:rsidR="00A01BD5" w:rsidRDefault="00A01BD5">
      <w:pPr>
        <w:pStyle w:val="GesAbsatz"/>
        <w:tabs>
          <w:tab w:val="clear" w:pos="425"/>
          <w:tab w:val="left" w:pos="426"/>
          <w:tab w:val="left" w:pos="851"/>
        </w:tabs>
      </w:pPr>
      <w:r>
        <w:t>c)</w:t>
      </w:r>
      <w:r>
        <w:tab/>
        <w:t>Art und Umfang der betrieblichen Überwachungs- und Instandhaltungsmaßnahmen,</w:t>
      </w:r>
    </w:p>
    <w:p w:rsidR="00A01BD5" w:rsidRDefault="00A01BD5">
      <w:pPr>
        <w:pStyle w:val="GesAbsatz"/>
        <w:tabs>
          <w:tab w:val="clear" w:pos="425"/>
          <w:tab w:val="left" w:pos="426"/>
          <w:tab w:val="left" w:pos="851"/>
        </w:tabs>
      </w:pPr>
      <w:r>
        <w:t>d)</w:t>
      </w:r>
      <w:r>
        <w:tab/>
        <w:t>Maßnahmen in Schadensfällen, Alarm- und Gefahrenabwehrpläne, Bereitschaftsdienst,</w:t>
      </w:r>
    </w:p>
    <w:p w:rsidR="00A01BD5" w:rsidRDefault="00A01BD5">
      <w:pPr>
        <w:pStyle w:val="GesAbsatz"/>
        <w:tabs>
          <w:tab w:val="clear" w:pos="425"/>
          <w:tab w:val="left" w:pos="426"/>
          <w:tab w:val="left" w:pos="851"/>
        </w:tabs>
        <w:ind w:left="426" w:hanging="426"/>
      </w:pPr>
      <w:r>
        <w:t>e)</w:t>
      </w:r>
      <w:r>
        <w:tab/>
        <w:t>Betriebliche Aufzeichnungen, z.B. über Betriebsvorgänge, Wartungs-, Instandsetzungs- und Überw</w:t>
      </w:r>
      <w:r>
        <w:t>a</w:t>
      </w:r>
      <w:r>
        <w:t>chungsmaßnahmen.</w:t>
      </w:r>
    </w:p>
    <w:p w:rsidR="00A01BD5" w:rsidRDefault="00A01BD5">
      <w:pPr>
        <w:pStyle w:val="berschrift2"/>
        <w:jc w:val="left"/>
      </w:pPr>
      <w:bookmarkStart w:id="26" w:name="_Toc467074729"/>
      <w:r>
        <w:t>Anhang B zur TRFL</w:t>
      </w:r>
      <w:r>
        <w:br/>
        <w:t>Prüfung der Rohrfernleitungsanlage</w:t>
      </w:r>
      <w:bookmarkEnd w:id="26"/>
    </w:p>
    <w:p w:rsidR="00A01BD5" w:rsidRDefault="00A01BD5">
      <w:pPr>
        <w:pStyle w:val="berschrift3"/>
        <w:jc w:val="left"/>
      </w:pPr>
      <w:bookmarkStart w:id="27" w:name="_Toc467074730"/>
      <w:r>
        <w:t>B 1 Allgemeines</w:t>
      </w:r>
      <w:bookmarkEnd w:id="27"/>
    </w:p>
    <w:p w:rsidR="00A01BD5" w:rsidRDefault="00A01BD5">
      <w:pPr>
        <w:pStyle w:val="GesAbsatz"/>
        <w:tabs>
          <w:tab w:val="clear" w:pos="425"/>
          <w:tab w:val="left" w:pos="426"/>
          <w:tab w:val="left" w:pos="851"/>
        </w:tabs>
      </w:pPr>
      <w:r>
        <w:rPr>
          <w:b/>
        </w:rPr>
        <w:t>B 1.1</w:t>
      </w:r>
      <w:r>
        <w:t xml:space="preserve"> Die Rohrfernleitungsanlage ist durch den Sachverständigen daraufhin zu prüfen, ob sie den Anford</w:t>
      </w:r>
      <w:r>
        <w:t>e</w:t>
      </w:r>
      <w:r>
        <w:t>rungen der Rohrfernleitungsverordnung oder den bergrechtlichen Vorschriften und insbesondere der Tec</w:t>
      </w:r>
      <w:r>
        <w:t>h</w:t>
      </w:r>
      <w:r>
        <w:t>nischen Regel für Rohrfernleitungsanlagen (TRFL) entspricht.</w:t>
      </w:r>
    </w:p>
    <w:p w:rsidR="00A01BD5" w:rsidRDefault="00A01BD5">
      <w:pPr>
        <w:pStyle w:val="GesAbsatz"/>
        <w:tabs>
          <w:tab w:val="clear" w:pos="425"/>
          <w:tab w:val="left" w:pos="426"/>
          <w:tab w:val="left" w:pos="851"/>
        </w:tabs>
      </w:pPr>
      <w:r>
        <w:rPr>
          <w:b/>
        </w:rPr>
        <w:t>B 1.2</w:t>
      </w:r>
      <w:r>
        <w:t xml:space="preserve"> Die Prüfungen können dem jeweiligen Bau- und Montagefortschritt entsprechend in Teilschritten durchgeführt werden, die mit dem Errichter der Rohrfernleitungsanlage hinsichtlich Art, Umfang und Zeita</w:t>
      </w:r>
      <w:r>
        <w:t>b</w:t>
      </w:r>
      <w:r>
        <w:t>lauf abzustimmen sind.</w:t>
      </w:r>
    </w:p>
    <w:p w:rsidR="00A01BD5" w:rsidRDefault="00A01BD5">
      <w:pPr>
        <w:pStyle w:val="GesAbsatz"/>
        <w:tabs>
          <w:tab w:val="clear" w:pos="425"/>
          <w:tab w:val="left" w:pos="426"/>
          <w:tab w:val="left" w:pos="851"/>
        </w:tabs>
      </w:pPr>
      <w:r>
        <w:rPr>
          <w:b/>
        </w:rPr>
        <w:t>B 1.3</w:t>
      </w:r>
      <w:r>
        <w:t xml:space="preserve"> Bei der Durchführung der einzelnen Prüfschritte sind die bereits durchgeführten Prüfungen zu berüc</w:t>
      </w:r>
      <w:r>
        <w:t>k</w:t>
      </w:r>
      <w:r>
        <w:t>sichtigen und deren Ergebnisse, soweit sie den Anforderungen der TRFL und dieses Anhangs zur TRFL entsprechen, anzuerkennen und zugrunde zu legen.</w:t>
      </w:r>
    </w:p>
    <w:p w:rsidR="00A01BD5" w:rsidRDefault="00A01BD5">
      <w:pPr>
        <w:pStyle w:val="berschrift3"/>
        <w:jc w:val="left"/>
      </w:pPr>
      <w:bookmarkStart w:id="28" w:name="_Toc467074731"/>
      <w:r>
        <w:t>B 2 Prüfungen vor Inbetriebnahme</w:t>
      </w:r>
      <w:bookmarkEnd w:id="28"/>
    </w:p>
    <w:p w:rsidR="00A01BD5" w:rsidRDefault="00A01BD5">
      <w:pPr>
        <w:pStyle w:val="GesAbsatz"/>
        <w:tabs>
          <w:tab w:val="clear" w:pos="425"/>
          <w:tab w:val="left" w:pos="426"/>
          <w:tab w:val="left" w:pos="851"/>
        </w:tabs>
        <w:rPr>
          <w:b/>
        </w:rPr>
      </w:pPr>
      <w:r>
        <w:rPr>
          <w:b/>
        </w:rPr>
        <w:t>B 2.1 Vorprüfung</w:t>
      </w:r>
    </w:p>
    <w:p w:rsidR="00A01BD5" w:rsidRDefault="00A01BD5">
      <w:pPr>
        <w:pStyle w:val="GesAbsatz"/>
        <w:tabs>
          <w:tab w:val="clear" w:pos="425"/>
          <w:tab w:val="left" w:pos="426"/>
          <w:tab w:val="left" w:pos="851"/>
        </w:tabs>
      </w:pPr>
      <w:r>
        <w:rPr>
          <w:b/>
        </w:rPr>
        <w:t>B 2.1.1</w:t>
      </w:r>
      <w:r>
        <w:t xml:space="preserve"> Der Sachverständige prüft anhand der Antragsunterlagen nach Anhang A, ob die angegebene Ba</w:t>
      </w:r>
      <w:r>
        <w:t>u</w:t>
      </w:r>
      <w:r>
        <w:t>art und Betriebsweise der Rohrfernleitungsanlage den Anforderungen entsprechen (Vorprüfung). Das E</w:t>
      </w:r>
      <w:r>
        <w:t>r</w:t>
      </w:r>
      <w:r>
        <w:t>gebnis der Prüfung ist in einer gutachtlichen Stellungnahme zusammenzufassen.</w:t>
      </w:r>
    </w:p>
    <w:p w:rsidR="00A01BD5" w:rsidRDefault="00A01BD5">
      <w:pPr>
        <w:pStyle w:val="GesAbsatz"/>
        <w:tabs>
          <w:tab w:val="clear" w:pos="425"/>
          <w:tab w:val="left" w:pos="426"/>
          <w:tab w:val="left" w:pos="851"/>
        </w:tabs>
      </w:pPr>
      <w:r>
        <w:rPr>
          <w:b/>
          <w:bCs/>
        </w:rPr>
        <w:t>B 2.1.2</w:t>
      </w:r>
      <w:r>
        <w:t xml:space="preserve"> Der Sachverständige überprüft die Unterlagen nach Anhang A auf Vollständigkeit und veranlasst ggf., dass nicht ausreichende Unterlagen vervollständigt oder berichtigt werden.</w:t>
      </w:r>
    </w:p>
    <w:p w:rsidR="00A01BD5" w:rsidRDefault="00A01BD5">
      <w:pPr>
        <w:pStyle w:val="GesAbsatz"/>
        <w:tabs>
          <w:tab w:val="clear" w:pos="425"/>
          <w:tab w:val="left" w:pos="426"/>
          <w:tab w:val="left" w:pos="851"/>
        </w:tabs>
      </w:pPr>
      <w:r>
        <w:rPr>
          <w:b/>
          <w:bCs/>
        </w:rPr>
        <w:t>B 2.1.3</w:t>
      </w:r>
      <w:r>
        <w:t xml:space="preserve"> Weicht die angegebene Bauart und Betriebsweise von den Anforderungen der TRFL ab, prüft der Sachverständige, ob die gleiche Sicherheit auf andere Weise gewährleistet ist.</w:t>
      </w:r>
    </w:p>
    <w:p w:rsidR="00A01BD5" w:rsidRDefault="00A01BD5">
      <w:pPr>
        <w:pStyle w:val="GesAbsatz"/>
        <w:tabs>
          <w:tab w:val="clear" w:pos="425"/>
          <w:tab w:val="left" w:pos="426"/>
          <w:tab w:val="left" w:pos="851"/>
        </w:tabs>
      </w:pPr>
      <w:r>
        <w:rPr>
          <w:b/>
          <w:bCs/>
        </w:rPr>
        <w:t>B 2.1.4</w:t>
      </w:r>
      <w:r>
        <w:t xml:space="preserve"> Der Sachverständige stellt in der gutachtlichen Stellungnahme fest, zu welchen Unterlagen noch detaillierte Angaben vorgelegt werden müssen. Siehe auch B 5.</w:t>
      </w:r>
    </w:p>
    <w:p w:rsidR="00A01BD5" w:rsidRDefault="00A01BD5">
      <w:pPr>
        <w:pStyle w:val="GesAbsatz"/>
        <w:tabs>
          <w:tab w:val="clear" w:pos="425"/>
          <w:tab w:val="left" w:pos="426"/>
          <w:tab w:val="left" w:pos="851"/>
        </w:tabs>
      </w:pPr>
      <w:r>
        <w:rPr>
          <w:b/>
          <w:bCs/>
        </w:rPr>
        <w:t>B 2.1.5</w:t>
      </w:r>
      <w:r>
        <w:t xml:space="preserve"> Der Sachverständige versieht die eingereichten und von ihm geprüften Unterlagen mit seinem Prü</w:t>
      </w:r>
      <w:r>
        <w:t>f</w:t>
      </w:r>
      <w:r>
        <w:t>vermerk und übermittelt sie zusammen mit seiner gutachtlichen Stellungnahme dem Antragsteller oder auf dessen Veranlassung unmittelbar der zuständigen Behörde.</w:t>
      </w:r>
    </w:p>
    <w:p w:rsidR="00A01BD5" w:rsidRDefault="00A01BD5">
      <w:pPr>
        <w:pStyle w:val="GesAbsatz"/>
        <w:tabs>
          <w:tab w:val="clear" w:pos="425"/>
          <w:tab w:val="left" w:pos="426"/>
          <w:tab w:val="left" w:pos="851"/>
        </w:tabs>
      </w:pPr>
      <w:r>
        <w:rPr>
          <w:b/>
          <w:bCs/>
        </w:rPr>
        <w:lastRenderedPageBreak/>
        <w:t>B 2.1.6</w:t>
      </w:r>
      <w:r>
        <w:t xml:space="preserve"> Soweit bei der Prüfung der Unterlagen entsprechend Anhang A nur allgemeine Angaben vorgelegen haben, prüft der Sachverständige vor der Bauausführung bzw. Inbetriebnahme des jeweiligen Anlagenteils anhand der vom Antragsteller vorgelegten Detailunterlagen, ob die angegebene Bauart und Betriebsweise der Rohrfernleitungsanlage den Anforderungen im Einzelnen entsprechen. Die geprüften Unterlagen ve</w:t>
      </w:r>
      <w:r>
        <w:t>r</w:t>
      </w:r>
      <w:r>
        <w:t>sieht der Sachverständige mit seinem Prüfvermerk und reicht sie dem Antragsteller zurück.</w:t>
      </w:r>
    </w:p>
    <w:p w:rsidR="00A01BD5" w:rsidRDefault="00A01BD5">
      <w:pPr>
        <w:pStyle w:val="GesAbsatz"/>
        <w:tabs>
          <w:tab w:val="clear" w:pos="425"/>
          <w:tab w:val="left" w:pos="426"/>
          <w:tab w:val="left" w:pos="851"/>
        </w:tabs>
        <w:rPr>
          <w:b/>
          <w:bCs/>
        </w:rPr>
      </w:pPr>
      <w:r>
        <w:rPr>
          <w:b/>
          <w:bCs/>
        </w:rPr>
        <w:t>B 2.2 Bauprüfung</w:t>
      </w:r>
    </w:p>
    <w:p w:rsidR="00A01BD5" w:rsidRDefault="00A01BD5">
      <w:pPr>
        <w:pStyle w:val="GesAbsatz"/>
        <w:tabs>
          <w:tab w:val="clear" w:pos="425"/>
          <w:tab w:val="left" w:pos="426"/>
          <w:tab w:val="left" w:pos="851"/>
        </w:tabs>
        <w:rPr>
          <w:b/>
          <w:bCs/>
        </w:rPr>
      </w:pPr>
      <w:r>
        <w:rPr>
          <w:b/>
          <w:bCs/>
        </w:rPr>
        <w:t>B 2.2.1 Allgemeines</w:t>
      </w:r>
    </w:p>
    <w:p w:rsidR="00A01BD5" w:rsidRDefault="00A01BD5">
      <w:pPr>
        <w:pStyle w:val="GesAbsatz"/>
        <w:tabs>
          <w:tab w:val="clear" w:pos="425"/>
          <w:tab w:val="left" w:pos="426"/>
          <w:tab w:val="left" w:pos="851"/>
        </w:tabs>
        <w:rPr>
          <w:bCs/>
        </w:rPr>
      </w:pPr>
      <w:r>
        <w:rPr>
          <w:b/>
          <w:bCs/>
        </w:rPr>
        <w:t>B 2.2.1.1</w:t>
      </w:r>
      <w:r>
        <w:rPr>
          <w:bCs/>
        </w:rPr>
        <w:t xml:space="preserve"> Bei der Bauprüfung prüft der Sachverständige die Durchführung der Bau-, Verbindungs- und Ve</w:t>
      </w:r>
      <w:r>
        <w:rPr>
          <w:bCs/>
        </w:rPr>
        <w:t>r</w:t>
      </w:r>
      <w:r>
        <w:rPr>
          <w:bCs/>
        </w:rPr>
        <w:t>legearbeiten sowie deren Überwachung auf Übereinstimmung mit den geprüften Unterlagen.</w:t>
      </w:r>
    </w:p>
    <w:p w:rsidR="00A01BD5" w:rsidRDefault="00A01BD5">
      <w:pPr>
        <w:pStyle w:val="GesAbsatz"/>
        <w:tabs>
          <w:tab w:val="clear" w:pos="425"/>
          <w:tab w:val="left" w:pos="426"/>
          <w:tab w:val="left" w:pos="851"/>
        </w:tabs>
        <w:rPr>
          <w:bCs/>
        </w:rPr>
      </w:pPr>
      <w:r>
        <w:rPr>
          <w:b/>
          <w:bCs/>
        </w:rPr>
        <w:t>B 2.2.1.2</w:t>
      </w:r>
      <w:r>
        <w:rPr>
          <w:bCs/>
        </w:rPr>
        <w:t xml:space="preserve"> Wenn mit dem in den geprüften Unterlagen vorgesehenen Prüfumfang der Nachweis über die Ei</w:t>
      </w:r>
      <w:r>
        <w:rPr>
          <w:bCs/>
        </w:rPr>
        <w:t>n</w:t>
      </w:r>
      <w:r>
        <w:rPr>
          <w:bCs/>
        </w:rPr>
        <w:t>haltung der gestellten Anforderungen nicht erbracht wird. darf der Sachverständige im Benehmen mit dem Antragsteller/Errichter den festgelegten Prüfumfang erhöhen oder andere Prüfungen veranlassen.</w:t>
      </w:r>
    </w:p>
    <w:p w:rsidR="00A01BD5" w:rsidRDefault="00A01BD5">
      <w:pPr>
        <w:pStyle w:val="GesAbsatz"/>
        <w:tabs>
          <w:tab w:val="clear" w:pos="425"/>
          <w:tab w:val="left" w:pos="426"/>
          <w:tab w:val="left" w:pos="851"/>
        </w:tabs>
        <w:rPr>
          <w:bCs/>
        </w:rPr>
      </w:pPr>
      <w:r>
        <w:rPr>
          <w:b/>
          <w:bCs/>
        </w:rPr>
        <w:t>B 2.2.1.3</w:t>
      </w:r>
      <w:r>
        <w:rPr>
          <w:bCs/>
        </w:rPr>
        <w:t xml:space="preserve"> Bei Abweichungen von den geprüften Unterlagen prüft der Sachverständige, ob sicherheitstechn</w:t>
      </w:r>
      <w:r>
        <w:rPr>
          <w:bCs/>
        </w:rPr>
        <w:t>i</w:t>
      </w:r>
      <w:r>
        <w:rPr>
          <w:bCs/>
        </w:rPr>
        <w:t>sche Bedenken gegen die Abweichungen bestehen.</w:t>
      </w:r>
    </w:p>
    <w:p w:rsidR="00A01BD5" w:rsidRDefault="00A01BD5">
      <w:pPr>
        <w:pStyle w:val="GesAbsatz"/>
        <w:tabs>
          <w:tab w:val="clear" w:pos="425"/>
          <w:tab w:val="left" w:pos="426"/>
          <w:tab w:val="left" w:pos="851"/>
        </w:tabs>
        <w:rPr>
          <w:bCs/>
        </w:rPr>
      </w:pPr>
      <w:r>
        <w:rPr>
          <w:b/>
          <w:bCs/>
        </w:rPr>
        <w:t>B 2.2.1.4</w:t>
      </w:r>
      <w:r>
        <w:rPr>
          <w:bCs/>
        </w:rPr>
        <w:t xml:space="preserve"> Stellt der Sachverständige Mängel fest, teilt er dies unverzüglich dem Antragsteller mit</w:t>
      </w:r>
    </w:p>
    <w:p w:rsidR="00A01BD5" w:rsidRDefault="00A01BD5">
      <w:pPr>
        <w:pStyle w:val="GesAbsatz"/>
        <w:tabs>
          <w:tab w:val="clear" w:pos="425"/>
          <w:tab w:val="left" w:pos="426"/>
          <w:tab w:val="left" w:pos="851"/>
        </w:tabs>
        <w:rPr>
          <w:bCs/>
        </w:rPr>
      </w:pPr>
      <w:r>
        <w:rPr>
          <w:b/>
          <w:bCs/>
        </w:rPr>
        <w:t>B 2.2.2 Nachweis der Qualifikation</w:t>
      </w:r>
    </w:p>
    <w:p w:rsidR="00A01BD5" w:rsidRDefault="00A01BD5">
      <w:pPr>
        <w:pStyle w:val="GesAbsatz"/>
        <w:tabs>
          <w:tab w:val="clear" w:pos="425"/>
          <w:tab w:val="left" w:pos="426"/>
          <w:tab w:val="left" w:pos="851"/>
        </w:tabs>
        <w:rPr>
          <w:bCs/>
        </w:rPr>
      </w:pPr>
      <w:r>
        <w:rPr>
          <w:bCs/>
        </w:rPr>
        <w:t>Der Sachverständige prüft die Qualifikation der mit den Bau-, Verbindungs- und Verlegearbeiten sowie mit der Durchführung der bauseitigen Prüfungen beauftragten Unternehmen. Er prüft, ob für die vorgesehenen Verbindungsverfahren die notwendigen Verfahrensprüfungen abgelegt sind und ob die erforderlichen Zeu</w:t>
      </w:r>
      <w:r>
        <w:rPr>
          <w:bCs/>
        </w:rPr>
        <w:t>g</w:t>
      </w:r>
      <w:r>
        <w:rPr>
          <w:bCs/>
        </w:rPr>
        <w:t>nisse vorliegen.</w:t>
      </w:r>
    </w:p>
    <w:p w:rsidR="00A01BD5" w:rsidRDefault="00A01BD5">
      <w:pPr>
        <w:pStyle w:val="GesAbsatz"/>
        <w:tabs>
          <w:tab w:val="clear" w:pos="425"/>
          <w:tab w:val="left" w:pos="426"/>
          <w:tab w:val="left" w:pos="851"/>
        </w:tabs>
        <w:rPr>
          <w:bCs/>
        </w:rPr>
      </w:pPr>
      <w:r>
        <w:rPr>
          <w:b/>
          <w:bCs/>
        </w:rPr>
        <w:t>B 2.2.3 Überwachung und Dokumentation</w:t>
      </w:r>
    </w:p>
    <w:p w:rsidR="00A01BD5" w:rsidRDefault="00A01BD5">
      <w:pPr>
        <w:pStyle w:val="GesAbsatz"/>
        <w:tabs>
          <w:tab w:val="clear" w:pos="425"/>
          <w:tab w:val="left" w:pos="426"/>
          <w:tab w:val="left" w:pos="851"/>
        </w:tabs>
        <w:rPr>
          <w:bCs/>
        </w:rPr>
      </w:pPr>
      <w:r>
        <w:rPr>
          <w:bCs/>
        </w:rPr>
        <w:t>Der Sachverständige überzeugt sich, ob eine ausreichende Überwachung der Bau-, Verbindungs- und Ve</w:t>
      </w:r>
      <w:r>
        <w:rPr>
          <w:bCs/>
        </w:rPr>
        <w:t>r</w:t>
      </w:r>
      <w:r>
        <w:rPr>
          <w:bCs/>
        </w:rPr>
        <w:t>legearbeiten durchgeführt wird, und prüft, ob eine ausreichende Dokumentation über die wesentlichen D</w:t>
      </w:r>
      <w:r>
        <w:rPr>
          <w:bCs/>
        </w:rPr>
        <w:t>a</w:t>
      </w:r>
      <w:r>
        <w:rPr>
          <w:bCs/>
        </w:rPr>
        <w:t>ten beim Bau und über die Ergebnisse der bauseitig durchzuführenden Prüfungen, z.B. im Rohrbuch, e</w:t>
      </w:r>
      <w:r>
        <w:rPr>
          <w:bCs/>
        </w:rPr>
        <w:t>r</w:t>
      </w:r>
      <w:r>
        <w:rPr>
          <w:bCs/>
        </w:rPr>
        <w:t>folgt.</w:t>
      </w:r>
    </w:p>
    <w:p w:rsidR="00A01BD5" w:rsidRDefault="00A01BD5">
      <w:pPr>
        <w:pStyle w:val="GesAbsatz"/>
        <w:tabs>
          <w:tab w:val="clear" w:pos="425"/>
          <w:tab w:val="left" w:pos="426"/>
          <w:tab w:val="left" w:pos="851"/>
        </w:tabs>
        <w:rPr>
          <w:b/>
          <w:bCs/>
        </w:rPr>
      </w:pPr>
      <w:r>
        <w:rPr>
          <w:b/>
          <w:bCs/>
        </w:rPr>
        <w:t>B 2.2.4 Rohre und Rohrleitungsteile</w:t>
      </w:r>
    </w:p>
    <w:p w:rsidR="00A01BD5" w:rsidRDefault="00A01BD5">
      <w:pPr>
        <w:pStyle w:val="GesAbsatz"/>
        <w:tabs>
          <w:tab w:val="clear" w:pos="425"/>
          <w:tab w:val="left" w:pos="426"/>
          <w:tab w:val="left" w:pos="851"/>
        </w:tabs>
        <w:rPr>
          <w:bCs/>
        </w:rPr>
      </w:pPr>
      <w:r>
        <w:rPr>
          <w:b/>
          <w:bCs/>
        </w:rPr>
        <w:t>B 2.2.4.1</w:t>
      </w:r>
      <w:r>
        <w:rPr>
          <w:bCs/>
        </w:rPr>
        <w:t xml:space="preserve"> Die Prüfung der </w:t>
      </w:r>
      <w:r w:rsidR="006E49F4">
        <w:rPr>
          <w:bCs/>
        </w:rPr>
        <w:t xml:space="preserve">Rohre </w:t>
      </w:r>
      <w:r>
        <w:rPr>
          <w:bCs/>
        </w:rPr>
        <w:t>und Rohrleitungsteile im Herstellerwerk erfolgt nach Teil 2, Abschnitt 2. Im Zuge der Bauausführung prüft der Sachverständige stichprobenweise Rohre und Rohrleitungsteile auf A</w:t>
      </w:r>
      <w:r>
        <w:rPr>
          <w:bCs/>
        </w:rPr>
        <w:t>b</w:t>
      </w:r>
      <w:r>
        <w:rPr>
          <w:bCs/>
        </w:rPr>
        <w:t>messung, Kennzeichnung, richtigen Einbauort und Unversehrtheit.</w:t>
      </w:r>
    </w:p>
    <w:p w:rsidR="00A01BD5" w:rsidRDefault="00A01BD5">
      <w:pPr>
        <w:pStyle w:val="GesAbsatz"/>
        <w:tabs>
          <w:tab w:val="clear" w:pos="425"/>
          <w:tab w:val="left" w:pos="426"/>
          <w:tab w:val="left" w:pos="851"/>
        </w:tabs>
        <w:rPr>
          <w:bCs/>
        </w:rPr>
      </w:pPr>
      <w:r>
        <w:rPr>
          <w:b/>
          <w:bCs/>
        </w:rPr>
        <w:t>B 2.2.4.2</w:t>
      </w:r>
      <w:r>
        <w:rPr>
          <w:bCs/>
        </w:rPr>
        <w:t xml:space="preserve"> Bei der Herstellung von Baustellenbogen durch Kaltverformung von Rohren prüft der Sachverstä</w:t>
      </w:r>
      <w:r>
        <w:rPr>
          <w:bCs/>
        </w:rPr>
        <w:t>n</w:t>
      </w:r>
      <w:r>
        <w:rPr>
          <w:bCs/>
        </w:rPr>
        <w:t>dige die sachgemäße Ausführung, z.B. bei Stahlrohren entsprechend dem VdTÜV-Merkblatt 1054.</w:t>
      </w:r>
    </w:p>
    <w:p w:rsidR="00A01BD5" w:rsidRDefault="00A01BD5">
      <w:pPr>
        <w:pStyle w:val="GesAbsatz"/>
        <w:tabs>
          <w:tab w:val="clear" w:pos="425"/>
          <w:tab w:val="left" w:pos="426"/>
          <w:tab w:val="left" w:pos="851"/>
        </w:tabs>
        <w:rPr>
          <w:bCs/>
        </w:rPr>
      </w:pPr>
      <w:r>
        <w:rPr>
          <w:b/>
          <w:bCs/>
        </w:rPr>
        <w:t>B 2.2.4.3</w:t>
      </w:r>
      <w:r>
        <w:rPr>
          <w:bCs/>
        </w:rPr>
        <w:t xml:space="preserve"> Der Sachverständige prüft die Nachweise der Güteeigenschaften für Rohre und Rohrleitungsteile auf Übereinstimmung mit den geprüften Unterlagen sowie die Richtigkeit und Vollständigkeit der Dokume</w:t>
      </w:r>
      <w:r>
        <w:rPr>
          <w:bCs/>
        </w:rPr>
        <w:t>n</w:t>
      </w:r>
      <w:r>
        <w:rPr>
          <w:bCs/>
        </w:rPr>
        <w:t>tation, z.B. Eintragungen im Rohrbuch. Können Nachweise bis zur Inbetriebnahme nicht beigebracht we</w:t>
      </w:r>
      <w:r>
        <w:rPr>
          <w:bCs/>
        </w:rPr>
        <w:t>r</w:t>
      </w:r>
      <w:r>
        <w:rPr>
          <w:bCs/>
        </w:rPr>
        <w:t>den, können zunächst andere sachdienliche Informationen herangezogen werden.</w:t>
      </w:r>
    </w:p>
    <w:p w:rsidR="00A01BD5" w:rsidRDefault="00A01BD5">
      <w:pPr>
        <w:pStyle w:val="GesAbsatz"/>
        <w:tabs>
          <w:tab w:val="clear" w:pos="425"/>
          <w:tab w:val="left" w:pos="426"/>
          <w:tab w:val="left" w:pos="851"/>
        </w:tabs>
        <w:rPr>
          <w:b/>
          <w:bCs/>
        </w:rPr>
      </w:pPr>
      <w:r>
        <w:rPr>
          <w:b/>
          <w:bCs/>
        </w:rPr>
        <w:t>B 2.2.5 Schweiß- und sonstige Verbindungsarbeiten</w:t>
      </w:r>
    </w:p>
    <w:p w:rsidR="00A01BD5" w:rsidRDefault="00A01BD5">
      <w:pPr>
        <w:pStyle w:val="GesAbsatz"/>
        <w:tabs>
          <w:tab w:val="clear" w:pos="425"/>
          <w:tab w:val="left" w:pos="426"/>
          <w:tab w:val="left" w:pos="851"/>
        </w:tabs>
        <w:rPr>
          <w:bCs/>
        </w:rPr>
      </w:pPr>
      <w:r>
        <w:rPr>
          <w:b/>
          <w:bCs/>
        </w:rPr>
        <w:t>B 2.2.5.1</w:t>
      </w:r>
      <w:r>
        <w:rPr>
          <w:bCs/>
        </w:rPr>
        <w:t xml:space="preserve"> Der Sachverständige prüft stichprobenweise die Durchführung der Schweißarbeiten und besichtigt stichprobenweise die fertiggestellten Schweißnähte.</w:t>
      </w:r>
    </w:p>
    <w:p w:rsidR="00A01BD5" w:rsidRDefault="00A01BD5">
      <w:pPr>
        <w:pStyle w:val="GesAbsatz"/>
        <w:tabs>
          <w:tab w:val="clear" w:pos="425"/>
          <w:tab w:val="left" w:pos="426"/>
          <w:tab w:val="left" w:pos="851"/>
        </w:tabs>
        <w:rPr>
          <w:bCs/>
        </w:rPr>
      </w:pPr>
      <w:r>
        <w:rPr>
          <w:b/>
          <w:bCs/>
        </w:rPr>
        <w:t>B 2.2.5.2</w:t>
      </w:r>
      <w:r>
        <w:rPr>
          <w:bCs/>
        </w:rPr>
        <w:t xml:space="preserve"> Der Sachverständige prüft Art, Umfang und Ergebnisse der zerstörungsfreien Prüfungen. Bei Durchstrahlungsprüfungen beurteilt er die Aufnahmen. Bei Ultraschallprüfungen führt er stichprobenweise eigene Prüfungen durch.</w:t>
      </w:r>
    </w:p>
    <w:p w:rsidR="00A01BD5" w:rsidRDefault="00A01BD5">
      <w:pPr>
        <w:pStyle w:val="GesAbsatz"/>
        <w:tabs>
          <w:tab w:val="clear" w:pos="425"/>
          <w:tab w:val="left" w:pos="426"/>
          <w:tab w:val="left" w:pos="851"/>
        </w:tabs>
        <w:rPr>
          <w:bCs/>
        </w:rPr>
      </w:pPr>
      <w:r>
        <w:rPr>
          <w:b/>
          <w:bCs/>
        </w:rPr>
        <w:t>B 2.2.5.3</w:t>
      </w:r>
      <w:r>
        <w:rPr>
          <w:bCs/>
        </w:rPr>
        <w:t xml:space="preserve"> Der Sachverständige legt im Benehmen mit dem Antragsteller die Entnahme der Testnähte fest. Bei der Auswahl sind Besonderheiten, z.B. Werkstoffe, Wanddicken und ungünstige Schweißbedingungen, zu berücksichtigen. Die Prüfung der Testnähte ist nach DIN EN 288 durchzuführen.</w:t>
      </w:r>
    </w:p>
    <w:p w:rsidR="00A01BD5" w:rsidRDefault="00A01BD5">
      <w:pPr>
        <w:pStyle w:val="GesAbsatz"/>
        <w:tabs>
          <w:tab w:val="clear" w:pos="425"/>
          <w:tab w:val="left" w:pos="426"/>
          <w:tab w:val="left" w:pos="851"/>
        </w:tabs>
        <w:rPr>
          <w:bCs/>
        </w:rPr>
      </w:pPr>
      <w:r>
        <w:rPr>
          <w:b/>
          <w:bCs/>
        </w:rPr>
        <w:t>B 2.2.5.4</w:t>
      </w:r>
      <w:r>
        <w:rPr>
          <w:bCs/>
        </w:rPr>
        <w:t xml:space="preserve"> Bei sonstigen Verbindungsarbeiten prüft der Sachverständige stichprobenweise, ob die Anford</w:t>
      </w:r>
      <w:r>
        <w:rPr>
          <w:bCs/>
        </w:rPr>
        <w:t>e</w:t>
      </w:r>
      <w:r>
        <w:rPr>
          <w:bCs/>
        </w:rPr>
        <w:t>rungen gemäß dem Gutachten nach Teil 2, 2.1.2 eingehalten sind.</w:t>
      </w:r>
    </w:p>
    <w:p w:rsidR="00A01BD5" w:rsidRDefault="00A01BD5">
      <w:pPr>
        <w:pStyle w:val="GesAbsatz"/>
        <w:tabs>
          <w:tab w:val="clear" w:pos="425"/>
          <w:tab w:val="left" w:pos="426"/>
          <w:tab w:val="left" w:pos="851"/>
        </w:tabs>
        <w:rPr>
          <w:bCs/>
        </w:rPr>
      </w:pPr>
      <w:r>
        <w:rPr>
          <w:b/>
          <w:bCs/>
        </w:rPr>
        <w:t>B 2.2.6 Bau- und Verlegearbeiten</w:t>
      </w:r>
    </w:p>
    <w:p w:rsidR="00A01BD5" w:rsidRDefault="00A01BD5">
      <w:pPr>
        <w:pStyle w:val="GesAbsatz"/>
        <w:tabs>
          <w:tab w:val="clear" w:pos="425"/>
          <w:tab w:val="left" w:pos="426"/>
          <w:tab w:val="left" w:pos="851"/>
        </w:tabs>
        <w:rPr>
          <w:bCs/>
        </w:rPr>
      </w:pPr>
      <w:r>
        <w:rPr>
          <w:bCs/>
        </w:rPr>
        <w:t>Der Sachverständige prüft stichprobenweise die Bau- und Verlegearbeiten, insbesondere das sachgemäße Absenken der Rohrstränge, die Einhaltung der zulässigen elastischen Biegeradien, die Gleichmäßigkeit der Grabensohle und die sachgemäße Verfüllung des Rohrgrabens, gegebenenfalls das Vorhandensein von Sicherungen gegen Absinken, Auftrieb, Dränwirkung und Abrutschen sowie die Nachisolierung einschlie</w:t>
      </w:r>
      <w:r>
        <w:rPr>
          <w:bCs/>
        </w:rPr>
        <w:t>ß</w:t>
      </w:r>
      <w:r>
        <w:rPr>
          <w:bCs/>
        </w:rPr>
        <w:t>lich der Isolationsprüfung.</w:t>
      </w:r>
    </w:p>
    <w:p w:rsidR="00A01BD5" w:rsidRDefault="00A01BD5">
      <w:pPr>
        <w:pStyle w:val="GesAbsatz"/>
        <w:tabs>
          <w:tab w:val="clear" w:pos="425"/>
          <w:tab w:val="left" w:pos="426"/>
          <w:tab w:val="left" w:pos="851"/>
        </w:tabs>
        <w:rPr>
          <w:b/>
          <w:bCs/>
        </w:rPr>
      </w:pPr>
      <w:r>
        <w:rPr>
          <w:b/>
          <w:bCs/>
        </w:rPr>
        <w:t>B 2.3 Druckprüfung</w:t>
      </w:r>
    </w:p>
    <w:p w:rsidR="00A01BD5" w:rsidRDefault="00A01BD5">
      <w:pPr>
        <w:pStyle w:val="GesAbsatz"/>
        <w:tabs>
          <w:tab w:val="clear" w:pos="425"/>
          <w:tab w:val="left" w:pos="426"/>
          <w:tab w:val="left" w:pos="851"/>
        </w:tabs>
        <w:rPr>
          <w:bCs/>
        </w:rPr>
      </w:pPr>
      <w:r>
        <w:rPr>
          <w:b/>
          <w:bCs/>
        </w:rPr>
        <w:lastRenderedPageBreak/>
        <w:t>B 2.3.1</w:t>
      </w:r>
      <w:r>
        <w:rPr>
          <w:bCs/>
        </w:rPr>
        <w:t xml:space="preserve"> Der Sachverständige prüft die verlegten Rohrleitungsanlagen vor Inbetriebnahme auf Festigkeit und Dichtheit. Hierzu müssen Vor- und Bauprüfung für den jeweiligen Abschnitt abgeschlossen sein, soweit d</w:t>
      </w:r>
      <w:r>
        <w:rPr>
          <w:bCs/>
        </w:rPr>
        <w:t>e</w:t>
      </w:r>
      <w:r>
        <w:rPr>
          <w:bCs/>
        </w:rPr>
        <w:t>ren Ergebnis auf die Durchführung der Druckprüfung Einfluss hat.</w:t>
      </w:r>
    </w:p>
    <w:p w:rsidR="00A01BD5" w:rsidRDefault="00A01BD5">
      <w:pPr>
        <w:pStyle w:val="GesAbsatz"/>
        <w:tabs>
          <w:tab w:val="clear" w:pos="425"/>
          <w:tab w:val="left" w:pos="426"/>
          <w:tab w:val="left" w:pos="851"/>
        </w:tabs>
        <w:rPr>
          <w:bCs/>
        </w:rPr>
      </w:pPr>
      <w:r>
        <w:rPr>
          <w:b/>
          <w:bCs/>
        </w:rPr>
        <w:t>B 2.3.2</w:t>
      </w:r>
      <w:r>
        <w:rPr>
          <w:bCs/>
        </w:rPr>
        <w:t xml:space="preserve"> Im Rahmen der Druckprüfung prüft der Sachverständige insbesondere, ob die Aufteilung der Prüfa</w:t>
      </w:r>
      <w:r>
        <w:rPr>
          <w:bCs/>
        </w:rPr>
        <w:t>b</w:t>
      </w:r>
      <w:r>
        <w:rPr>
          <w:bCs/>
        </w:rPr>
        <w:t>schnitte, die Prüfdruckhöhe, die Auswahl und Anordnung der Mess- und Prüfgeräte sowie die Art und Durc</w:t>
      </w:r>
      <w:r>
        <w:rPr>
          <w:bCs/>
        </w:rPr>
        <w:t>h</w:t>
      </w:r>
      <w:r>
        <w:rPr>
          <w:bCs/>
        </w:rPr>
        <w:t>führung der Druckprüfung einschließlich Molchvorgängen den geprüften Unterlagen entsprechen und beu</w:t>
      </w:r>
      <w:r>
        <w:rPr>
          <w:bCs/>
        </w:rPr>
        <w:t>r</w:t>
      </w:r>
      <w:r>
        <w:rPr>
          <w:bCs/>
        </w:rPr>
        <w:t>teilt das Ergebnis der Druckprüfung.</w:t>
      </w:r>
    </w:p>
    <w:p w:rsidR="00A01BD5" w:rsidRDefault="00A01BD5">
      <w:pPr>
        <w:pStyle w:val="GesAbsatz"/>
        <w:tabs>
          <w:tab w:val="clear" w:pos="425"/>
          <w:tab w:val="left" w:pos="426"/>
          <w:tab w:val="left" w:pos="851"/>
        </w:tabs>
        <w:rPr>
          <w:b/>
          <w:bCs/>
        </w:rPr>
      </w:pPr>
      <w:r>
        <w:rPr>
          <w:b/>
          <w:bCs/>
        </w:rPr>
        <w:t>B 2.4 Abnahmeprüfung</w:t>
      </w:r>
    </w:p>
    <w:p w:rsidR="00A01BD5" w:rsidRDefault="00A01BD5">
      <w:pPr>
        <w:pStyle w:val="GesAbsatz"/>
        <w:tabs>
          <w:tab w:val="clear" w:pos="425"/>
          <w:tab w:val="left" w:pos="426"/>
          <w:tab w:val="left" w:pos="851"/>
        </w:tabs>
        <w:rPr>
          <w:bCs/>
        </w:rPr>
      </w:pPr>
      <w:r>
        <w:rPr>
          <w:b/>
          <w:bCs/>
        </w:rPr>
        <w:t>B 2.4.1</w:t>
      </w:r>
      <w:r>
        <w:rPr>
          <w:bCs/>
        </w:rPr>
        <w:t xml:space="preserve"> Der Sachverständige prüft die nach Teil 1, 8.2 und 11 die in dem Planfeststellungsbeschluss/-genehmigung festgelegten Einrichtungen. Die Prüfung erstreckt sich auf Übereinstimmung mit den geprü</w:t>
      </w:r>
      <w:r>
        <w:rPr>
          <w:bCs/>
        </w:rPr>
        <w:t>f</w:t>
      </w:r>
      <w:r>
        <w:rPr>
          <w:bCs/>
        </w:rPr>
        <w:t>ten Unterlagen, den sachgemäßen Einbau und die bestimmungsgemäße Funktion.</w:t>
      </w:r>
    </w:p>
    <w:p w:rsidR="00A01BD5" w:rsidRDefault="00A01BD5">
      <w:pPr>
        <w:pStyle w:val="GesAbsatz"/>
        <w:tabs>
          <w:tab w:val="clear" w:pos="425"/>
          <w:tab w:val="left" w:pos="426"/>
          <w:tab w:val="left" w:pos="851"/>
        </w:tabs>
        <w:rPr>
          <w:bCs/>
        </w:rPr>
      </w:pPr>
      <w:r>
        <w:rPr>
          <w:b/>
          <w:bCs/>
        </w:rPr>
        <w:t>B 2.4.2 Abnahmeprüfung vor Inbetriebnahme</w:t>
      </w:r>
    </w:p>
    <w:p w:rsidR="00A01BD5" w:rsidRDefault="00A01BD5">
      <w:pPr>
        <w:pStyle w:val="GesAbsatz"/>
        <w:tabs>
          <w:tab w:val="clear" w:pos="425"/>
          <w:tab w:val="left" w:pos="426"/>
          <w:tab w:val="left" w:pos="851"/>
        </w:tabs>
        <w:rPr>
          <w:bCs/>
        </w:rPr>
      </w:pPr>
      <w:r>
        <w:rPr>
          <w:bCs/>
        </w:rPr>
        <w:t>Für die Durchführung der Prüfungen gilt:</w:t>
      </w:r>
    </w:p>
    <w:p w:rsidR="00A01BD5" w:rsidRDefault="00A01BD5">
      <w:pPr>
        <w:pStyle w:val="GesAbsatz"/>
        <w:tabs>
          <w:tab w:val="clear" w:pos="425"/>
          <w:tab w:val="left" w:pos="426"/>
          <w:tab w:val="left" w:pos="851"/>
        </w:tabs>
        <w:ind w:left="426" w:hanging="426"/>
        <w:rPr>
          <w:bCs/>
        </w:rPr>
      </w:pPr>
      <w:r>
        <w:rPr>
          <w:bCs/>
        </w:rPr>
        <w:t>a)</w:t>
      </w:r>
      <w:r>
        <w:rPr>
          <w:bCs/>
        </w:rPr>
        <w:tab/>
        <w:t>Die Einstellung von Druckgrenzwerten ist durch Vergleich mit der Anzeige eines Prüfmanometers zu prüfen. Die Druckbeaufschlagung kann z.B. durch geeignetes Druckgas oder hydraulisch mittels Prü</w:t>
      </w:r>
      <w:r>
        <w:rPr>
          <w:bCs/>
        </w:rPr>
        <w:t>f</w:t>
      </w:r>
      <w:r>
        <w:rPr>
          <w:bCs/>
        </w:rPr>
        <w:t>spindel erfolgen.</w:t>
      </w:r>
    </w:p>
    <w:p w:rsidR="00A01BD5" w:rsidRDefault="00A01BD5">
      <w:pPr>
        <w:pStyle w:val="GesAbsatz"/>
        <w:tabs>
          <w:tab w:val="clear" w:pos="425"/>
          <w:tab w:val="left" w:pos="426"/>
          <w:tab w:val="left" w:pos="851"/>
        </w:tabs>
        <w:ind w:left="426" w:hanging="426"/>
        <w:rPr>
          <w:bCs/>
        </w:rPr>
      </w:pPr>
      <w:r>
        <w:rPr>
          <w:bCs/>
        </w:rPr>
        <w:t>b)</w:t>
      </w:r>
      <w:r>
        <w:rPr>
          <w:bCs/>
        </w:rPr>
        <w:tab/>
        <w:t xml:space="preserve">Bei Druckgrenzwertgebern </w:t>
      </w:r>
      <w:proofErr w:type="gramStart"/>
      <w:r>
        <w:rPr>
          <w:bCs/>
        </w:rPr>
        <w:t>sind</w:t>
      </w:r>
      <w:proofErr w:type="gramEnd"/>
      <w:r>
        <w:rPr>
          <w:bCs/>
        </w:rPr>
        <w:t xml:space="preserve"> die Einstellung der Grenzwerte, die Alarme und Schaltfolgen, die Sich</w:t>
      </w:r>
      <w:r>
        <w:rPr>
          <w:bCs/>
        </w:rPr>
        <w:t>e</w:t>
      </w:r>
      <w:r>
        <w:rPr>
          <w:bCs/>
        </w:rPr>
        <w:t>rung gegen unbeabsichtigtes Verstellen und das Vorhandensein der Grenzwertmarkierung zu pr</w:t>
      </w:r>
      <w:r>
        <w:rPr>
          <w:bCs/>
        </w:rPr>
        <w:t>ü</w:t>
      </w:r>
      <w:r>
        <w:rPr>
          <w:bCs/>
        </w:rPr>
        <w:t>fen.</w:t>
      </w:r>
    </w:p>
    <w:p w:rsidR="00A01BD5" w:rsidRDefault="00A01BD5">
      <w:pPr>
        <w:pStyle w:val="GesAbsatz"/>
        <w:tabs>
          <w:tab w:val="clear" w:pos="425"/>
          <w:tab w:val="left" w:pos="426"/>
          <w:tab w:val="left" w:pos="851"/>
        </w:tabs>
        <w:ind w:left="426" w:hanging="426"/>
        <w:rPr>
          <w:bCs/>
        </w:rPr>
      </w:pPr>
      <w:r>
        <w:rPr>
          <w:bCs/>
        </w:rPr>
        <w:t>c)</w:t>
      </w:r>
      <w:r>
        <w:rPr>
          <w:bCs/>
        </w:rPr>
        <w:tab/>
        <w:t xml:space="preserve">Bei Sicherheitsventilen </w:t>
      </w:r>
      <w:proofErr w:type="gramStart"/>
      <w:r>
        <w:rPr>
          <w:bCs/>
        </w:rPr>
        <w:t>sind</w:t>
      </w:r>
      <w:proofErr w:type="gramEnd"/>
      <w:r>
        <w:rPr>
          <w:bCs/>
        </w:rPr>
        <w:t xml:space="preserve"> die Einstellung der Ventile, die Sicherung gegen unbeabsichtigtes Verste</w:t>
      </w:r>
      <w:r>
        <w:rPr>
          <w:bCs/>
        </w:rPr>
        <w:t>l</w:t>
      </w:r>
      <w:r>
        <w:rPr>
          <w:bCs/>
        </w:rPr>
        <w:t>len, die gesicherte Offenstellung bei gegebenenfalls vorgeschalteten Absperrarmaturen, die ausre</w:t>
      </w:r>
      <w:r>
        <w:rPr>
          <w:bCs/>
        </w:rPr>
        <w:t>i</w:t>
      </w:r>
      <w:r>
        <w:rPr>
          <w:bCs/>
        </w:rPr>
        <w:t>chende Abblaseleistung und die gefahrlose Ableitung zu prüfen.</w:t>
      </w:r>
    </w:p>
    <w:p w:rsidR="00A01BD5" w:rsidRDefault="00A01BD5">
      <w:pPr>
        <w:pStyle w:val="GesAbsatz"/>
        <w:tabs>
          <w:tab w:val="clear" w:pos="425"/>
          <w:tab w:val="left" w:pos="426"/>
          <w:tab w:val="left" w:pos="851"/>
        </w:tabs>
        <w:ind w:left="426" w:hanging="426"/>
        <w:rPr>
          <w:bCs/>
        </w:rPr>
      </w:pPr>
      <w:r>
        <w:rPr>
          <w:bCs/>
        </w:rPr>
        <w:t>d)</w:t>
      </w:r>
      <w:r>
        <w:rPr>
          <w:bCs/>
        </w:rPr>
        <w:tab/>
        <w:t>Bei Sicherheitsabsperrventilen sind die Einstellung der Grenzwerte, die Alarme, die Schließfunktion, die Sicherung gegen unbeabsichtigtes Verstellen und das Vorhandensein der Grenzwertmarkierung zu pr</w:t>
      </w:r>
      <w:r>
        <w:rPr>
          <w:bCs/>
        </w:rPr>
        <w:t>ü</w:t>
      </w:r>
      <w:r>
        <w:rPr>
          <w:bCs/>
        </w:rPr>
        <w:t>fen.</w:t>
      </w:r>
    </w:p>
    <w:p w:rsidR="00A01BD5" w:rsidRDefault="00A01BD5">
      <w:pPr>
        <w:pStyle w:val="GesAbsatz"/>
        <w:tabs>
          <w:tab w:val="clear" w:pos="425"/>
          <w:tab w:val="left" w:pos="426"/>
          <w:tab w:val="left" w:pos="851"/>
        </w:tabs>
        <w:ind w:left="426" w:hanging="426"/>
        <w:rPr>
          <w:bCs/>
        </w:rPr>
      </w:pPr>
      <w:r>
        <w:rPr>
          <w:bCs/>
        </w:rPr>
        <w:t>e)</w:t>
      </w:r>
      <w:r>
        <w:rPr>
          <w:bCs/>
        </w:rPr>
        <w:tab/>
        <w:t xml:space="preserve">Bei Druckhalteventilen </w:t>
      </w:r>
      <w:proofErr w:type="gramStart"/>
      <w:r>
        <w:rPr>
          <w:bCs/>
        </w:rPr>
        <w:t>sind</w:t>
      </w:r>
      <w:proofErr w:type="gramEnd"/>
      <w:r>
        <w:rPr>
          <w:bCs/>
        </w:rPr>
        <w:t xml:space="preserve"> die Einstellung der Grenzwerte, die Sicherung gegen unbeabsichtigtes Ve</w:t>
      </w:r>
      <w:r>
        <w:rPr>
          <w:bCs/>
        </w:rPr>
        <w:t>r</w:t>
      </w:r>
      <w:r>
        <w:rPr>
          <w:bCs/>
        </w:rPr>
        <w:t>stellen sowie die Funktion der Steuerorgane und des Druckregelkreises zu prüfen.</w:t>
      </w:r>
    </w:p>
    <w:p w:rsidR="00A01BD5" w:rsidRDefault="00A01BD5">
      <w:pPr>
        <w:pStyle w:val="GesAbsatz"/>
        <w:tabs>
          <w:tab w:val="clear" w:pos="425"/>
          <w:tab w:val="left" w:pos="426"/>
          <w:tab w:val="left" w:pos="851"/>
        </w:tabs>
        <w:ind w:left="426" w:hanging="426"/>
        <w:rPr>
          <w:bCs/>
        </w:rPr>
      </w:pPr>
      <w:r>
        <w:rPr>
          <w:bCs/>
        </w:rPr>
        <w:t>f)</w:t>
      </w:r>
      <w:r>
        <w:rPr>
          <w:bCs/>
        </w:rPr>
        <w:tab/>
        <w:t>Schalt- und Verriegelungseinrichtungen sind so weit zu prüfen, wie sie im Rahmen der Druckabsich</w:t>
      </w:r>
      <w:r>
        <w:rPr>
          <w:bCs/>
        </w:rPr>
        <w:t>e</w:t>
      </w:r>
      <w:r>
        <w:rPr>
          <w:bCs/>
        </w:rPr>
        <w:t>rung zwangsläufig eine Folgeschaltung oder Verriegelung bewirken müssen.</w:t>
      </w:r>
    </w:p>
    <w:p w:rsidR="00A01BD5" w:rsidRDefault="00A01BD5">
      <w:pPr>
        <w:pStyle w:val="GesAbsatz"/>
        <w:tabs>
          <w:tab w:val="clear" w:pos="425"/>
          <w:tab w:val="left" w:pos="426"/>
          <w:tab w:val="left" w:pos="851"/>
        </w:tabs>
        <w:ind w:left="426" w:hanging="426"/>
        <w:rPr>
          <w:bCs/>
        </w:rPr>
      </w:pPr>
      <w:r>
        <w:rPr>
          <w:bCs/>
        </w:rPr>
        <w:t>g)</w:t>
      </w:r>
      <w:r>
        <w:rPr>
          <w:bCs/>
        </w:rPr>
        <w:tab/>
        <w:t>Bei Fernwirk- und Informationsverarbeitungsanlagen sind, soweit von ihnen die Funktion von Siche</w:t>
      </w:r>
      <w:r>
        <w:rPr>
          <w:bCs/>
        </w:rPr>
        <w:t>r</w:t>
      </w:r>
      <w:r>
        <w:rPr>
          <w:bCs/>
        </w:rPr>
        <w:t>heitseinrichtungen abhängt, die Übertragung von Meldungen, Messwerten und Befehlen sowie die Funktion der Fernwirk- und Überwachungseinrichtungen durch Fehlersimulation zu prüfen.</w:t>
      </w:r>
    </w:p>
    <w:p w:rsidR="00A01BD5" w:rsidRDefault="00A01BD5">
      <w:pPr>
        <w:pStyle w:val="GesAbsatz"/>
        <w:tabs>
          <w:tab w:val="clear" w:pos="425"/>
          <w:tab w:val="left" w:pos="426"/>
          <w:tab w:val="left" w:pos="851"/>
        </w:tabs>
        <w:ind w:left="426" w:hanging="426"/>
        <w:rPr>
          <w:bCs/>
        </w:rPr>
      </w:pPr>
      <w:r>
        <w:rPr>
          <w:bCs/>
        </w:rPr>
        <w:t>h)</w:t>
      </w:r>
      <w:r>
        <w:rPr>
          <w:bCs/>
        </w:rPr>
        <w:tab/>
        <w:t>Bei Einrichtungen zum Verhindern unzulässiger Temperaturen ist eine Prüfung der Einstellung der Grenzwerte, der Alarme und Schaltfolgen durch Temperaturbeaufschlagung und Vergleich mit der A</w:t>
      </w:r>
      <w:r>
        <w:rPr>
          <w:bCs/>
        </w:rPr>
        <w:t>n</w:t>
      </w:r>
      <w:r>
        <w:rPr>
          <w:bCs/>
        </w:rPr>
        <w:t>zeige an einem Prüfthermometer durchzuführen und die Sicherung gegen unbeabsichtigtes Verstellen sowie das Vorhandensein der Grenzwertmarkierung zu prüfen.</w:t>
      </w:r>
    </w:p>
    <w:p w:rsidR="00A01BD5" w:rsidRDefault="00A01BD5">
      <w:pPr>
        <w:pStyle w:val="GesAbsatz"/>
        <w:tabs>
          <w:tab w:val="clear" w:pos="425"/>
          <w:tab w:val="left" w:pos="426"/>
          <w:tab w:val="left" w:pos="851"/>
        </w:tabs>
        <w:ind w:left="426" w:hanging="426"/>
        <w:rPr>
          <w:bCs/>
        </w:rPr>
      </w:pPr>
      <w:r>
        <w:rPr>
          <w:bCs/>
        </w:rPr>
        <w:t>i)</w:t>
      </w:r>
      <w:r>
        <w:rPr>
          <w:bCs/>
        </w:rPr>
        <w:tab/>
        <w:t>Bei Einrichtungen zum Messen und Registrieren von Drücken und Temperaturen ist die Genauigkeit der Anzeige und/oder Registrierung zu prüfen. Die Prüfung erfolgt durch Druck- bzw. Temperaturbeau</w:t>
      </w:r>
      <w:r>
        <w:rPr>
          <w:bCs/>
        </w:rPr>
        <w:t>f</w:t>
      </w:r>
      <w:r>
        <w:rPr>
          <w:bCs/>
        </w:rPr>
        <w:t>schlagung und Vergleich mit der Anzeige eines Prüfmanometers bzw. Prüfthermometers. Bei Fernübe</w:t>
      </w:r>
      <w:r>
        <w:rPr>
          <w:bCs/>
        </w:rPr>
        <w:t>r</w:t>
      </w:r>
      <w:r>
        <w:rPr>
          <w:bCs/>
        </w:rPr>
        <w:t>tragung ist der Übertragungsweg in die Prüfung einzubeziehen.</w:t>
      </w:r>
    </w:p>
    <w:p w:rsidR="00A01BD5" w:rsidRDefault="00A01BD5">
      <w:pPr>
        <w:pStyle w:val="GesAbsatz"/>
        <w:tabs>
          <w:tab w:val="clear" w:pos="425"/>
          <w:tab w:val="left" w:pos="426"/>
          <w:tab w:val="left" w:pos="851"/>
        </w:tabs>
        <w:ind w:left="426" w:hanging="426"/>
        <w:rPr>
          <w:bCs/>
        </w:rPr>
      </w:pPr>
      <w:r>
        <w:rPr>
          <w:bCs/>
        </w:rPr>
        <w:t>j)</w:t>
      </w:r>
      <w:r>
        <w:rPr>
          <w:bCs/>
        </w:rPr>
        <w:tab/>
        <w:t>Elektrische Anlagen und Betriebsmittel sind, sofern sie Bestandteil der Sicherungseinrichtungen sind, auf Einhaltung der VDE-Bestimmungen zu prüfen.</w:t>
      </w:r>
    </w:p>
    <w:p w:rsidR="00A01BD5" w:rsidRDefault="00A01BD5">
      <w:pPr>
        <w:pStyle w:val="GesAbsatz"/>
        <w:tabs>
          <w:tab w:val="clear" w:pos="425"/>
          <w:tab w:val="left" w:pos="426"/>
          <w:tab w:val="left" w:pos="851"/>
        </w:tabs>
        <w:ind w:left="426" w:hanging="426"/>
        <w:rPr>
          <w:bCs/>
        </w:rPr>
      </w:pPr>
      <w:r>
        <w:rPr>
          <w:bCs/>
        </w:rPr>
        <w:t>k)</w:t>
      </w:r>
      <w:r>
        <w:rPr>
          <w:bCs/>
        </w:rPr>
        <w:tab/>
        <w:t>Bei Ersatzstromversorgungen, die Sicherheitseinrichtungen zugeordnet sind, sind die ausreichende Dimensionierung, die Übereinstimmung mit den VDE-Bestimmungen und die Funktion der Ersatzstro</w:t>
      </w:r>
      <w:r>
        <w:rPr>
          <w:bCs/>
        </w:rPr>
        <w:t>m</w:t>
      </w:r>
      <w:r>
        <w:rPr>
          <w:bCs/>
        </w:rPr>
        <w:t>ve</w:t>
      </w:r>
      <w:r>
        <w:rPr>
          <w:bCs/>
        </w:rPr>
        <w:t>r</w:t>
      </w:r>
      <w:r>
        <w:rPr>
          <w:bCs/>
        </w:rPr>
        <w:t>sorgung durch Simulation eines Netzausfalles zu prüfen.</w:t>
      </w:r>
    </w:p>
    <w:p w:rsidR="00A01BD5" w:rsidRDefault="00A01BD5">
      <w:pPr>
        <w:pStyle w:val="GesAbsatz"/>
        <w:tabs>
          <w:tab w:val="clear" w:pos="425"/>
          <w:tab w:val="left" w:pos="426"/>
          <w:tab w:val="left" w:pos="851"/>
        </w:tabs>
        <w:ind w:left="426" w:hanging="426"/>
        <w:rPr>
          <w:bCs/>
        </w:rPr>
      </w:pPr>
      <w:r>
        <w:rPr>
          <w:bCs/>
        </w:rPr>
        <w:t>l)</w:t>
      </w:r>
      <w:r>
        <w:rPr>
          <w:bCs/>
        </w:rPr>
        <w:tab/>
        <w:t>Bei Notaussystemen sind die Auslösevorgänge, Folgeschaltungen, Alarme und Verriegelungen zu pr</w:t>
      </w:r>
      <w:r>
        <w:rPr>
          <w:bCs/>
        </w:rPr>
        <w:t>ü</w:t>
      </w:r>
      <w:r>
        <w:rPr>
          <w:bCs/>
        </w:rPr>
        <w:t>fen.</w:t>
      </w:r>
    </w:p>
    <w:p w:rsidR="00A01BD5" w:rsidRDefault="00A01BD5">
      <w:pPr>
        <w:pStyle w:val="GesAbsatz"/>
        <w:tabs>
          <w:tab w:val="clear" w:pos="425"/>
          <w:tab w:val="left" w:pos="426"/>
          <w:tab w:val="left" w:pos="851"/>
        </w:tabs>
        <w:rPr>
          <w:bCs/>
        </w:rPr>
      </w:pPr>
      <w:r>
        <w:rPr>
          <w:b/>
          <w:bCs/>
        </w:rPr>
        <w:t>B 2.4.3</w:t>
      </w:r>
      <w:r>
        <w:rPr>
          <w:bCs/>
        </w:rPr>
        <w:t xml:space="preserve"> Soweit die vollständige Prüfung des sachgemäßen Einbaus und der bestimmungsgemäßen Funkt</w:t>
      </w:r>
      <w:r>
        <w:rPr>
          <w:bCs/>
        </w:rPr>
        <w:t>i</w:t>
      </w:r>
      <w:r>
        <w:rPr>
          <w:bCs/>
        </w:rPr>
        <w:t>on der Einrichtungen vor der Inbetriebnahme nicht möglich war, ist diese Prüfung in der ersten Betriebsph</w:t>
      </w:r>
      <w:r>
        <w:rPr>
          <w:bCs/>
        </w:rPr>
        <w:t>a</w:t>
      </w:r>
      <w:r>
        <w:rPr>
          <w:bCs/>
        </w:rPr>
        <w:t>se abzuschließen.</w:t>
      </w:r>
    </w:p>
    <w:p w:rsidR="00A01BD5" w:rsidRDefault="00A01BD5">
      <w:pPr>
        <w:pStyle w:val="GesAbsatz"/>
        <w:tabs>
          <w:tab w:val="clear" w:pos="425"/>
          <w:tab w:val="left" w:pos="426"/>
          <w:tab w:val="left" w:pos="851"/>
        </w:tabs>
        <w:rPr>
          <w:bCs/>
        </w:rPr>
      </w:pPr>
      <w:r>
        <w:rPr>
          <w:bCs/>
        </w:rPr>
        <w:t>Für die Durchführung der Prüfung gilt:</w:t>
      </w:r>
    </w:p>
    <w:p w:rsidR="00A01BD5" w:rsidRDefault="00A01BD5">
      <w:pPr>
        <w:pStyle w:val="GesAbsatz"/>
        <w:tabs>
          <w:tab w:val="clear" w:pos="425"/>
          <w:tab w:val="left" w:pos="426"/>
          <w:tab w:val="left" w:pos="851"/>
        </w:tabs>
        <w:ind w:left="426" w:hanging="426"/>
        <w:rPr>
          <w:bCs/>
        </w:rPr>
      </w:pPr>
      <w:r>
        <w:rPr>
          <w:bCs/>
        </w:rPr>
        <w:t>a)</w:t>
      </w:r>
      <w:r>
        <w:rPr>
          <w:bCs/>
        </w:rPr>
        <w:tab/>
        <w:t>Bei Leitungen mit flüssigen Medien sind unter Betriebsbedingungen die stationären und nichtstation</w:t>
      </w:r>
      <w:r>
        <w:rPr>
          <w:bCs/>
        </w:rPr>
        <w:t>ä</w:t>
      </w:r>
      <w:r>
        <w:rPr>
          <w:bCs/>
        </w:rPr>
        <w:t>ren Druckverhältnisse nach einem Funktionsprogramm erforderlichenfalls mit Druckstoßmessung zu prüfen.</w:t>
      </w:r>
    </w:p>
    <w:p w:rsidR="00A01BD5" w:rsidRDefault="00A01BD5">
      <w:pPr>
        <w:pStyle w:val="GesAbsatz"/>
        <w:tabs>
          <w:tab w:val="clear" w:pos="425"/>
          <w:tab w:val="left" w:pos="426"/>
          <w:tab w:val="left" w:pos="851"/>
        </w:tabs>
        <w:ind w:left="426" w:hanging="426"/>
        <w:rPr>
          <w:bCs/>
        </w:rPr>
      </w:pPr>
      <w:r>
        <w:rPr>
          <w:bCs/>
        </w:rPr>
        <w:lastRenderedPageBreak/>
        <w:t>b)</w:t>
      </w:r>
      <w:r>
        <w:rPr>
          <w:bCs/>
        </w:rPr>
        <w:tab/>
        <w:t>Der Sachverständige prüft bzw. beurteilt unter Betriebsbedingungen durch Simulation oder durch Au</w:t>
      </w:r>
      <w:r>
        <w:rPr>
          <w:bCs/>
        </w:rPr>
        <w:t>s</w:t>
      </w:r>
      <w:r>
        <w:rPr>
          <w:bCs/>
        </w:rPr>
        <w:t>wertung vergleichender Messungen die bestimmungsgemäße Funktion der Einrichtungen zum Festste</w:t>
      </w:r>
      <w:r>
        <w:rPr>
          <w:bCs/>
        </w:rPr>
        <w:t>l</w:t>
      </w:r>
      <w:r>
        <w:rPr>
          <w:bCs/>
        </w:rPr>
        <w:t>len und ggf. Orten von austretenden Stoffen und der Einrichtungen zum Begrenzen von austretenden Stoffe</w:t>
      </w:r>
      <w:r w:rsidR="000F0CF1">
        <w:rPr>
          <w:bCs/>
        </w:rPr>
        <w:t>n</w:t>
      </w:r>
      <w:r>
        <w:rPr>
          <w:bCs/>
        </w:rPr>
        <w:t xml:space="preserve"> einschließlich der zugehörigen Hilfseinrichtungen. Die Nachweisgrenzen dieser Einrichtungen sind zu ermi</w:t>
      </w:r>
      <w:r>
        <w:rPr>
          <w:bCs/>
        </w:rPr>
        <w:t>t</w:t>
      </w:r>
      <w:r>
        <w:rPr>
          <w:bCs/>
        </w:rPr>
        <w:t>teln.</w:t>
      </w:r>
    </w:p>
    <w:p w:rsidR="00A01BD5" w:rsidRDefault="00A01BD5">
      <w:pPr>
        <w:pStyle w:val="GesAbsatz"/>
        <w:tabs>
          <w:tab w:val="clear" w:pos="425"/>
          <w:tab w:val="left" w:pos="426"/>
          <w:tab w:val="left" w:pos="851"/>
        </w:tabs>
        <w:ind w:left="426" w:hanging="426"/>
        <w:rPr>
          <w:bCs/>
        </w:rPr>
      </w:pPr>
      <w:r>
        <w:rPr>
          <w:bCs/>
        </w:rPr>
        <w:t>c)</w:t>
      </w:r>
      <w:r>
        <w:rPr>
          <w:bCs/>
        </w:rPr>
        <w:tab/>
        <w:t>Der Sachverständige prüft die Einrichtungen des kathodischen Korrosionsschutzes auf sachgemäßen Einbau und bestimmungsgemäße Funktion sowie die Maßnahmen gegen Korrosion durch Streuströme en</w:t>
      </w:r>
      <w:r>
        <w:rPr>
          <w:bCs/>
        </w:rPr>
        <w:t>t</w:t>
      </w:r>
      <w:r>
        <w:rPr>
          <w:bCs/>
        </w:rPr>
        <w:t>sprechend DIN VDE 0150. Bei Kreuzungen mit und bei Annäherungen an Fremdleitungen sowie an Mantelrohren, an sonstigen Durchführungen und an elektrischen Trennstellen ist die ausreichende elektrische Tre</w:t>
      </w:r>
      <w:r>
        <w:rPr>
          <w:bCs/>
        </w:rPr>
        <w:t>n</w:t>
      </w:r>
      <w:r>
        <w:rPr>
          <w:bCs/>
        </w:rPr>
        <w:t>nung zu prüfen.</w:t>
      </w:r>
    </w:p>
    <w:p w:rsidR="00A01BD5" w:rsidRDefault="00A01BD5">
      <w:pPr>
        <w:pStyle w:val="GesAbsatz"/>
        <w:tabs>
          <w:tab w:val="clear" w:pos="425"/>
          <w:tab w:val="left" w:pos="426"/>
          <w:tab w:val="left" w:pos="851"/>
        </w:tabs>
        <w:rPr>
          <w:bCs/>
        </w:rPr>
      </w:pPr>
      <w:r>
        <w:rPr>
          <w:bCs/>
        </w:rPr>
        <w:t>Nach einer ausreichenden Polarisationszeit (ca. 1 Jahr) prüft der Sachverständige die Wirksamkeit des k</w:t>
      </w:r>
      <w:r>
        <w:rPr>
          <w:bCs/>
        </w:rPr>
        <w:t>a</w:t>
      </w:r>
      <w:r>
        <w:rPr>
          <w:bCs/>
        </w:rPr>
        <w:t>thodischen Korrosionsschutzes. Hierzu sind die Rohr/Boden-Potenziale an repräsentativen Stellen zu me</w:t>
      </w:r>
      <w:r>
        <w:rPr>
          <w:bCs/>
        </w:rPr>
        <w:t>s</w:t>
      </w:r>
      <w:r>
        <w:rPr>
          <w:bCs/>
        </w:rPr>
        <w:t>sen. Die Ergebnisse sind zusammen mit den Messprotokollen des Betreibers bzw. seines Beauftragten d</w:t>
      </w:r>
      <w:r>
        <w:rPr>
          <w:bCs/>
        </w:rPr>
        <w:t>a</w:t>
      </w:r>
      <w:r>
        <w:rPr>
          <w:bCs/>
        </w:rPr>
        <w:t>raufhin auszuwerten, ob das Schutzpotenzial an der gesamten Rohrfernleitung erreicht wird. Bei Kreuzu</w:t>
      </w:r>
      <w:r>
        <w:rPr>
          <w:bCs/>
        </w:rPr>
        <w:t>n</w:t>
      </w:r>
      <w:r>
        <w:rPr>
          <w:bCs/>
        </w:rPr>
        <w:t xml:space="preserve">gen mit und bei Annäherung an Fremdanlagen </w:t>
      </w:r>
      <w:proofErr w:type="gramStart"/>
      <w:r>
        <w:rPr>
          <w:bCs/>
        </w:rPr>
        <w:t>ist</w:t>
      </w:r>
      <w:proofErr w:type="gramEnd"/>
      <w:r>
        <w:rPr>
          <w:bCs/>
        </w:rPr>
        <w:t xml:space="preserve"> die gegenseitige Beeinflussung und gegebenenfalls die Wir</w:t>
      </w:r>
      <w:r>
        <w:rPr>
          <w:bCs/>
        </w:rPr>
        <w:t>k</w:t>
      </w:r>
      <w:r>
        <w:rPr>
          <w:bCs/>
        </w:rPr>
        <w:t>samkeit der getroffenen Maßnahmen zu überprüfen.</w:t>
      </w:r>
    </w:p>
    <w:p w:rsidR="00A01BD5" w:rsidRDefault="00A01BD5">
      <w:pPr>
        <w:pStyle w:val="berschrift3"/>
        <w:jc w:val="left"/>
      </w:pPr>
      <w:bookmarkStart w:id="29" w:name="_Toc467074732"/>
      <w:r>
        <w:t>B 3 Wiederkehrende Prüfungen</w:t>
      </w:r>
      <w:bookmarkEnd w:id="29"/>
    </w:p>
    <w:p w:rsidR="00A01BD5" w:rsidRDefault="00A01BD5">
      <w:pPr>
        <w:pStyle w:val="GesAbsatz"/>
        <w:tabs>
          <w:tab w:val="clear" w:pos="425"/>
          <w:tab w:val="left" w:pos="426"/>
          <w:tab w:val="left" w:pos="851"/>
        </w:tabs>
        <w:rPr>
          <w:bCs/>
        </w:rPr>
      </w:pPr>
      <w:r>
        <w:rPr>
          <w:bCs/>
        </w:rPr>
        <w:t>Die Rohrfernleitungsanlage ist vom Sachverständigen wiederkehrend zu prüfen. Die Prüfungen erstrecken sich insbesondere auf die bestimmungsgemäße Funktion der für die Sicherheit wesentlichen Einrichtungen nach Teil 1, 8.2 und 11. und gegebenenfalls weiterer in der Genehmigung genannter Einrichtungen, die Wirksamkeit des kathodischen Schutzes, den ordnungsgemäßen Zustand und die Dichtheit der Rohrfernle</w:t>
      </w:r>
      <w:r>
        <w:rPr>
          <w:bCs/>
        </w:rPr>
        <w:t>i</w:t>
      </w:r>
      <w:r>
        <w:rPr>
          <w:bCs/>
        </w:rPr>
        <w:t>tung. Die Ergebnisse der betrieblichen Überwachung sind vom Sachverständigen zur Beurteilung heranz</w:t>
      </w:r>
      <w:r>
        <w:rPr>
          <w:bCs/>
        </w:rPr>
        <w:t>u</w:t>
      </w:r>
      <w:r>
        <w:rPr>
          <w:bCs/>
        </w:rPr>
        <w:t xml:space="preserve">ziehen. Art und Umfang der wiederkehrenden Prüfungen richten sich nach dem </w:t>
      </w:r>
      <w:proofErr w:type="spellStart"/>
      <w:r>
        <w:rPr>
          <w:bCs/>
        </w:rPr>
        <w:t>Ge</w:t>
      </w:r>
      <w:r w:rsidR="000F0CF1">
        <w:rPr>
          <w:bCs/>
        </w:rPr>
        <w:t>nehm</w:t>
      </w:r>
      <w:r w:rsidR="000F0CF1">
        <w:rPr>
          <w:bCs/>
        </w:rPr>
        <w:t>i</w:t>
      </w:r>
      <w:r w:rsidR="000F0CF1">
        <w:rPr>
          <w:bCs/>
        </w:rPr>
        <w:t>gungs</w:t>
      </w:r>
      <w:proofErr w:type="spellEnd"/>
      <w:r w:rsidR="000F0CF1">
        <w:rPr>
          <w:bCs/>
        </w:rPr>
        <w:noBreakHyphen/>
        <w:t>/Erlaub</w:t>
      </w:r>
      <w:r>
        <w:rPr>
          <w:bCs/>
        </w:rPr>
        <w:t>nisbescheid sowie nach dem für den Einzelfall aufgestellten Prüfprogramm.</w:t>
      </w:r>
    </w:p>
    <w:p w:rsidR="00A01BD5" w:rsidRDefault="00A01BD5">
      <w:pPr>
        <w:pStyle w:val="berschrift3"/>
        <w:jc w:val="left"/>
      </w:pPr>
      <w:bookmarkStart w:id="30" w:name="_Toc467074733"/>
      <w:r>
        <w:t>B 4 Prüfungen bei Änderungen</w:t>
      </w:r>
      <w:bookmarkEnd w:id="30"/>
    </w:p>
    <w:p w:rsidR="00A01BD5" w:rsidRDefault="00A01BD5">
      <w:pPr>
        <w:pStyle w:val="GesAbsatz"/>
        <w:tabs>
          <w:tab w:val="clear" w:pos="425"/>
          <w:tab w:val="left" w:pos="426"/>
          <w:tab w:val="left" w:pos="851"/>
        </w:tabs>
        <w:rPr>
          <w:bCs/>
        </w:rPr>
      </w:pPr>
      <w:r>
        <w:rPr>
          <w:bCs/>
        </w:rPr>
        <w:t>Für die Prüfungen bei Änderungen gelten B 1 und B 2 entsprechend. Auf Anhang D und K der TRFL wird verwiesen. Art und Umfang der durchzuführenden Prüfungen richten sich nach dem Gegenstand, der Art, dem Umfang und erforderlichenfalls nach der Veranlassung der Änderung.</w:t>
      </w:r>
    </w:p>
    <w:p w:rsidR="00A01BD5" w:rsidRDefault="00A01BD5">
      <w:pPr>
        <w:pStyle w:val="berschrift3"/>
        <w:jc w:val="left"/>
      </w:pPr>
      <w:bookmarkStart w:id="31" w:name="_Toc467074734"/>
      <w:r>
        <w:t>B 5 Prüfbescheinigung</w:t>
      </w:r>
      <w:bookmarkEnd w:id="31"/>
    </w:p>
    <w:p w:rsidR="00A01BD5" w:rsidRDefault="00A01BD5">
      <w:pPr>
        <w:pStyle w:val="GesAbsatz"/>
        <w:tabs>
          <w:tab w:val="clear" w:pos="425"/>
          <w:tab w:val="left" w:pos="426"/>
          <w:tab w:val="left" w:pos="851"/>
        </w:tabs>
        <w:rPr>
          <w:bCs/>
        </w:rPr>
      </w:pPr>
      <w:r>
        <w:rPr>
          <w:bCs/>
        </w:rPr>
        <w:t>Der Sachverständige stellt über das Ergebnis seiner Prüfungen nach B 2.2 bis 2.4 eine Bescheinigung aus.</w:t>
      </w:r>
    </w:p>
    <w:p w:rsidR="00A01BD5" w:rsidRDefault="00A01BD5">
      <w:pPr>
        <w:pStyle w:val="GesAbsatz"/>
        <w:tabs>
          <w:tab w:val="clear" w:pos="425"/>
          <w:tab w:val="left" w:pos="426"/>
          <w:tab w:val="left" w:pos="851"/>
        </w:tabs>
        <w:rPr>
          <w:bCs/>
        </w:rPr>
      </w:pPr>
      <w:r>
        <w:rPr>
          <w:bCs/>
        </w:rPr>
        <w:t>Jeweils nach Durchführung von Prüfungen nach B 3 und B 4 stellt der Sachverständige ebenfalls eine B</w:t>
      </w:r>
      <w:r>
        <w:rPr>
          <w:bCs/>
        </w:rPr>
        <w:t>e</w:t>
      </w:r>
      <w:r>
        <w:rPr>
          <w:bCs/>
        </w:rPr>
        <w:t>scheinigung aus.</w:t>
      </w:r>
    </w:p>
    <w:p w:rsidR="00A01BD5" w:rsidRDefault="00A01BD5">
      <w:pPr>
        <w:pStyle w:val="berschrift2"/>
        <w:jc w:val="left"/>
      </w:pPr>
      <w:bookmarkStart w:id="32" w:name="_Toc467074735"/>
      <w:r>
        <w:t>Anhang C zur TRFL</w:t>
      </w:r>
      <w:r>
        <w:br/>
        <w:t>Abweichende Anforderungen für Rohrleitungsanlagen in Erdöl- und Erdgasfeldern sowie in Untergrundspeicher- und sonstigen Bergbaubetrieben (Feldleitungen)</w:t>
      </w:r>
      <w:bookmarkEnd w:id="32"/>
    </w:p>
    <w:p w:rsidR="00A01BD5" w:rsidRDefault="00A01BD5">
      <w:pPr>
        <w:pStyle w:val="GesAbsatz"/>
        <w:tabs>
          <w:tab w:val="clear" w:pos="425"/>
          <w:tab w:val="left" w:pos="426"/>
          <w:tab w:val="left" w:pos="851"/>
        </w:tabs>
        <w:rPr>
          <w:bCs/>
        </w:rPr>
      </w:pPr>
      <w:r>
        <w:rPr>
          <w:bCs/>
        </w:rPr>
        <w:t>Für Feldleitungen gilt grundsätzlich die TRFL, soweit nicht die folgenden Bestimmungen etwas anderes r</w:t>
      </w:r>
      <w:r>
        <w:rPr>
          <w:bCs/>
        </w:rPr>
        <w:t>e</w:t>
      </w:r>
      <w:r>
        <w:rPr>
          <w:bCs/>
        </w:rPr>
        <w:t>geln:</w:t>
      </w:r>
    </w:p>
    <w:p w:rsidR="00A01BD5" w:rsidRDefault="00A01BD5">
      <w:pPr>
        <w:pStyle w:val="GesAbsatz"/>
        <w:tabs>
          <w:tab w:val="clear" w:pos="425"/>
          <w:tab w:val="left" w:pos="426"/>
          <w:tab w:val="left" w:pos="851"/>
        </w:tabs>
        <w:rPr>
          <w:b/>
          <w:bCs/>
        </w:rPr>
      </w:pPr>
      <w:r>
        <w:rPr>
          <w:b/>
          <w:bCs/>
        </w:rPr>
        <w:t>Zu Teil 1 Betriebsvorschriften</w:t>
      </w:r>
    </w:p>
    <w:p w:rsidR="00A01BD5" w:rsidRDefault="00A01BD5">
      <w:pPr>
        <w:pStyle w:val="GesAbsatz"/>
        <w:tabs>
          <w:tab w:val="clear" w:pos="425"/>
          <w:tab w:val="left" w:pos="426"/>
          <w:tab w:val="left" w:pos="851"/>
        </w:tabs>
        <w:rPr>
          <w:bCs/>
        </w:rPr>
      </w:pPr>
      <w:r>
        <w:rPr>
          <w:b/>
          <w:bCs/>
        </w:rPr>
        <w:t>Zu 1.3:</w:t>
      </w:r>
    </w:p>
    <w:p w:rsidR="00A01BD5" w:rsidRDefault="00A01BD5">
      <w:pPr>
        <w:pStyle w:val="GesAbsatz"/>
        <w:tabs>
          <w:tab w:val="clear" w:pos="425"/>
          <w:tab w:val="left" w:pos="426"/>
          <w:tab w:val="left" w:pos="851"/>
        </w:tabs>
        <w:rPr>
          <w:bCs/>
        </w:rPr>
      </w:pPr>
      <w:r>
        <w:rPr>
          <w:bCs/>
        </w:rPr>
        <w:t>Bei Feldleitungen tritt an die Stelle des Antrags nach Anhang A der Betriebsplan.</w:t>
      </w:r>
    </w:p>
    <w:p w:rsidR="00A01BD5" w:rsidRDefault="00A01BD5">
      <w:pPr>
        <w:pStyle w:val="GesAbsatz"/>
        <w:tabs>
          <w:tab w:val="clear" w:pos="425"/>
          <w:tab w:val="left" w:pos="426"/>
          <w:tab w:val="left" w:pos="851"/>
        </w:tabs>
        <w:rPr>
          <w:bCs/>
        </w:rPr>
      </w:pPr>
      <w:r>
        <w:rPr>
          <w:b/>
          <w:bCs/>
        </w:rPr>
        <w:t>Zu Abschnitt 2:</w:t>
      </w:r>
    </w:p>
    <w:p w:rsidR="00A01BD5" w:rsidRDefault="00A01BD5">
      <w:pPr>
        <w:pStyle w:val="GesAbsatz"/>
        <w:tabs>
          <w:tab w:val="clear" w:pos="425"/>
          <w:tab w:val="left" w:pos="426"/>
          <w:tab w:val="left" w:pos="851"/>
        </w:tabs>
        <w:rPr>
          <w:bCs/>
        </w:rPr>
      </w:pPr>
      <w:r>
        <w:rPr>
          <w:bCs/>
        </w:rPr>
        <w:t>Entfällt für Feldleitungen.</w:t>
      </w:r>
    </w:p>
    <w:p w:rsidR="00A01BD5" w:rsidRDefault="00A01BD5">
      <w:pPr>
        <w:pStyle w:val="GesAbsatz"/>
        <w:tabs>
          <w:tab w:val="clear" w:pos="425"/>
          <w:tab w:val="left" w:pos="426"/>
          <w:tab w:val="left" w:pos="851"/>
        </w:tabs>
        <w:rPr>
          <w:bCs/>
        </w:rPr>
      </w:pPr>
      <w:r>
        <w:rPr>
          <w:b/>
          <w:bCs/>
        </w:rPr>
        <w:t>Zu 3.5:</w:t>
      </w:r>
    </w:p>
    <w:p w:rsidR="00A01BD5" w:rsidRDefault="00A01BD5">
      <w:pPr>
        <w:pStyle w:val="GesAbsatz"/>
        <w:tabs>
          <w:tab w:val="clear" w:pos="425"/>
          <w:tab w:val="left" w:pos="426"/>
          <w:tab w:val="left" w:pos="851"/>
        </w:tabs>
        <w:rPr>
          <w:bCs/>
        </w:rPr>
      </w:pPr>
      <w:r>
        <w:rPr>
          <w:bCs/>
        </w:rPr>
        <w:t>Eine besondere Kennzeichnung ist entbehrlich, wenn der Leitungsverlauf anhand anderer Orientierung</w:t>
      </w:r>
      <w:r>
        <w:rPr>
          <w:bCs/>
        </w:rPr>
        <w:t>s</w:t>
      </w:r>
      <w:r>
        <w:rPr>
          <w:bCs/>
        </w:rPr>
        <w:t>punkte erkennbar ist.</w:t>
      </w:r>
    </w:p>
    <w:p w:rsidR="00A01BD5" w:rsidRDefault="00A01BD5">
      <w:pPr>
        <w:pStyle w:val="GesAbsatz"/>
        <w:tabs>
          <w:tab w:val="clear" w:pos="425"/>
          <w:tab w:val="left" w:pos="426"/>
          <w:tab w:val="left" w:pos="851"/>
        </w:tabs>
        <w:rPr>
          <w:b/>
        </w:rPr>
      </w:pPr>
      <w:r>
        <w:rPr>
          <w:b/>
        </w:rPr>
        <w:t>Zu Abschnitt 4:</w:t>
      </w:r>
    </w:p>
    <w:p w:rsidR="00A01BD5" w:rsidRDefault="00A01BD5">
      <w:pPr>
        <w:pStyle w:val="GesAbsatz"/>
        <w:tabs>
          <w:tab w:val="clear" w:pos="425"/>
          <w:tab w:val="left" w:pos="426"/>
          <w:tab w:val="left" w:pos="851"/>
        </w:tabs>
        <w:rPr>
          <w:bCs/>
        </w:rPr>
      </w:pPr>
      <w:r>
        <w:rPr>
          <w:bCs/>
        </w:rPr>
        <w:t>Für Feldleitungen gelten die bergrechtlichen Vorschriften.</w:t>
      </w:r>
    </w:p>
    <w:p w:rsidR="00A01BD5" w:rsidRDefault="00A01BD5">
      <w:pPr>
        <w:pStyle w:val="GesAbsatz"/>
        <w:tabs>
          <w:tab w:val="clear" w:pos="425"/>
          <w:tab w:val="left" w:pos="426"/>
          <w:tab w:val="left" w:pos="851"/>
        </w:tabs>
        <w:rPr>
          <w:b/>
        </w:rPr>
      </w:pPr>
      <w:r>
        <w:rPr>
          <w:b/>
        </w:rPr>
        <w:t>Zu 5.2.1.2 Satz 2:</w:t>
      </w:r>
    </w:p>
    <w:p w:rsidR="00A01BD5" w:rsidRDefault="00A01BD5">
      <w:pPr>
        <w:pStyle w:val="GesAbsatz"/>
        <w:tabs>
          <w:tab w:val="clear" w:pos="425"/>
          <w:tab w:val="left" w:pos="426"/>
          <w:tab w:val="left" w:pos="851"/>
        </w:tabs>
        <w:rPr>
          <w:bCs/>
        </w:rPr>
      </w:pPr>
      <w:r>
        <w:rPr>
          <w:bCs/>
        </w:rPr>
        <w:lastRenderedPageBreak/>
        <w:t>Sie soll in der Regel 1,0 m betragen. Die Überdeckung darf an örtlich begrenzten Stellen ohne besondere Schutzmaßnahmen bis auf 0,6 m verringert werden, sofern hierdurch keine unzulässigen Einwirkungen auf die Rohrleitungsanlagen zu erwarten sind.</w:t>
      </w:r>
    </w:p>
    <w:p w:rsidR="00A01BD5" w:rsidRDefault="00A01BD5">
      <w:pPr>
        <w:pStyle w:val="GesAbsatz"/>
        <w:tabs>
          <w:tab w:val="clear" w:pos="425"/>
          <w:tab w:val="left" w:pos="426"/>
          <w:tab w:val="left" w:pos="851"/>
        </w:tabs>
        <w:rPr>
          <w:b/>
        </w:rPr>
      </w:pPr>
      <w:r>
        <w:rPr>
          <w:b/>
        </w:rPr>
        <w:t>Zu 5.4.2:</w:t>
      </w:r>
    </w:p>
    <w:p w:rsidR="00A01BD5" w:rsidRDefault="00A01BD5">
      <w:pPr>
        <w:pStyle w:val="GesAbsatz"/>
        <w:tabs>
          <w:tab w:val="clear" w:pos="425"/>
          <w:tab w:val="left" w:pos="426"/>
          <w:tab w:val="left" w:pos="851"/>
        </w:tabs>
        <w:rPr>
          <w:bCs/>
        </w:rPr>
      </w:pPr>
      <w:r>
        <w:rPr>
          <w:bCs/>
        </w:rPr>
        <w:t>Bei Feldleitungen reicht es aus, wenn die Fördermenge und die maximalen Drücke angegeben werden, um i</w:t>
      </w:r>
      <w:r w:rsidR="000F0CF1">
        <w:rPr>
          <w:bCs/>
        </w:rPr>
        <w:t>m</w:t>
      </w:r>
      <w:r>
        <w:rPr>
          <w:bCs/>
        </w:rPr>
        <w:t xml:space="preserve"> Genehmigungsverfahren die Rohrauslegung nachprüfen zu können.</w:t>
      </w:r>
    </w:p>
    <w:p w:rsidR="00A01BD5" w:rsidRDefault="00A01BD5">
      <w:pPr>
        <w:pStyle w:val="GesAbsatz"/>
        <w:tabs>
          <w:tab w:val="clear" w:pos="425"/>
          <w:tab w:val="left" w:pos="426"/>
          <w:tab w:val="left" w:pos="851"/>
        </w:tabs>
        <w:rPr>
          <w:b/>
        </w:rPr>
      </w:pPr>
      <w:r>
        <w:rPr>
          <w:b/>
        </w:rPr>
        <w:t>Zu 8.4.1:</w:t>
      </w:r>
    </w:p>
    <w:p w:rsidR="00A01BD5" w:rsidRDefault="00A01BD5">
      <w:pPr>
        <w:pStyle w:val="GesAbsatz"/>
        <w:tabs>
          <w:tab w:val="clear" w:pos="425"/>
          <w:tab w:val="left" w:pos="426"/>
          <w:tab w:val="left" w:pos="851"/>
        </w:tabs>
        <w:rPr>
          <w:bCs/>
        </w:rPr>
      </w:pPr>
      <w:r>
        <w:rPr>
          <w:bCs/>
        </w:rPr>
        <w:t>Bei Feldleitungen mit kleinerem Durchmesser darf die Schichtdicke steinfreien Materials geringer sein.</w:t>
      </w:r>
    </w:p>
    <w:p w:rsidR="00A01BD5" w:rsidRDefault="00A01BD5">
      <w:pPr>
        <w:pStyle w:val="GesAbsatz"/>
        <w:tabs>
          <w:tab w:val="clear" w:pos="425"/>
          <w:tab w:val="left" w:pos="426"/>
          <w:tab w:val="left" w:pos="851"/>
        </w:tabs>
        <w:rPr>
          <w:b/>
        </w:rPr>
      </w:pPr>
      <w:r>
        <w:rPr>
          <w:b/>
        </w:rPr>
        <w:t>Zu 8.5.1:</w:t>
      </w:r>
    </w:p>
    <w:p w:rsidR="00A01BD5" w:rsidRDefault="00A01BD5">
      <w:pPr>
        <w:pStyle w:val="GesAbsatz"/>
        <w:tabs>
          <w:tab w:val="clear" w:pos="425"/>
          <w:tab w:val="left" w:pos="426"/>
          <w:tab w:val="left" w:pos="851"/>
        </w:tabs>
        <w:rPr>
          <w:bCs/>
        </w:rPr>
      </w:pPr>
      <w:r>
        <w:rPr>
          <w:bCs/>
        </w:rPr>
        <w:t>Auch bei unterirdischer Verlegung sind andere Rohrverbindungen zulässig, wenn sie im Einzelfall aus tec</w:t>
      </w:r>
      <w:r>
        <w:rPr>
          <w:bCs/>
        </w:rPr>
        <w:t>h</w:t>
      </w:r>
      <w:r>
        <w:rPr>
          <w:bCs/>
        </w:rPr>
        <w:t xml:space="preserve">nischen oder </w:t>
      </w:r>
      <w:proofErr w:type="spellStart"/>
      <w:r>
        <w:rPr>
          <w:bCs/>
        </w:rPr>
        <w:t>sicherheitlichen</w:t>
      </w:r>
      <w:proofErr w:type="spellEnd"/>
      <w:r>
        <w:rPr>
          <w:bCs/>
        </w:rPr>
        <w:t xml:space="preserve"> Gründen geboten sind und wenn nachgewiesen ist, dass sie hinsichtlich ihrer Festigkeit und Dichtheit den zu stellenden Anforderungen genügen. Die Eignung anderer Rohrverbindungen kann auch durch einen durch den Sachverständigen anerkannten Erfahrungsnachweis des Betreibers e</w:t>
      </w:r>
      <w:r>
        <w:rPr>
          <w:bCs/>
        </w:rPr>
        <w:t>r</w:t>
      </w:r>
      <w:r>
        <w:rPr>
          <w:bCs/>
        </w:rPr>
        <w:t>bracht werden.</w:t>
      </w:r>
    </w:p>
    <w:p w:rsidR="00A01BD5" w:rsidRDefault="00A01BD5">
      <w:pPr>
        <w:pStyle w:val="GesAbsatz"/>
        <w:tabs>
          <w:tab w:val="clear" w:pos="425"/>
          <w:tab w:val="left" w:pos="426"/>
          <w:tab w:val="left" w:pos="851"/>
        </w:tabs>
        <w:rPr>
          <w:b/>
          <w:bCs/>
        </w:rPr>
      </w:pPr>
      <w:r>
        <w:rPr>
          <w:b/>
          <w:bCs/>
        </w:rPr>
        <w:t>Zu 8.6.3.3:</w:t>
      </w:r>
    </w:p>
    <w:p w:rsidR="00A01BD5" w:rsidRDefault="00A01BD5">
      <w:pPr>
        <w:pStyle w:val="GesAbsatz"/>
        <w:tabs>
          <w:tab w:val="clear" w:pos="425"/>
          <w:tab w:val="left" w:pos="426"/>
          <w:tab w:val="left" w:pos="851"/>
        </w:tabs>
        <w:rPr>
          <w:bCs/>
        </w:rPr>
      </w:pPr>
      <w:r>
        <w:rPr>
          <w:bCs/>
        </w:rPr>
        <w:t>Bei Wanddicken bis 4,5 mm ist auch einlagige Schweißung zulässig.</w:t>
      </w:r>
    </w:p>
    <w:p w:rsidR="00A01BD5" w:rsidRDefault="00A01BD5">
      <w:pPr>
        <w:pStyle w:val="GesAbsatz"/>
        <w:tabs>
          <w:tab w:val="clear" w:pos="425"/>
          <w:tab w:val="left" w:pos="426"/>
          <w:tab w:val="left" w:pos="851"/>
        </w:tabs>
        <w:rPr>
          <w:b/>
        </w:rPr>
      </w:pPr>
      <w:r>
        <w:rPr>
          <w:b/>
        </w:rPr>
        <w:t>Zu 8.6.3.4 Satz 2:</w:t>
      </w:r>
    </w:p>
    <w:p w:rsidR="00A01BD5" w:rsidRDefault="00A01BD5">
      <w:pPr>
        <w:pStyle w:val="GesAbsatz"/>
        <w:tabs>
          <w:tab w:val="clear" w:pos="425"/>
          <w:tab w:val="left" w:pos="426"/>
          <w:tab w:val="left" w:pos="851"/>
        </w:tabs>
        <w:rPr>
          <w:bCs/>
        </w:rPr>
      </w:pPr>
      <w:r>
        <w:rPr>
          <w:bCs/>
        </w:rPr>
        <w:t>Fugenformen nach ANSI und API sind auch zulässig.</w:t>
      </w:r>
    </w:p>
    <w:p w:rsidR="00A01BD5" w:rsidRDefault="00A01BD5">
      <w:pPr>
        <w:pStyle w:val="GesAbsatz"/>
        <w:tabs>
          <w:tab w:val="clear" w:pos="425"/>
          <w:tab w:val="left" w:pos="426"/>
          <w:tab w:val="left" w:pos="851"/>
        </w:tabs>
        <w:rPr>
          <w:b/>
        </w:rPr>
      </w:pPr>
      <w:r>
        <w:rPr>
          <w:b/>
        </w:rPr>
        <w:t>Zu 8.6.3.11:</w:t>
      </w:r>
    </w:p>
    <w:p w:rsidR="00A01BD5" w:rsidRDefault="00A01BD5">
      <w:pPr>
        <w:pStyle w:val="GesAbsatz"/>
        <w:tabs>
          <w:tab w:val="clear" w:pos="425"/>
          <w:tab w:val="left" w:pos="426"/>
          <w:tab w:val="left" w:pos="851"/>
        </w:tabs>
        <w:rPr>
          <w:bCs/>
        </w:rPr>
      </w:pPr>
      <w:r>
        <w:rPr>
          <w:bCs/>
        </w:rPr>
        <w:t>Die Prüfung auf Doppelung darf mit Zustimmung des Sachverständigen entfallen.</w:t>
      </w:r>
    </w:p>
    <w:p w:rsidR="00A01BD5" w:rsidRDefault="00A01BD5">
      <w:pPr>
        <w:pStyle w:val="GesAbsatz"/>
        <w:tabs>
          <w:tab w:val="clear" w:pos="425"/>
          <w:tab w:val="left" w:pos="426"/>
          <w:tab w:val="left" w:pos="851"/>
        </w:tabs>
        <w:rPr>
          <w:b/>
        </w:rPr>
      </w:pPr>
      <w:r>
        <w:rPr>
          <w:b/>
        </w:rPr>
        <w:t>Zu 8.6.3.12:</w:t>
      </w:r>
    </w:p>
    <w:p w:rsidR="00A01BD5" w:rsidRDefault="00A01BD5">
      <w:pPr>
        <w:pStyle w:val="GesAbsatz"/>
        <w:tabs>
          <w:tab w:val="clear" w:pos="425"/>
          <w:tab w:val="left" w:pos="426"/>
          <w:tab w:val="left" w:pos="851"/>
        </w:tabs>
        <w:rPr>
          <w:bCs/>
        </w:rPr>
      </w:pPr>
      <w:r>
        <w:rPr>
          <w:bCs/>
        </w:rPr>
        <w:t>Die Kennzeichnung darf im Einzelfall entfallen, wenn die erforderlichen Angaben dem Rohrbuch zu entne</w:t>
      </w:r>
      <w:r>
        <w:rPr>
          <w:bCs/>
        </w:rPr>
        <w:t>h</w:t>
      </w:r>
      <w:r>
        <w:rPr>
          <w:bCs/>
        </w:rPr>
        <w:t>men sind.</w:t>
      </w:r>
    </w:p>
    <w:p w:rsidR="00A01BD5" w:rsidRDefault="00A01BD5">
      <w:pPr>
        <w:pStyle w:val="GesAbsatz"/>
        <w:tabs>
          <w:tab w:val="clear" w:pos="425"/>
          <w:tab w:val="left" w:pos="426"/>
          <w:tab w:val="left" w:pos="851"/>
        </w:tabs>
        <w:rPr>
          <w:b/>
        </w:rPr>
      </w:pPr>
      <w:r>
        <w:rPr>
          <w:b/>
        </w:rPr>
        <w:br w:type="page"/>
      </w:r>
      <w:r>
        <w:rPr>
          <w:b/>
        </w:rPr>
        <w:lastRenderedPageBreak/>
        <w:t>Zu 8.6.4:</w:t>
      </w:r>
    </w:p>
    <w:p w:rsidR="00A01BD5" w:rsidRDefault="00A01BD5">
      <w:pPr>
        <w:pStyle w:val="GesAbsatz"/>
        <w:tabs>
          <w:tab w:val="clear" w:pos="425"/>
          <w:tab w:val="left" w:pos="426"/>
          <w:tab w:val="left" w:pos="851"/>
        </w:tabs>
        <w:rPr>
          <w:bCs/>
        </w:rPr>
      </w:pPr>
      <w:r>
        <w:rPr>
          <w:bCs/>
        </w:rPr>
        <w:t>Die Entnahme von Testnähten darf bei kurzen Feldleitungen im Einvernehmen mit dem Sachverständigen entfallen.</w:t>
      </w:r>
    </w:p>
    <w:p w:rsidR="00A01BD5" w:rsidRDefault="00A01BD5">
      <w:pPr>
        <w:pStyle w:val="GesAbsatz"/>
        <w:tabs>
          <w:tab w:val="clear" w:pos="425"/>
          <w:tab w:val="left" w:pos="426"/>
          <w:tab w:val="left" w:pos="851"/>
        </w:tabs>
        <w:rPr>
          <w:b/>
        </w:rPr>
      </w:pPr>
      <w:r>
        <w:rPr>
          <w:b/>
        </w:rPr>
        <w:t>Zu 8.7:</w:t>
      </w:r>
    </w:p>
    <w:p w:rsidR="00A01BD5" w:rsidRDefault="00A01BD5">
      <w:pPr>
        <w:pStyle w:val="GesAbsatz"/>
        <w:tabs>
          <w:tab w:val="clear" w:pos="425"/>
          <w:tab w:val="left" w:pos="426"/>
          <w:tab w:val="left" w:pos="851"/>
        </w:tabs>
        <w:rPr>
          <w:bCs/>
        </w:rPr>
      </w:pPr>
      <w:r>
        <w:rPr>
          <w:bCs/>
        </w:rPr>
        <w:t>Anforderungen für ein Rohrbuch aufgrund der bergrechtlichen Vorschriften bleiben unberührt.</w:t>
      </w:r>
    </w:p>
    <w:p w:rsidR="00A01BD5" w:rsidRDefault="00A01BD5">
      <w:pPr>
        <w:pStyle w:val="GesAbsatz"/>
        <w:tabs>
          <w:tab w:val="clear" w:pos="425"/>
          <w:tab w:val="left" w:pos="426"/>
          <w:tab w:val="left" w:pos="851"/>
        </w:tabs>
        <w:rPr>
          <w:b/>
        </w:rPr>
      </w:pPr>
      <w:r>
        <w:rPr>
          <w:b/>
        </w:rPr>
        <w:t>Zu 8.9:</w:t>
      </w:r>
    </w:p>
    <w:p w:rsidR="00A01BD5" w:rsidRDefault="00A01BD5">
      <w:pPr>
        <w:pStyle w:val="GesAbsatz"/>
        <w:tabs>
          <w:tab w:val="clear" w:pos="425"/>
          <w:tab w:val="left" w:pos="426"/>
          <w:tab w:val="left" w:pos="851"/>
        </w:tabs>
        <w:rPr>
          <w:bCs/>
        </w:rPr>
      </w:pPr>
      <w:r>
        <w:rPr>
          <w:bCs/>
        </w:rPr>
        <w:t>In technisch begründeten Ausnahmefällen können bei mit Zementmörtel ausgekleideten Rohrleitungen Ge</w:t>
      </w:r>
      <w:r>
        <w:rPr>
          <w:bCs/>
        </w:rPr>
        <w:t>h</w:t>
      </w:r>
      <w:r>
        <w:rPr>
          <w:bCs/>
        </w:rPr>
        <w:t>rungsschnitte zugelassen werden.</w:t>
      </w:r>
    </w:p>
    <w:p w:rsidR="00A01BD5" w:rsidRDefault="00A01BD5">
      <w:pPr>
        <w:pStyle w:val="GesAbsatz"/>
        <w:tabs>
          <w:tab w:val="clear" w:pos="425"/>
          <w:tab w:val="left" w:pos="426"/>
          <w:tab w:val="left" w:pos="851"/>
        </w:tabs>
        <w:rPr>
          <w:b/>
        </w:rPr>
      </w:pPr>
      <w:r>
        <w:rPr>
          <w:b/>
        </w:rPr>
        <w:t xml:space="preserve">Zu </w:t>
      </w:r>
      <w:smartTag w:uri="urn:schemas-microsoft-com:office:smarttags" w:element="time">
        <w:smartTagPr>
          <w:attr w:name="Hour" w:val="8"/>
          <w:attr w:name="Minute" w:val="12"/>
        </w:smartTagPr>
        <w:r>
          <w:rPr>
            <w:b/>
          </w:rPr>
          <w:t>8.12:</w:t>
        </w:r>
      </w:smartTag>
    </w:p>
    <w:p w:rsidR="00A01BD5" w:rsidRDefault="00A01BD5">
      <w:pPr>
        <w:pStyle w:val="GesAbsatz"/>
        <w:tabs>
          <w:tab w:val="clear" w:pos="425"/>
          <w:tab w:val="left" w:pos="426"/>
          <w:tab w:val="left" w:pos="851"/>
        </w:tabs>
        <w:rPr>
          <w:bCs/>
        </w:rPr>
      </w:pPr>
      <w:r>
        <w:rPr>
          <w:bCs/>
        </w:rPr>
        <w:t>Die abweichende Anforderung gemäß Bestimmung zu 8.4.1 gilt entsprechend.</w:t>
      </w:r>
    </w:p>
    <w:p w:rsidR="00A01BD5" w:rsidRDefault="00A01BD5">
      <w:pPr>
        <w:pStyle w:val="GesAbsatz"/>
        <w:tabs>
          <w:tab w:val="clear" w:pos="425"/>
          <w:tab w:val="left" w:pos="426"/>
          <w:tab w:val="left" w:pos="851"/>
        </w:tabs>
        <w:rPr>
          <w:b/>
        </w:rPr>
      </w:pPr>
      <w:r>
        <w:rPr>
          <w:b/>
        </w:rPr>
        <w:t xml:space="preserve">Zu </w:t>
      </w:r>
      <w:smartTag w:uri="urn:schemas-microsoft-com:office:smarttags" w:element="time">
        <w:smartTagPr>
          <w:attr w:name="Hour" w:val="8"/>
          <w:attr w:name="Minute" w:val="15"/>
        </w:smartTagPr>
        <w:r>
          <w:rPr>
            <w:b/>
          </w:rPr>
          <w:t>8.15:</w:t>
        </w:r>
      </w:smartTag>
    </w:p>
    <w:p w:rsidR="00A01BD5" w:rsidRDefault="00A01BD5">
      <w:pPr>
        <w:pStyle w:val="GesAbsatz"/>
        <w:tabs>
          <w:tab w:val="clear" w:pos="425"/>
          <w:tab w:val="left" w:pos="426"/>
          <w:tab w:val="left" w:pos="851"/>
        </w:tabs>
        <w:rPr>
          <w:bCs/>
        </w:rPr>
      </w:pPr>
      <w:r>
        <w:rPr>
          <w:bCs/>
        </w:rPr>
        <w:t>Die Einmessung und die rissliche Darstellung von Feldleitungen richten sich nach den bergrechtlichen Vo</w:t>
      </w:r>
      <w:r>
        <w:rPr>
          <w:bCs/>
        </w:rPr>
        <w:t>r</w:t>
      </w:r>
      <w:r>
        <w:rPr>
          <w:bCs/>
        </w:rPr>
        <w:t>schriften.</w:t>
      </w:r>
    </w:p>
    <w:p w:rsidR="00A01BD5" w:rsidRDefault="00A01BD5">
      <w:pPr>
        <w:pStyle w:val="GesAbsatz"/>
        <w:tabs>
          <w:tab w:val="clear" w:pos="425"/>
          <w:tab w:val="left" w:pos="426"/>
          <w:tab w:val="left" w:pos="851"/>
        </w:tabs>
        <w:rPr>
          <w:b/>
        </w:rPr>
      </w:pPr>
      <w:r>
        <w:rPr>
          <w:b/>
        </w:rPr>
        <w:t>Zu 9.3.8:</w:t>
      </w:r>
    </w:p>
    <w:p w:rsidR="00A01BD5" w:rsidRDefault="00A01BD5">
      <w:pPr>
        <w:pStyle w:val="GesAbsatz"/>
        <w:tabs>
          <w:tab w:val="clear" w:pos="425"/>
          <w:tab w:val="left" w:pos="426"/>
          <w:tab w:val="left" w:pos="851"/>
        </w:tabs>
        <w:rPr>
          <w:bCs/>
        </w:rPr>
      </w:pPr>
      <w:r>
        <w:rPr>
          <w:bCs/>
        </w:rPr>
        <w:t>Die Entnahme von Testnähten darf bei kurzen Feldleitungen im Einvernehmen mit dem Sachverständigen entfallen.</w:t>
      </w:r>
    </w:p>
    <w:p w:rsidR="00A01BD5" w:rsidRDefault="00A01BD5">
      <w:pPr>
        <w:pStyle w:val="GesAbsatz"/>
        <w:tabs>
          <w:tab w:val="clear" w:pos="425"/>
          <w:tab w:val="left" w:pos="426"/>
          <w:tab w:val="left" w:pos="851"/>
        </w:tabs>
        <w:rPr>
          <w:b/>
        </w:rPr>
      </w:pPr>
      <w:r>
        <w:rPr>
          <w:b/>
        </w:rPr>
        <w:t>Zu Abschnitt 10:</w:t>
      </w:r>
    </w:p>
    <w:p w:rsidR="00A01BD5" w:rsidRDefault="00A01BD5">
      <w:pPr>
        <w:pStyle w:val="GesAbsatz"/>
        <w:tabs>
          <w:tab w:val="clear" w:pos="425"/>
          <w:tab w:val="left" w:pos="426"/>
          <w:tab w:val="left" w:pos="851"/>
        </w:tabs>
        <w:rPr>
          <w:bCs/>
        </w:rPr>
      </w:pPr>
      <w:r>
        <w:rPr>
          <w:bCs/>
        </w:rPr>
        <w:t>Bei der Durchführung der Druckprüfung darf im Einvernehmen mit dem Sachverständigen vom VdTÜV-Merkblatt 1051 abgewichen werden. Zum Beispiel muss der Prüfdruck das 4fache des zulässigen Betrieb</w:t>
      </w:r>
      <w:r>
        <w:rPr>
          <w:bCs/>
        </w:rPr>
        <w:t>s</w:t>
      </w:r>
      <w:r>
        <w:rPr>
          <w:bCs/>
        </w:rPr>
        <w:t>überdrucks nicht überschreiten, und Sichtdruckprüfungen im offenen Rohrgraben können zugelassen we</w:t>
      </w:r>
      <w:r>
        <w:rPr>
          <w:bCs/>
        </w:rPr>
        <w:t>r</w:t>
      </w:r>
      <w:r>
        <w:rPr>
          <w:bCs/>
        </w:rPr>
        <w:t>den.</w:t>
      </w:r>
    </w:p>
    <w:p w:rsidR="00A01BD5" w:rsidRDefault="00A01BD5">
      <w:pPr>
        <w:pStyle w:val="GesAbsatz"/>
        <w:tabs>
          <w:tab w:val="clear" w:pos="425"/>
          <w:tab w:val="left" w:pos="426"/>
          <w:tab w:val="left" w:pos="851"/>
        </w:tabs>
        <w:rPr>
          <w:b/>
        </w:rPr>
      </w:pPr>
      <w:r>
        <w:rPr>
          <w:b/>
        </w:rPr>
        <w:t>Zu 11.2.1:</w:t>
      </w:r>
    </w:p>
    <w:p w:rsidR="00A01BD5" w:rsidRDefault="00A01BD5">
      <w:pPr>
        <w:pStyle w:val="GesAbsatz"/>
        <w:tabs>
          <w:tab w:val="clear" w:pos="425"/>
          <w:tab w:val="left" w:pos="426"/>
          <w:tab w:val="left" w:pos="851"/>
        </w:tabs>
        <w:rPr>
          <w:bCs/>
        </w:rPr>
      </w:pPr>
      <w:r>
        <w:rPr>
          <w:bCs/>
        </w:rPr>
        <w:t>Das selbsttätige Registrieren der Drücke darf im Allgemeinen entfallen.</w:t>
      </w:r>
    </w:p>
    <w:p w:rsidR="00A01BD5" w:rsidRDefault="00A01BD5">
      <w:pPr>
        <w:pStyle w:val="GesAbsatz"/>
        <w:tabs>
          <w:tab w:val="clear" w:pos="425"/>
          <w:tab w:val="left" w:pos="426"/>
          <w:tab w:val="left" w:pos="851"/>
        </w:tabs>
        <w:rPr>
          <w:b/>
        </w:rPr>
      </w:pPr>
      <w:r>
        <w:rPr>
          <w:b/>
        </w:rPr>
        <w:t>Zu 11.3.1:</w:t>
      </w:r>
    </w:p>
    <w:p w:rsidR="00A01BD5" w:rsidRDefault="00A01BD5">
      <w:pPr>
        <w:pStyle w:val="GesAbsatz"/>
        <w:tabs>
          <w:tab w:val="clear" w:pos="425"/>
          <w:tab w:val="left" w:pos="426"/>
          <w:tab w:val="left" w:pos="851"/>
        </w:tabs>
        <w:rPr>
          <w:bCs/>
        </w:rPr>
      </w:pPr>
      <w:r>
        <w:rPr>
          <w:bCs/>
        </w:rPr>
        <w:t>Bei Förderpausen wird die Alarmierung durch infrastrukturelle Maßnahmen ersetzt.</w:t>
      </w:r>
    </w:p>
    <w:p w:rsidR="00A01BD5" w:rsidRDefault="00A01BD5">
      <w:pPr>
        <w:pStyle w:val="GesAbsatz"/>
        <w:tabs>
          <w:tab w:val="clear" w:pos="425"/>
          <w:tab w:val="left" w:pos="426"/>
          <w:tab w:val="left" w:pos="851"/>
        </w:tabs>
        <w:rPr>
          <w:b/>
        </w:rPr>
      </w:pPr>
      <w:r>
        <w:rPr>
          <w:b/>
        </w:rPr>
        <w:t>Zu 11.3.8:</w:t>
      </w:r>
    </w:p>
    <w:p w:rsidR="00A01BD5" w:rsidRDefault="00A01BD5">
      <w:pPr>
        <w:pStyle w:val="GesAbsatz"/>
        <w:tabs>
          <w:tab w:val="clear" w:pos="425"/>
          <w:tab w:val="left" w:pos="426"/>
          <w:tab w:val="left" w:pos="851"/>
        </w:tabs>
        <w:rPr>
          <w:bCs/>
        </w:rPr>
      </w:pPr>
      <w:r>
        <w:rPr>
          <w:bCs/>
        </w:rPr>
        <w:t>Für Molchhähne entfällt die Einrichtung zur Druckanzeige. Bei Molchschleusen darf auf die Druckanzeig</w:t>
      </w:r>
      <w:r>
        <w:rPr>
          <w:bCs/>
        </w:rPr>
        <w:t>e</w:t>
      </w:r>
      <w:r>
        <w:rPr>
          <w:bCs/>
        </w:rPr>
        <w:t>einrichtung verzichtet werden, wenn das Fördermedium eine zuverlässige Anzeige ausschließt.</w:t>
      </w:r>
    </w:p>
    <w:p w:rsidR="00A01BD5" w:rsidRDefault="00A01BD5">
      <w:pPr>
        <w:pStyle w:val="GesAbsatz"/>
        <w:tabs>
          <w:tab w:val="clear" w:pos="425"/>
          <w:tab w:val="left" w:pos="426"/>
          <w:tab w:val="left" w:pos="851"/>
        </w:tabs>
        <w:rPr>
          <w:b/>
        </w:rPr>
      </w:pPr>
      <w:r>
        <w:rPr>
          <w:b/>
        </w:rPr>
        <w:t>Zu 11.4.1 Satz 3:</w:t>
      </w:r>
    </w:p>
    <w:p w:rsidR="00A01BD5" w:rsidRDefault="00A01BD5">
      <w:pPr>
        <w:pStyle w:val="GesAbsatz"/>
        <w:tabs>
          <w:tab w:val="clear" w:pos="425"/>
          <w:tab w:val="left" w:pos="426"/>
          <w:tab w:val="left" w:pos="851"/>
        </w:tabs>
        <w:rPr>
          <w:bCs/>
        </w:rPr>
      </w:pPr>
      <w:r>
        <w:rPr>
          <w:bCs/>
        </w:rPr>
        <w:t>Auf Fernwirkeinrichtungen darf in der Regel verzichtet werden.</w:t>
      </w:r>
    </w:p>
    <w:p w:rsidR="00A01BD5" w:rsidRDefault="00A01BD5">
      <w:pPr>
        <w:pStyle w:val="GesAbsatz"/>
        <w:tabs>
          <w:tab w:val="clear" w:pos="425"/>
          <w:tab w:val="left" w:pos="426"/>
          <w:tab w:val="left" w:pos="851"/>
        </w:tabs>
        <w:rPr>
          <w:b/>
        </w:rPr>
      </w:pPr>
      <w:r>
        <w:rPr>
          <w:b/>
        </w:rPr>
        <w:t>Zu 11.5:</w:t>
      </w:r>
    </w:p>
    <w:p w:rsidR="00A01BD5" w:rsidRDefault="00A01BD5">
      <w:pPr>
        <w:pStyle w:val="GesAbsatz"/>
        <w:tabs>
          <w:tab w:val="clear" w:pos="425"/>
          <w:tab w:val="left" w:pos="426"/>
          <w:tab w:val="left" w:pos="851"/>
        </w:tabs>
        <w:rPr>
          <w:bCs/>
        </w:rPr>
      </w:pPr>
      <w:r>
        <w:rPr>
          <w:bCs/>
        </w:rPr>
        <w:t>Dieser Abschnitt findet in der Regel auf Feldleitungen keine Anwendung.</w:t>
      </w:r>
    </w:p>
    <w:p w:rsidR="00A01BD5" w:rsidRDefault="00A01BD5">
      <w:pPr>
        <w:pStyle w:val="GesAbsatz"/>
        <w:tabs>
          <w:tab w:val="clear" w:pos="425"/>
          <w:tab w:val="left" w:pos="426"/>
          <w:tab w:val="left" w:pos="851"/>
        </w:tabs>
        <w:rPr>
          <w:b/>
        </w:rPr>
      </w:pPr>
      <w:r>
        <w:rPr>
          <w:b/>
        </w:rPr>
        <w:t>Zu 11.6.1 Absatz 3:</w:t>
      </w:r>
    </w:p>
    <w:p w:rsidR="00A01BD5" w:rsidRDefault="00A01BD5">
      <w:pPr>
        <w:pStyle w:val="GesAbsatz"/>
        <w:tabs>
          <w:tab w:val="clear" w:pos="425"/>
          <w:tab w:val="left" w:pos="426"/>
          <w:tab w:val="left" w:pos="851"/>
        </w:tabs>
        <w:rPr>
          <w:bCs/>
        </w:rPr>
      </w:pPr>
      <w:r>
        <w:rPr>
          <w:bCs/>
        </w:rPr>
        <w:t>Absatz 3 findet auf Feldleitungen keine Anwendung, soweit ein Überfüllen durch geeignete Überwachung</w:t>
      </w:r>
      <w:r>
        <w:rPr>
          <w:bCs/>
        </w:rPr>
        <w:t>s</w:t>
      </w:r>
      <w:r>
        <w:rPr>
          <w:bCs/>
        </w:rPr>
        <w:t>maßnahmen verhindert wird.</w:t>
      </w:r>
    </w:p>
    <w:p w:rsidR="00A01BD5" w:rsidRDefault="00A01BD5">
      <w:pPr>
        <w:pStyle w:val="GesAbsatz"/>
        <w:tabs>
          <w:tab w:val="clear" w:pos="425"/>
          <w:tab w:val="left" w:pos="426"/>
          <w:tab w:val="left" w:pos="851"/>
        </w:tabs>
        <w:rPr>
          <w:b/>
        </w:rPr>
      </w:pPr>
      <w:r>
        <w:rPr>
          <w:b/>
        </w:rPr>
        <w:t>Zu 11.7.2:</w:t>
      </w:r>
    </w:p>
    <w:p w:rsidR="00A01BD5" w:rsidRDefault="00A01BD5">
      <w:pPr>
        <w:pStyle w:val="GesAbsatz"/>
        <w:tabs>
          <w:tab w:val="clear" w:pos="425"/>
          <w:tab w:val="left" w:pos="426"/>
          <w:tab w:val="left" w:pos="851"/>
        </w:tabs>
        <w:rPr>
          <w:bCs/>
        </w:rPr>
      </w:pPr>
      <w:r>
        <w:rPr>
          <w:bCs/>
        </w:rPr>
        <w:t>Von den Forderungen darf abgewichen werden.</w:t>
      </w:r>
    </w:p>
    <w:p w:rsidR="00A01BD5" w:rsidRDefault="00A01BD5">
      <w:pPr>
        <w:pStyle w:val="GesAbsatz"/>
        <w:tabs>
          <w:tab w:val="clear" w:pos="425"/>
          <w:tab w:val="left" w:pos="426"/>
          <w:tab w:val="left" w:pos="851"/>
        </w:tabs>
        <w:rPr>
          <w:b/>
        </w:rPr>
      </w:pPr>
      <w:r>
        <w:rPr>
          <w:b/>
        </w:rPr>
        <w:t>Zu Abschnitt 12:</w:t>
      </w:r>
    </w:p>
    <w:p w:rsidR="00A01BD5" w:rsidRDefault="00A01BD5">
      <w:pPr>
        <w:pStyle w:val="GesAbsatz"/>
        <w:tabs>
          <w:tab w:val="clear" w:pos="425"/>
          <w:tab w:val="left" w:pos="426"/>
          <w:tab w:val="left" w:pos="851"/>
        </w:tabs>
        <w:rPr>
          <w:bCs/>
        </w:rPr>
      </w:pPr>
      <w:r>
        <w:rPr>
          <w:bCs/>
        </w:rPr>
        <w:t>Den Betrieb und die Überwachung der Feldleitungen regeln auch die bergrechtlichen Vorschriften.</w:t>
      </w:r>
    </w:p>
    <w:p w:rsidR="00A01BD5" w:rsidRDefault="00A01BD5">
      <w:pPr>
        <w:pStyle w:val="GesAbsatz"/>
        <w:tabs>
          <w:tab w:val="clear" w:pos="425"/>
          <w:tab w:val="left" w:pos="426"/>
          <w:tab w:val="left" w:pos="851"/>
        </w:tabs>
        <w:rPr>
          <w:b/>
        </w:rPr>
      </w:pPr>
      <w:r>
        <w:rPr>
          <w:b/>
        </w:rPr>
        <w:t>Zu 12.3.2:</w:t>
      </w:r>
    </w:p>
    <w:p w:rsidR="00A01BD5" w:rsidRDefault="00A01BD5">
      <w:pPr>
        <w:pStyle w:val="GesAbsatz"/>
        <w:tabs>
          <w:tab w:val="clear" w:pos="425"/>
          <w:tab w:val="left" w:pos="426"/>
          <w:tab w:val="left" w:pos="851"/>
        </w:tabs>
        <w:rPr>
          <w:bCs/>
        </w:rPr>
      </w:pPr>
      <w:r>
        <w:rPr>
          <w:bCs/>
        </w:rPr>
        <w:t>Für die Betriebszentrale und die Überwachung der für die Sicherheit wesentlichen Betriebsdaten gelten die Anforderungen der bergrechtlichen Vorschriften.</w:t>
      </w:r>
    </w:p>
    <w:p w:rsidR="00A01BD5" w:rsidRDefault="00A01BD5">
      <w:pPr>
        <w:pStyle w:val="GesAbsatz"/>
        <w:tabs>
          <w:tab w:val="clear" w:pos="425"/>
          <w:tab w:val="left" w:pos="426"/>
          <w:tab w:val="left" w:pos="851"/>
        </w:tabs>
        <w:rPr>
          <w:b/>
        </w:rPr>
      </w:pPr>
      <w:r>
        <w:rPr>
          <w:b/>
        </w:rPr>
        <w:br w:type="page"/>
      </w:r>
      <w:r>
        <w:rPr>
          <w:b/>
        </w:rPr>
        <w:lastRenderedPageBreak/>
        <w:t>Zu 12.5.1 Absatz 2 und 12.5.2:</w:t>
      </w:r>
    </w:p>
    <w:p w:rsidR="00A01BD5" w:rsidRDefault="00A01BD5">
      <w:pPr>
        <w:pStyle w:val="GesAbsatz"/>
        <w:tabs>
          <w:tab w:val="clear" w:pos="425"/>
          <w:tab w:val="left" w:pos="426"/>
          <w:tab w:val="left" w:pos="851"/>
        </w:tabs>
        <w:rPr>
          <w:bCs/>
        </w:rPr>
      </w:pPr>
      <w:r>
        <w:rPr>
          <w:bCs/>
        </w:rPr>
        <w:t>Für Feldleitungen gelten die bergrechtlichen Vorschriften.</w:t>
      </w:r>
    </w:p>
    <w:p w:rsidR="00A01BD5" w:rsidRDefault="00A01BD5">
      <w:pPr>
        <w:pStyle w:val="GesAbsatz"/>
        <w:tabs>
          <w:tab w:val="clear" w:pos="425"/>
          <w:tab w:val="left" w:pos="426"/>
          <w:tab w:val="left" w:pos="851"/>
        </w:tabs>
        <w:rPr>
          <w:b/>
          <w:bCs/>
        </w:rPr>
      </w:pPr>
      <w:r>
        <w:rPr>
          <w:b/>
          <w:bCs/>
        </w:rPr>
        <w:t>Zu Teil 2 Beschaffenheitsanforderungen</w:t>
      </w:r>
    </w:p>
    <w:p w:rsidR="00A01BD5" w:rsidRDefault="00A01BD5">
      <w:pPr>
        <w:pStyle w:val="GesAbsatz"/>
        <w:tabs>
          <w:tab w:val="clear" w:pos="425"/>
          <w:tab w:val="left" w:pos="426"/>
          <w:tab w:val="left" w:pos="851"/>
        </w:tabs>
        <w:rPr>
          <w:bCs/>
        </w:rPr>
      </w:pPr>
      <w:r>
        <w:rPr>
          <w:b/>
          <w:bCs/>
        </w:rPr>
        <w:t>Zu 1.1 Satz 2:</w:t>
      </w:r>
    </w:p>
    <w:p w:rsidR="00A01BD5" w:rsidRDefault="00A01BD5">
      <w:pPr>
        <w:pStyle w:val="GesAbsatz"/>
        <w:tabs>
          <w:tab w:val="clear" w:pos="425"/>
          <w:tab w:val="left" w:pos="426"/>
          <w:tab w:val="left" w:pos="851"/>
        </w:tabs>
        <w:rPr>
          <w:bCs/>
        </w:rPr>
      </w:pPr>
      <w:r>
        <w:rPr>
          <w:bCs/>
        </w:rPr>
        <w:t>Bei Feldleitungen ist eine Berechnung gegen Zeitschwellfestigkeit in der Regel nicht erforderlich.</w:t>
      </w:r>
    </w:p>
    <w:p w:rsidR="00A01BD5" w:rsidRDefault="00A01BD5">
      <w:pPr>
        <w:pStyle w:val="GesAbsatz"/>
        <w:tabs>
          <w:tab w:val="clear" w:pos="425"/>
          <w:tab w:val="left" w:pos="426"/>
          <w:tab w:val="left" w:pos="851"/>
        </w:tabs>
        <w:rPr>
          <w:b/>
        </w:rPr>
      </w:pPr>
      <w:r>
        <w:rPr>
          <w:b/>
        </w:rPr>
        <w:t>Zu 2.1.1:</w:t>
      </w:r>
    </w:p>
    <w:p w:rsidR="00A01BD5" w:rsidRDefault="00A01BD5">
      <w:pPr>
        <w:pStyle w:val="GesAbsatz"/>
        <w:tabs>
          <w:tab w:val="clear" w:pos="425"/>
          <w:tab w:val="left" w:pos="426"/>
          <w:tab w:val="left" w:pos="851"/>
        </w:tabs>
        <w:rPr>
          <w:bCs/>
        </w:rPr>
      </w:pPr>
      <w:r>
        <w:rPr>
          <w:bCs/>
        </w:rPr>
        <w:t>Bei einer Wanddic</w:t>
      </w:r>
      <w:r w:rsidR="000F0CF1">
        <w:rPr>
          <w:bCs/>
        </w:rPr>
        <w:t>k</w:t>
      </w:r>
      <w:r>
        <w:rPr>
          <w:bCs/>
        </w:rPr>
        <w:t xml:space="preserve">e von s </w:t>
      </w:r>
      <w:r>
        <w:rPr>
          <w:bCs/>
        </w:rPr>
        <w:sym w:font="Symbol" w:char="F0A3"/>
      </w:r>
      <w:r>
        <w:rPr>
          <w:bCs/>
        </w:rPr>
        <w:t xml:space="preserve"> 6 mm können auch Rohre aus St 37.0, St 44.0 und St 52.0 nach DIN 1629 bzw. St 37.4, St 44.4 und St 52.4 nach DIN 1630 oder St 37.0, St. 44.0 und St 52.0 nach DIN 1626 mit Prü</w:t>
      </w:r>
      <w:r>
        <w:rPr>
          <w:bCs/>
        </w:rPr>
        <w:t>f</w:t>
      </w:r>
      <w:r>
        <w:rPr>
          <w:bCs/>
        </w:rPr>
        <w:t>klasse B der Längsnähte sowie St 37.4, St 44.4 und St 52.4 nach DIN 1628 verwendet werden. In wasserwirtschaf</w:t>
      </w:r>
      <w:r>
        <w:rPr>
          <w:bCs/>
        </w:rPr>
        <w:t>t</w:t>
      </w:r>
      <w:r>
        <w:rPr>
          <w:bCs/>
        </w:rPr>
        <w:t>lich bedeutsamen Gebieten dürfen Rohre nach DIN 1629 und DIN 1626 nicht verwendet we</w:t>
      </w:r>
      <w:r>
        <w:rPr>
          <w:bCs/>
        </w:rPr>
        <w:t>r</w:t>
      </w:r>
      <w:r>
        <w:rPr>
          <w:bCs/>
        </w:rPr>
        <w:t>den.</w:t>
      </w:r>
    </w:p>
    <w:p w:rsidR="00A01BD5" w:rsidRDefault="00A01BD5">
      <w:pPr>
        <w:pStyle w:val="GesAbsatz"/>
        <w:tabs>
          <w:tab w:val="clear" w:pos="425"/>
          <w:tab w:val="left" w:pos="426"/>
          <w:tab w:val="left" w:pos="851"/>
        </w:tabs>
        <w:rPr>
          <w:bCs/>
        </w:rPr>
      </w:pPr>
      <w:r>
        <w:rPr>
          <w:bCs/>
        </w:rPr>
        <w:t>Rohre aus P 235 GH nach DIN EN 10216-2 sowie aus P 265 GH nach DIN EN 10217-2 sind zulässig.</w:t>
      </w:r>
    </w:p>
    <w:p w:rsidR="00A01BD5" w:rsidRDefault="00A01BD5">
      <w:pPr>
        <w:pStyle w:val="GesAbsatz"/>
        <w:tabs>
          <w:tab w:val="clear" w:pos="425"/>
          <w:tab w:val="left" w:pos="426"/>
          <w:tab w:val="left" w:pos="851"/>
        </w:tabs>
        <w:rPr>
          <w:b/>
        </w:rPr>
      </w:pPr>
      <w:r>
        <w:rPr>
          <w:b/>
        </w:rPr>
        <w:t>Zu 2.1.6:</w:t>
      </w:r>
    </w:p>
    <w:p w:rsidR="00A01BD5" w:rsidRDefault="00A01BD5">
      <w:pPr>
        <w:pStyle w:val="GesAbsatz"/>
        <w:tabs>
          <w:tab w:val="clear" w:pos="425"/>
          <w:tab w:val="left" w:pos="426"/>
          <w:tab w:val="left" w:pos="851"/>
        </w:tabs>
        <w:rPr>
          <w:bCs/>
        </w:rPr>
      </w:pPr>
      <w:r>
        <w:rPr>
          <w:bCs/>
        </w:rPr>
        <w:t>Außer in Gebieten mit erhöhtem Schutzbedürfnis genügt zum Nachweis der Güteeigenschaften ein Abna</w:t>
      </w:r>
      <w:r>
        <w:rPr>
          <w:bCs/>
        </w:rPr>
        <w:t>h</w:t>
      </w:r>
      <w:r>
        <w:rPr>
          <w:bCs/>
        </w:rPr>
        <w:t>meprüfzeugnis 3.1 B nach DIN EN 10204. Kann bei verschraubten Stahlrohren (siehe zu Teil 1, 8.5.1) kein Abnahmeprüfzeugnis 3.1 B nach DIN EN 10204 vorgelegt werden, muss das Rohr dem 4fachen des vorg</w:t>
      </w:r>
      <w:r>
        <w:rPr>
          <w:bCs/>
        </w:rPr>
        <w:t>e</w:t>
      </w:r>
      <w:r>
        <w:rPr>
          <w:bCs/>
        </w:rPr>
        <w:t>sehenen Betriebsdruckes widerstehen.</w:t>
      </w:r>
    </w:p>
    <w:p w:rsidR="00A01BD5" w:rsidRDefault="00A01BD5">
      <w:pPr>
        <w:pStyle w:val="GesAbsatz"/>
        <w:tabs>
          <w:tab w:val="clear" w:pos="425"/>
          <w:tab w:val="left" w:pos="426"/>
          <w:tab w:val="left" w:pos="851"/>
        </w:tabs>
        <w:rPr>
          <w:b/>
        </w:rPr>
      </w:pPr>
      <w:r>
        <w:rPr>
          <w:b/>
        </w:rPr>
        <w:t>Zu 2.2.1:</w:t>
      </w:r>
    </w:p>
    <w:p w:rsidR="00A01BD5" w:rsidRDefault="00A01BD5">
      <w:pPr>
        <w:pStyle w:val="GesAbsatz"/>
        <w:tabs>
          <w:tab w:val="clear" w:pos="425"/>
          <w:tab w:val="left" w:pos="426"/>
          <w:tab w:val="left" w:pos="851"/>
        </w:tabs>
        <w:rPr>
          <w:bCs/>
        </w:rPr>
      </w:pPr>
      <w:r>
        <w:rPr>
          <w:bCs/>
        </w:rPr>
        <w:t>Die abweichenden Anforderungen gemäß Bestimmung zu 2.1.1 gelten entsprechend.</w:t>
      </w:r>
    </w:p>
    <w:p w:rsidR="00A01BD5" w:rsidRDefault="00A01BD5">
      <w:pPr>
        <w:pStyle w:val="GesAbsatz"/>
        <w:tabs>
          <w:tab w:val="clear" w:pos="425"/>
          <w:tab w:val="left" w:pos="426"/>
          <w:tab w:val="left" w:pos="851"/>
        </w:tabs>
        <w:rPr>
          <w:b/>
        </w:rPr>
      </w:pPr>
      <w:r>
        <w:rPr>
          <w:b/>
        </w:rPr>
        <w:t>Zu 2.2.4:</w:t>
      </w:r>
    </w:p>
    <w:p w:rsidR="00A01BD5" w:rsidRDefault="00A01BD5">
      <w:pPr>
        <w:pStyle w:val="GesAbsatz"/>
        <w:tabs>
          <w:tab w:val="clear" w:pos="425"/>
          <w:tab w:val="left" w:pos="426"/>
          <w:tab w:val="left" w:pos="851"/>
        </w:tabs>
        <w:rPr>
          <w:bCs/>
        </w:rPr>
      </w:pPr>
      <w:r>
        <w:rPr>
          <w:bCs/>
        </w:rPr>
        <w:t>Der Umfang der Kennzeichnung darf eingeschränkt werden.</w:t>
      </w:r>
    </w:p>
    <w:p w:rsidR="00A01BD5" w:rsidRDefault="00A01BD5">
      <w:pPr>
        <w:pStyle w:val="GesAbsatz"/>
        <w:tabs>
          <w:tab w:val="clear" w:pos="425"/>
          <w:tab w:val="left" w:pos="426"/>
          <w:tab w:val="left" w:pos="851"/>
        </w:tabs>
        <w:rPr>
          <w:b/>
        </w:rPr>
      </w:pPr>
      <w:r>
        <w:rPr>
          <w:b/>
        </w:rPr>
        <w:t>Zu 2.2.5.1 und 2.2.5.2:</w:t>
      </w:r>
    </w:p>
    <w:p w:rsidR="00A01BD5" w:rsidRDefault="00A01BD5">
      <w:pPr>
        <w:pStyle w:val="GesAbsatz"/>
        <w:tabs>
          <w:tab w:val="clear" w:pos="425"/>
          <w:tab w:val="left" w:pos="426"/>
          <w:tab w:val="left" w:pos="851"/>
        </w:tabs>
        <w:rPr>
          <w:bCs/>
        </w:rPr>
      </w:pPr>
      <w:r>
        <w:rPr>
          <w:bCs/>
        </w:rPr>
        <w:t>Der Sachverständige darf im Einzelfall auf die Vorlage der Konstruktions- und Berechnungsunterlagen vor Herstellung und auf die Bauprüfung verzichten.</w:t>
      </w:r>
    </w:p>
    <w:p w:rsidR="00A01BD5" w:rsidRDefault="00A01BD5">
      <w:pPr>
        <w:pStyle w:val="GesAbsatz"/>
        <w:tabs>
          <w:tab w:val="clear" w:pos="425"/>
          <w:tab w:val="left" w:pos="426"/>
          <w:tab w:val="left" w:pos="851"/>
        </w:tabs>
        <w:rPr>
          <w:b/>
        </w:rPr>
      </w:pPr>
      <w:r>
        <w:rPr>
          <w:b/>
        </w:rPr>
        <w:t>Zu 2.2.5.3:</w:t>
      </w:r>
    </w:p>
    <w:p w:rsidR="00A01BD5" w:rsidRDefault="00A01BD5">
      <w:pPr>
        <w:pStyle w:val="GesAbsatz"/>
        <w:tabs>
          <w:tab w:val="clear" w:pos="425"/>
          <w:tab w:val="left" w:pos="426"/>
          <w:tab w:val="left" w:pos="851"/>
        </w:tabs>
        <w:rPr>
          <w:bCs/>
        </w:rPr>
      </w:pPr>
      <w:r>
        <w:rPr>
          <w:bCs/>
        </w:rPr>
        <w:t>Ultraschallprüfungen auf Doppelungen sind bei Stahlguss- und Schmiedeteilen entbehrlich.</w:t>
      </w:r>
    </w:p>
    <w:p w:rsidR="00A01BD5" w:rsidRDefault="00A01BD5">
      <w:pPr>
        <w:pStyle w:val="GesAbsatz"/>
        <w:tabs>
          <w:tab w:val="clear" w:pos="425"/>
          <w:tab w:val="left" w:pos="426"/>
          <w:tab w:val="left" w:pos="851"/>
        </w:tabs>
        <w:rPr>
          <w:b/>
        </w:rPr>
      </w:pPr>
      <w:r>
        <w:rPr>
          <w:b/>
        </w:rPr>
        <w:t>Zu 2.2.5.5:</w:t>
      </w:r>
    </w:p>
    <w:p w:rsidR="00A01BD5" w:rsidRDefault="00A01BD5">
      <w:pPr>
        <w:pStyle w:val="GesAbsatz"/>
        <w:tabs>
          <w:tab w:val="clear" w:pos="425"/>
          <w:tab w:val="left" w:pos="426"/>
          <w:tab w:val="left" w:pos="851"/>
        </w:tabs>
        <w:rPr>
          <w:bCs/>
        </w:rPr>
      </w:pPr>
      <w:r>
        <w:rPr>
          <w:bCs/>
        </w:rPr>
        <w:t>Es genügt, wenn die Wasserdruckprüfung im Zuge der Druckprüfung an der erdverlegten Leitung vorg</w:t>
      </w:r>
      <w:r>
        <w:rPr>
          <w:bCs/>
        </w:rPr>
        <w:t>e</w:t>
      </w:r>
      <w:r>
        <w:rPr>
          <w:bCs/>
        </w:rPr>
        <w:t>nommen wird.</w:t>
      </w:r>
    </w:p>
    <w:p w:rsidR="00A01BD5" w:rsidRDefault="00A01BD5">
      <w:pPr>
        <w:pStyle w:val="GesAbsatz"/>
        <w:tabs>
          <w:tab w:val="clear" w:pos="425"/>
          <w:tab w:val="left" w:pos="426"/>
          <w:tab w:val="left" w:pos="851"/>
        </w:tabs>
        <w:rPr>
          <w:b/>
        </w:rPr>
      </w:pPr>
      <w:r>
        <w:rPr>
          <w:b/>
        </w:rPr>
        <w:t>Zu 2.2.6.1:</w:t>
      </w:r>
    </w:p>
    <w:p w:rsidR="00A01BD5" w:rsidRDefault="00A01BD5">
      <w:pPr>
        <w:pStyle w:val="GesAbsatz"/>
        <w:tabs>
          <w:tab w:val="clear" w:pos="425"/>
          <w:tab w:val="left" w:pos="426"/>
          <w:tab w:val="left" w:pos="851"/>
        </w:tabs>
        <w:rPr>
          <w:bCs/>
        </w:rPr>
      </w:pPr>
      <w:r>
        <w:rPr>
          <w:bCs/>
        </w:rPr>
        <w:t>Außer in Gebieten mit erhöhtem Schutzbedürfnis genügt ein Abnahmeprüfzeugnis 3.1 nach DIN EN 10204.</w:t>
      </w:r>
    </w:p>
    <w:p w:rsidR="00A01BD5" w:rsidRDefault="00A01BD5">
      <w:pPr>
        <w:pStyle w:val="GesAbsatz"/>
        <w:tabs>
          <w:tab w:val="clear" w:pos="425"/>
          <w:tab w:val="left" w:pos="426"/>
          <w:tab w:val="left" w:pos="851"/>
        </w:tabs>
        <w:rPr>
          <w:b/>
        </w:rPr>
      </w:pPr>
      <w:r>
        <w:rPr>
          <w:b/>
        </w:rPr>
        <w:t>Zu 2.3.1:</w:t>
      </w:r>
    </w:p>
    <w:p w:rsidR="00A01BD5" w:rsidRDefault="00A01BD5">
      <w:pPr>
        <w:pStyle w:val="GesAbsatz"/>
        <w:tabs>
          <w:tab w:val="clear" w:pos="425"/>
          <w:tab w:val="left" w:pos="426"/>
          <w:tab w:val="left" w:pos="851"/>
        </w:tabs>
        <w:rPr>
          <w:bCs/>
        </w:rPr>
      </w:pPr>
      <w:r>
        <w:rPr>
          <w:bCs/>
        </w:rPr>
        <w:t>Es sind auch Armaturen nach API bzw. ANSI und ISO 14313 zulässig.</w:t>
      </w:r>
    </w:p>
    <w:p w:rsidR="00A01BD5" w:rsidRDefault="00A01BD5">
      <w:pPr>
        <w:pStyle w:val="GesAbsatz"/>
        <w:tabs>
          <w:tab w:val="clear" w:pos="425"/>
          <w:tab w:val="left" w:pos="426"/>
          <w:tab w:val="left" w:pos="851"/>
        </w:tabs>
        <w:rPr>
          <w:b/>
        </w:rPr>
      </w:pPr>
      <w:r>
        <w:rPr>
          <w:b/>
        </w:rPr>
        <w:t>Zu 2.4:</w:t>
      </w:r>
    </w:p>
    <w:p w:rsidR="00A01BD5" w:rsidRDefault="00A01BD5">
      <w:pPr>
        <w:pStyle w:val="GesAbsatz"/>
        <w:tabs>
          <w:tab w:val="clear" w:pos="425"/>
          <w:tab w:val="left" w:pos="426"/>
          <w:tab w:val="left" w:pos="851"/>
        </w:tabs>
        <w:rPr>
          <w:bCs/>
        </w:rPr>
      </w:pPr>
      <w:r>
        <w:rPr>
          <w:bCs/>
        </w:rPr>
        <w:t>Flansche, Dichtungen, Schrauben und Muttern nach API und ANSI sind auch zulässig.</w:t>
      </w:r>
    </w:p>
    <w:p w:rsidR="00A01BD5" w:rsidRDefault="00A01BD5">
      <w:pPr>
        <w:pStyle w:val="GesAbsatz"/>
        <w:tabs>
          <w:tab w:val="clear" w:pos="425"/>
          <w:tab w:val="left" w:pos="426"/>
          <w:tab w:val="left" w:pos="851"/>
        </w:tabs>
        <w:rPr>
          <w:b/>
        </w:rPr>
      </w:pPr>
      <w:r>
        <w:rPr>
          <w:b/>
        </w:rPr>
        <w:t>Zu 2.4.1.3:</w:t>
      </w:r>
    </w:p>
    <w:p w:rsidR="00A01BD5" w:rsidRDefault="00A01BD5">
      <w:pPr>
        <w:pStyle w:val="GesAbsatz"/>
        <w:tabs>
          <w:tab w:val="clear" w:pos="425"/>
          <w:tab w:val="left" w:pos="426"/>
          <w:tab w:val="left" w:pos="851"/>
        </w:tabs>
        <w:rPr>
          <w:bCs/>
        </w:rPr>
      </w:pPr>
      <w:r>
        <w:rPr>
          <w:bCs/>
        </w:rPr>
        <w:t>Schrauben und Muttern nach AD-Merkblatt W 2 sind auch zulässig.</w:t>
      </w:r>
    </w:p>
    <w:p w:rsidR="00A01BD5" w:rsidRDefault="00A01BD5">
      <w:pPr>
        <w:pStyle w:val="GesAbsatz"/>
        <w:tabs>
          <w:tab w:val="clear" w:pos="425"/>
          <w:tab w:val="left" w:pos="426"/>
          <w:tab w:val="left" w:pos="851"/>
        </w:tabs>
        <w:rPr>
          <w:b/>
        </w:rPr>
      </w:pPr>
      <w:r>
        <w:rPr>
          <w:b/>
        </w:rPr>
        <w:t>Zu 2.4.2.2:</w:t>
      </w:r>
    </w:p>
    <w:p w:rsidR="00A01BD5" w:rsidRDefault="00A01BD5">
      <w:pPr>
        <w:pStyle w:val="GesAbsatz"/>
        <w:tabs>
          <w:tab w:val="clear" w:pos="425"/>
          <w:tab w:val="left" w:pos="426"/>
          <w:tab w:val="left" w:pos="851"/>
        </w:tabs>
        <w:rPr>
          <w:bCs/>
        </w:rPr>
      </w:pPr>
      <w:r>
        <w:rPr>
          <w:bCs/>
        </w:rPr>
        <w:t xml:space="preserve">Bei Betriebsüberdrücken bis 40 bar sind bei oberirdisch verlegten Rohrleitungen </w:t>
      </w:r>
      <w:r>
        <w:rPr>
          <w:bCs/>
        </w:rPr>
        <w:sym w:font="Symbol" w:char="F0A3"/>
      </w:r>
      <w:r>
        <w:rPr>
          <w:bCs/>
        </w:rPr>
        <w:t xml:space="preserve"> DN 150 auch Flansche mit glatter Dichtleiste und IT-Flachdichtungen nach DIN 3754-1 zulässig.</w:t>
      </w:r>
    </w:p>
    <w:p w:rsidR="00A01BD5" w:rsidRDefault="00A01BD5">
      <w:pPr>
        <w:pStyle w:val="GesAbsatz"/>
        <w:tabs>
          <w:tab w:val="clear" w:pos="425"/>
          <w:tab w:val="left" w:pos="426"/>
          <w:tab w:val="left" w:pos="851"/>
        </w:tabs>
        <w:rPr>
          <w:b/>
        </w:rPr>
      </w:pPr>
      <w:r>
        <w:rPr>
          <w:b/>
        </w:rPr>
        <w:t>Zu 2.4.3:</w:t>
      </w:r>
    </w:p>
    <w:p w:rsidR="00A01BD5" w:rsidRDefault="00A01BD5">
      <w:pPr>
        <w:pStyle w:val="GesAbsatz"/>
        <w:tabs>
          <w:tab w:val="clear" w:pos="425"/>
          <w:tab w:val="left" w:pos="426"/>
          <w:tab w:val="left" w:pos="851"/>
        </w:tabs>
        <w:rPr>
          <w:bCs/>
        </w:rPr>
      </w:pPr>
      <w:r>
        <w:rPr>
          <w:bCs/>
        </w:rPr>
        <w:t xml:space="preserve">Für Flansche, Schrauben und Muttern nach API oder ANSI richtet sich die Prüfung nach diesen Normen. Für die zerstörungsfreie Prüfung der Anschweißenden von </w:t>
      </w:r>
      <w:proofErr w:type="spellStart"/>
      <w:r>
        <w:rPr>
          <w:bCs/>
        </w:rPr>
        <w:t>V</w:t>
      </w:r>
      <w:r w:rsidR="000F0CF1">
        <w:rPr>
          <w:bCs/>
        </w:rPr>
        <w:t>e</w:t>
      </w:r>
      <w:r>
        <w:rPr>
          <w:bCs/>
        </w:rPr>
        <w:t>rschweißflanschen</w:t>
      </w:r>
      <w:proofErr w:type="spellEnd"/>
      <w:r>
        <w:rPr>
          <w:bCs/>
        </w:rPr>
        <w:t xml:space="preserve"> gilt die abweichende Anford</w:t>
      </w:r>
      <w:r>
        <w:rPr>
          <w:bCs/>
        </w:rPr>
        <w:t>e</w:t>
      </w:r>
      <w:r>
        <w:rPr>
          <w:bCs/>
        </w:rPr>
        <w:t>rung gemäß Bestimmung zu 2.2.5.3 entsprechend.</w:t>
      </w:r>
    </w:p>
    <w:p w:rsidR="00A01BD5" w:rsidRDefault="00A01BD5">
      <w:pPr>
        <w:pStyle w:val="GesAbsatz"/>
        <w:tabs>
          <w:tab w:val="clear" w:pos="425"/>
          <w:tab w:val="left" w:pos="426"/>
          <w:tab w:val="left" w:pos="851"/>
        </w:tabs>
        <w:rPr>
          <w:b/>
        </w:rPr>
      </w:pPr>
      <w:r>
        <w:rPr>
          <w:b/>
        </w:rPr>
        <w:t>Zu 2.4.4:</w:t>
      </w:r>
    </w:p>
    <w:p w:rsidR="00A01BD5" w:rsidRDefault="00A01BD5">
      <w:pPr>
        <w:pStyle w:val="GesAbsatz"/>
        <w:tabs>
          <w:tab w:val="clear" w:pos="425"/>
          <w:tab w:val="left" w:pos="426"/>
          <w:tab w:val="left" w:pos="851"/>
        </w:tabs>
        <w:rPr>
          <w:bCs/>
        </w:rPr>
      </w:pPr>
      <w:r>
        <w:rPr>
          <w:bCs/>
        </w:rPr>
        <w:t>Für Flansche, Schrauben und Muttern nach API oder ANSI richtet sich der Nachweis der Güteeigenschaften nach diesen Normen. Der Nachweis für Schrauben nach AD-Merkblatt W 2 ist zulässig.</w:t>
      </w:r>
    </w:p>
    <w:p w:rsidR="00A01BD5" w:rsidRDefault="00A01BD5">
      <w:pPr>
        <w:pStyle w:val="GesAbsatz"/>
        <w:tabs>
          <w:tab w:val="clear" w:pos="425"/>
          <w:tab w:val="left" w:pos="426"/>
          <w:tab w:val="left" w:pos="851"/>
        </w:tabs>
        <w:rPr>
          <w:b/>
        </w:rPr>
      </w:pPr>
      <w:r>
        <w:rPr>
          <w:b/>
        </w:rPr>
        <w:t>Zu Anhang A:</w:t>
      </w:r>
    </w:p>
    <w:p w:rsidR="00A01BD5" w:rsidRDefault="00A01BD5">
      <w:pPr>
        <w:pStyle w:val="GesAbsatz"/>
        <w:tabs>
          <w:tab w:val="clear" w:pos="425"/>
          <w:tab w:val="left" w:pos="426"/>
          <w:tab w:val="left" w:pos="851"/>
        </w:tabs>
        <w:rPr>
          <w:bCs/>
        </w:rPr>
      </w:pPr>
      <w:r>
        <w:rPr>
          <w:bCs/>
        </w:rPr>
        <w:lastRenderedPageBreak/>
        <w:t>Bei Feldleitungen tritt an die Stelle der Antragsunterlagen nach Anhang A der im Bundesberggesetz vorg</w:t>
      </w:r>
      <w:r>
        <w:rPr>
          <w:bCs/>
        </w:rPr>
        <w:t>e</w:t>
      </w:r>
      <w:r>
        <w:rPr>
          <w:bCs/>
        </w:rPr>
        <w:t>schriebene Betriebsplan. Der Betriebsplan muss die im Anhang A geforderten Angaben enthalten, soweit nicht einzelne Angaben nach den abweichenden Anforderungen entbehrlich sind.</w:t>
      </w:r>
    </w:p>
    <w:p w:rsidR="00A01BD5" w:rsidRDefault="00A01BD5">
      <w:pPr>
        <w:pStyle w:val="GesAbsatz"/>
        <w:tabs>
          <w:tab w:val="clear" w:pos="425"/>
          <w:tab w:val="left" w:pos="426"/>
          <w:tab w:val="left" w:pos="851"/>
        </w:tabs>
        <w:rPr>
          <w:b/>
        </w:rPr>
      </w:pPr>
      <w:r>
        <w:rPr>
          <w:b/>
        </w:rPr>
        <w:t>Zu Anhang F:</w:t>
      </w:r>
    </w:p>
    <w:p w:rsidR="00A01BD5" w:rsidRDefault="00A01BD5">
      <w:pPr>
        <w:pStyle w:val="GesAbsatz"/>
        <w:tabs>
          <w:tab w:val="clear" w:pos="425"/>
          <w:tab w:val="left" w:pos="426"/>
          <w:tab w:val="left" w:pos="851"/>
        </w:tabs>
        <w:rPr>
          <w:bCs/>
        </w:rPr>
      </w:pPr>
      <w:r>
        <w:rPr>
          <w:bCs/>
        </w:rPr>
        <w:t>Für Feldleitungen gelten die bergrechtlichen Vorschriften.</w:t>
      </w:r>
    </w:p>
    <w:p w:rsidR="00A01BD5" w:rsidRDefault="00A01BD5">
      <w:pPr>
        <w:pStyle w:val="GesAbsatz"/>
        <w:tabs>
          <w:tab w:val="clear" w:pos="425"/>
          <w:tab w:val="left" w:pos="426"/>
          <w:tab w:val="left" w:pos="851"/>
        </w:tabs>
        <w:rPr>
          <w:b/>
        </w:rPr>
      </w:pPr>
      <w:r>
        <w:rPr>
          <w:b/>
        </w:rPr>
        <w:t>Zu Anhang H:</w:t>
      </w:r>
    </w:p>
    <w:p w:rsidR="00A01BD5" w:rsidRDefault="00A01BD5">
      <w:pPr>
        <w:pStyle w:val="GesAbsatz"/>
        <w:tabs>
          <w:tab w:val="clear" w:pos="425"/>
          <w:tab w:val="left" w:pos="426"/>
          <w:tab w:val="left" w:pos="851"/>
        </w:tabs>
        <w:rPr>
          <w:bCs/>
        </w:rPr>
      </w:pPr>
      <w:r>
        <w:rPr>
          <w:bCs/>
        </w:rPr>
        <w:t>Lebensdauerabschätzung (Ergebnisse) und Aufzeichnung der Lastwechsel können in der Regel für Feldle</w:t>
      </w:r>
      <w:r>
        <w:rPr>
          <w:bCs/>
        </w:rPr>
        <w:t>i</w:t>
      </w:r>
      <w:r>
        <w:rPr>
          <w:bCs/>
        </w:rPr>
        <w:t>tungen entfallen.</w:t>
      </w:r>
    </w:p>
    <w:p w:rsidR="00A01BD5" w:rsidRDefault="00A01BD5">
      <w:pPr>
        <w:pStyle w:val="berschrift2"/>
        <w:jc w:val="left"/>
        <w:rPr>
          <w:bCs/>
        </w:rPr>
      </w:pPr>
      <w:bookmarkStart w:id="33" w:name="_Toc467074736"/>
      <w:r>
        <w:t>Anhang D zur TRFL</w:t>
      </w:r>
      <w:r>
        <w:br/>
        <w:t xml:space="preserve">Änderungen von Rohrfernleitungen </w:t>
      </w:r>
      <w:r>
        <w:rPr>
          <w:b w:val="0"/>
          <w:color w:val="000000"/>
          <w:sz w:val="20"/>
        </w:rPr>
        <w:t>(noch offen)</w:t>
      </w:r>
      <w:bookmarkEnd w:id="33"/>
    </w:p>
    <w:p w:rsidR="00A01BD5" w:rsidRDefault="00A01BD5">
      <w:pPr>
        <w:pStyle w:val="berschrift2"/>
        <w:jc w:val="left"/>
      </w:pPr>
      <w:bookmarkStart w:id="34" w:name="_Toc467074737"/>
      <w:r>
        <w:t>Anhang E der TRFL</w:t>
      </w:r>
      <w:r>
        <w:br/>
        <w:t>Überwachung von Rohrfernleitungen im Einwirkungsbereich des Bergbaues</w:t>
      </w:r>
      <w:bookmarkEnd w:id="34"/>
    </w:p>
    <w:p w:rsidR="00A01BD5" w:rsidRDefault="00A01BD5">
      <w:pPr>
        <w:pStyle w:val="berschrift3"/>
        <w:jc w:val="left"/>
      </w:pPr>
      <w:bookmarkStart w:id="35" w:name="_Toc467074738"/>
      <w:r>
        <w:t>Vorbemerkungen</w:t>
      </w:r>
      <w:bookmarkEnd w:id="35"/>
    </w:p>
    <w:p w:rsidR="00A01BD5" w:rsidRDefault="00A01BD5">
      <w:pPr>
        <w:pStyle w:val="GesAbsatz"/>
        <w:tabs>
          <w:tab w:val="clear" w:pos="425"/>
          <w:tab w:val="left" w:pos="426"/>
          <w:tab w:val="left" w:pos="851"/>
        </w:tabs>
        <w:rPr>
          <w:bCs/>
        </w:rPr>
      </w:pPr>
      <w:r>
        <w:rPr>
          <w:bCs/>
        </w:rPr>
        <w:t>Dieser Anhang zur TRFL gilt für die sicherheitstechnischen Anforderungen an Rohrfernleitungen im Einwi</w:t>
      </w:r>
      <w:r>
        <w:rPr>
          <w:bCs/>
        </w:rPr>
        <w:t>r</w:t>
      </w:r>
      <w:r>
        <w:rPr>
          <w:bCs/>
        </w:rPr>
        <w:t>kungsbereich von Bodenbewegungen, die durch bergbauliche Tätigkeiten, wie z.B. den Steinkohlenbergbau, den Braunkohlenbergbau, den Steinsalzabbau oder andere verursacht sind. Er darf unter Berücksichtigung der Besonderheiten des Einzelfalles sinngemäß auch auf Rohrfernleitungen im Einwirkungsbereich anderer Bodenbewegungen angewandt werden.</w:t>
      </w:r>
    </w:p>
    <w:p w:rsidR="00A01BD5" w:rsidRDefault="00A01BD5">
      <w:pPr>
        <w:pStyle w:val="berschrift3"/>
        <w:jc w:val="left"/>
      </w:pPr>
      <w:bookmarkStart w:id="36" w:name="_Toc467074739"/>
      <w:r>
        <w:t>E 1 Allgemeines</w:t>
      </w:r>
      <w:bookmarkEnd w:id="36"/>
    </w:p>
    <w:p w:rsidR="00A01BD5" w:rsidRDefault="00A01BD5">
      <w:pPr>
        <w:pStyle w:val="GesAbsatz"/>
        <w:tabs>
          <w:tab w:val="clear" w:pos="425"/>
          <w:tab w:val="left" w:pos="426"/>
          <w:tab w:val="left" w:pos="851"/>
        </w:tabs>
        <w:rPr>
          <w:bCs/>
        </w:rPr>
      </w:pPr>
      <w:r>
        <w:rPr>
          <w:b/>
          <w:bCs/>
        </w:rPr>
        <w:t>E 1.1</w:t>
      </w:r>
      <w:r>
        <w:rPr>
          <w:bCs/>
        </w:rPr>
        <w:t xml:space="preserve"> Rohrfernleitungen im Einwirkungsbereich des Bergbaues müssen besonderen Anforderungen, vor allem hinsichtlich Verlegung und Ausrüstung, genügen und durch den Betreiber überwacht werden, insb</w:t>
      </w:r>
      <w:r>
        <w:rPr>
          <w:bCs/>
        </w:rPr>
        <w:t>e</w:t>
      </w:r>
      <w:r>
        <w:rPr>
          <w:bCs/>
        </w:rPr>
        <w:t>sondere unter Berücksichtigung der Überwachungsmaßnahmen nach E 1.2.</w:t>
      </w:r>
    </w:p>
    <w:p w:rsidR="00A01BD5" w:rsidRDefault="00A01BD5">
      <w:pPr>
        <w:pStyle w:val="GesAbsatz"/>
        <w:tabs>
          <w:tab w:val="clear" w:pos="425"/>
          <w:tab w:val="left" w:pos="426"/>
          <w:tab w:val="left" w:pos="851"/>
        </w:tabs>
        <w:rPr>
          <w:bCs/>
        </w:rPr>
      </w:pPr>
      <w:r>
        <w:rPr>
          <w:b/>
          <w:bCs/>
        </w:rPr>
        <w:t>E 1.2</w:t>
      </w:r>
      <w:r>
        <w:rPr>
          <w:bCs/>
        </w:rPr>
        <w:t xml:space="preserve"> Als besondere Überwachungsmaßnahmen kommen in Frage:</w:t>
      </w:r>
    </w:p>
    <w:p w:rsidR="00A01BD5" w:rsidRDefault="00A01BD5">
      <w:pPr>
        <w:pStyle w:val="GesAbsatz"/>
        <w:tabs>
          <w:tab w:val="clear" w:pos="425"/>
          <w:tab w:val="left" w:pos="426"/>
          <w:tab w:val="left" w:pos="851"/>
        </w:tabs>
        <w:rPr>
          <w:bCs/>
        </w:rPr>
      </w:pPr>
      <w:r>
        <w:rPr>
          <w:bCs/>
        </w:rPr>
        <w:t>a)</w:t>
      </w:r>
      <w:r>
        <w:rPr>
          <w:bCs/>
        </w:rPr>
        <w:tab/>
        <w:t>geodätische Messungen entlang der Rohrfernleitungs-Trasse,</w:t>
      </w:r>
    </w:p>
    <w:p w:rsidR="00A01BD5" w:rsidRDefault="00A01BD5">
      <w:pPr>
        <w:pStyle w:val="GesAbsatz"/>
        <w:tabs>
          <w:tab w:val="clear" w:pos="425"/>
          <w:tab w:val="left" w:pos="426"/>
          <w:tab w:val="left" w:pos="851"/>
        </w:tabs>
        <w:rPr>
          <w:bCs/>
        </w:rPr>
      </w:pPr>
      <w:r>
        <w:rPr>
          <w:bCs/>
        </w:rPr>
        <w:t>b)</w:t>
      </w:r>
      <w:r>
        <w:rPr>
          <w:bCs/>
        </w:rPr>
        <w:tab/>
        <w:t>Dehnungsmessungen am Leitungsrohr,</w:t>
      </w:r>
    </w:p>
    <w:p w:rsidR="00A01BD5" w:rsidRDefault="00A01BD5">
      <w:pPr>
        <w:pStyle w:val="GesAbsatz"/>
        <w:tabs>
          <w:tab w:val="clear" w:pos="425"/>
          <w:tab w:val="left" w:pos="426"/>
          <w:tab w:val="left" w:pos="851"/>
        </w:tabs>
        <w:rPr>
          <w:bCs/>
        </w:rPr>
      </w:pPr>
      <w:r>
        <w:rPr>
          <w:bCs/>
        </w:rPr>
        <w:t>c)</w:t>
      </w:r>
      <w:r>
        <w:rPr>
          <w:bCs/>
        </w:rPr>
        <w:tab/>
        <w:t>Verschiebungsmessungen an Leitungsabschnitten,</w:t>
      </w:r>
    </w:p>
    <w:p w:rsidR="00A01BD5" w:rsidRDefault="00A01BD5">
      <w:pPr>
        <w:pStyle w:val="GesAbsatz"/>
        <w:tabs>
          <w:tab w:val="clear" w:pos="425"/>
          <w:tab w:val="left" w:pos="426"/>
          <w:tab w:val="left" w:pos="851"/>
        </w:tabs>
        <w:rPr>
          <w:bCs/>
        </w:rPr>
      </w:pPr>
      <w:r>
        <w:rPr>
          <w:bCs/>
        </w:rPr>
        <w:t>d)</w:t>
      </w:r>
      <w:r>
        <w:rPr>
          <w:bCs/>
        </w:rPr>
        <w:tab/>
        <w:t xml:space="preserve">Bewegungsmessungen an </w:t>
      </w:r>
      <w:proofErr w:type="spellStart"/>
      <w:r>
        <w:rPr>
          <w:bCs/>
        </w:rPr>
        <w:t>Dehnungsausgleichern</w:t>
      </w:r>
      <w:proofErr w:type="spellEnd"/>
      <w:r>
        <w:rPr>
          <w:bCs/>
        </w:rPr>
        <w:t>.</w:t>
      </w:r>
    </w:p>
    <w:p w:rsidR="00A01BD5" w:rsidRDefault="00A01BD5">
      <w:pPr>
        <w:pStyle w:val="GesAbsatz"/>
        <w:tabs>
          <w:tab w:val="clear" w:pos="425"/>
          <w:tab w:val="left" w:pos="426"/>
          <w:tab w:val="left" w:pos="851"/>
        </w:tabs>
        <w:rPr>
          <w:bCs/>
        </w:rPr>
      </w:pPr>
      <w:r>
        <w:rPr>
          <w:bCs/>
        </w:rPr>
        <w:t>Die besondere Überwachung erfolgt in der Regel durch Kombination der aufgeführten Maßnahmen.</w:t>
      </w:r>
    </w:p>
    <w:p w:rsidR="00A01BD5" w:rsidRDefault="00A01BD5">
      <w:pPr>
        <w:pStyle w:val="berschrift3"/>
        <w:jc w:val="left"/>
      </w:pPr>
      <w:bookmarkStart w:id="37" w:name="_Toc467074740"/>
      <w:r>
        <w:t>E 2 Besondere Überwachungsmaßnahmen</w:t>
      </w:r>
      <w:bookmarkEnd w:id="37"/>
    </w:p>
    <w:p w:rsidR="00A01BD5" w:rsidRDefault="00A01BD5">
      <w:pPr>
        <w:pStyle w:val="GesAbsatz"/>
        <w:tabs>
          <w:tab w:val="clear" w:pos="425"/>
          <w:tab w:val="left" w:pos="426"/>
          <w:tab w:val="left" w:pos="851"/>
        </w:tabs>
        <w:rPr>
          <w:b/>
          <w:bCs/>
        </w:rPr>
      </w:pPr>
      <w:r>
        <w:rPr>
          <w:b/>
          <w:bCs/>
        </w:rPr>
        <w:t>E 2.1 Geodätische Messungen</w:t>
      </w:r>
    </w:p>
    <w:p w:rsidR="00A01BD5" w:rsidRDefault="00A01BD5">
      <w:pPr>
        <w:pStyle w:val="GesAbsatz"/>
        <w:tabs>
          <w:tab w:val="clear" w:pos="425"/>
          <w:tab w:val="left" w:pos="426"/>
          <w:tab w:val="left" w:pos="851"/>
        </w:tabs>
        <w:rPr>
          <w:bCs/>
        </w:rPr>
      </w:pPr>
      <w:r>
        <w:rPr>
          <w:b/>
          <w:bCs/>
        </w:rPr>
        <w:t>E 2.1.1</w:t>
      </w:r>
      <w:r>
        <w:rPr>
          <w:bCs/>
        </w:rPr>
        <w:t xml:space="preserve"> Mit geodätischen Messungen entlang der Rohrfernleitungs-Trasse können das Ausmaß und der zei</w:t>
      </w:r>
      <w:r>
        <w:rPr>
          <w:bCs/>
        </w:rPr>
        <w:t>t</w:t>
      </w:r>
      <w:r>
        <w:rPr>
          <w:bCs/>
        </w:rPr>
        <w:t>liche Ablauf der Bodensenkungen und -dehnungen (Bodenbewegungen) ermittelt werden. Sie bieten einen Anhalt für die Beanspruchungen der Leitungen im Einwirkungsbereich des Bergbaues. Die Ergebnisse der geodätischen Messungen, ihre Auswertung und ihre Beurteilung sind von einem Markscheider zu einem Bericht zusammenzufassen. Der Bericht muss eine Voraussage über die zu erwartenden Bodenbewegu</w:t>
      </w:r>
      <w:r>
        <w:rPr>
          <w:bCs/>
        </w:rPr>
        <w:t>n</w:t>
      </w:r>
      <w:r>
        <w:rPr>
          <w:bCs/>
        </w:rPr>
        <w:t>gen enthalten.</w:t>
      </w:r>
    </w:p>
    <w:p w:rsidR="00A01BD5" w:rsidRDefault="00A01BD5">
      <w:pPr>
        <w:pStyle w:val="GesAbsatz"/>
        <w:tabs>
          <w:tab w:val="clear" w:pos="425"/>
          <w:tab w:val="left" w:pos="426"/>
          <w:tab w:val="left" w:pos="851"/>
        </w:tabs>
        <w:rPr>
          <w:bCs/>
        </w:rPr>
      </w:pPr>
      <w:r>
        <w:rPr>
          <w:b/>
          <w:bCs/>
        </w:rPr>
        <w:t>E 2.1.2</w:t>
      </w:r>
      <w:r>
        <w:rPr>
          <w:bCs/>
        </w:rPr>
        <w:t xml:space="preserve"> Bei geringen Einwirkungen darf auf die geodätischen Messungen verzichtet werden, wenn ein Mar</w:t>
      </w:r>
      <w:r>
        <w:rPr>
          <w:bCs/>
        </w:rPr>
        <w:t>k</w:t>
      </w:r>
      <w:r>
        <w:rPr>
          <w:bCs/>
        </w:rPr>
        <w:t>scheider die zu erwartenden Bodenbewegungen mit genügender Genauigkeit vorausberechnen kann und dem Betreiber der Rohrfernleitung hierüber anhand von Planungsunterlagen rechtzeitig und umfassend Auskunft erteilt.</w:t>
      </w:r>
    </w:p>
    <w:p w:rsidR="00A01BD5" w:rsidRDefault="00A01BD5">
      <w:pPr>
        <w:pStyle w:val="GesAbsatz"/>
        <w:tabs>
          <w:tab w:val="clear" w:pos="425"/>
          <w:tab w:val="left" w:pos="426"/>
          <w:tab w:val="left" w:pos="851"/>
        </w:tabs>
        <w:rPr>
          <w:bCs/>
        </w:rPr>
      </w:pPr>
      <w:r>
        <w:rPr>
          <w:bCs/>
        </w:rPr>
        <w:t>Auf die Berechnungen darf verzichtet werden, wenn Randeinflüsse und Bodenbewegungen so gering sind, dass keine unzulässigen Dehnungen im Rohr auftreten können.</w:t>
      </w:r>
    </w:p>
    <w:p w:rsidR="00A01BD5" w:rsidRDefault="00A01BD5">
      <w:pPr>
        <w:pStyle w:val="GesAbsatz"/>
        <w:rPr>
          <w:b/>
          <w:bCs/>
        </w:rPr>
      </w:pPr>
      <w:r>
        <w:rPr>
          <w:b/>
          <w:bCs/>
        </w:rPr>
        <w:t>E 2.2 Dehnungsmessungen am Leitungsrohr</w:t>
      </w:r>
    </w:p>
    <w:p w:rsidR="00A01BD5" w:rsidRDefault="00A01BD5">
      <w:pPr>
        <w:pStyle w:val="GesAbsatz"/>
        <w:tabs>
          <w:tab w:val="clear" w:pos="425"/>
          <w:tab w:val="left" w:pos="426"/>
          <w:tab w:val="left" w:pos="851"/>
        </w:tabs>
        <w:rPr>
          <w:bCs/>
        </w:rPr>
      </w:pPr>
      <w:r>
        <w:rPr>
          <w:bCs/>
        </w:rPr>
        <w:t>Mit Dehnungsmessungen, insbesondere mittels Dehnungsmessstreifen oder Setzdehnungsmessern, kö</w:t>
      </w:r>
      <w:r>
        <w:rPr>
          <w:bCs/>
        </w:rPr>
        <w:t>n</w:t>
      </w:r>
      <w:r>
        <w:rPr>
          <w:bCs/>
        </w:rPr>
        <w:t>nen die tatsächlichen Beanspruchungen für den gemessenen Querschnitt im geraden Rohrabschnitt ermi</w:t>
      </w:r>
      <w:r>
        <w:rPr>
          <w:bCs/>
        </w:rPr>
        <w:t>t</w:t>
      </w:r>
      <w:r>
        <w:rPr>
          <w:bCs/>
        </w:rPr>
        <w:t>telt werden.</w:t>
      </w:r>
    </w:p>
    <w:p w:rsidR="00A01BD5" w:rsidRDefault="00A01BD5">
      <w:pPr>
        <w:pStyle w:val="GesAbsatz"/>
        <w:rPr>
          <w:b/>
          <w:bCs/>
        </w:rPr>
      </w:pPr>
      <w:r>
        <w:rPr>
          <w:b/>
          <w:bCs/>
        </w:rPr>
        <w:t>E 2.3 Verschiebungsmessungen</w:t>
      </w:r>
    </w:p>
    <w:p w:rsidR="00A01BD5" w:rsidRDefault="00A01BD5">
      <w:pPr>
        <w:pStyle w:val="GesAbsatz"/>
        <w:tabs>
          <w:tab w:val="clear" w:pos="425"/>
          <w:tab w:val="left" w:pos="426"/>
          <w:tab w:val="left" w:pos="851"/>
        </w:tabs>
        <w:rPr>
          <w:bCs/>
        </w:rPr>
      </w:pPr>
      <w:r>
        <w:rPr>
          <w:bCs/>
        </w:rPr>
        <w:lastRenderedPageBreak/>
        <w:t>Mit Messungen der axialen Verschiebung von Leitungsabschnitten können die tatsächlichen Rohrbeanspr</w:t>
      </w:r>
      <w:r>
        <w:rPr>
          <w:bCs/>
        </w:rPr>
        <w:t>u</w:t>
      </w:r>
      <w:r>
        <w:rPr>
          <w:bCs/>
        </w:rPr>
        <w:t>chungen für das gerade Rohr und für Bögen (Bogengruppen) ermittelt werden.</w:t>
      </w:r>
    </w:p>
    <w:p w:rsidR="00A01BD5" w:rsidRDefault="00A01BD5">
      <w:pPr>
        <w:pStyle w:val="GesAbsatz"/>
        <w:tabs>
          <w:tab w:val="clear" w:pos="425"/>
          <w:tab w:val="left" w:pos="426"/>
          <w:tab w:val="left" w:pos="851"/>
        </w:tabs>
        <w:rPr>
          <w:bCs/>
        </w:rPr>
      </w:pPr>
      <w:r>
        <w:rPr>
          <w:bCs/>
        </w:rPr>
        <w:t>Hierfür sind zwei Messgrößen maßgebend:</w:t>
      </w:r>
    </w:p>
    <w:p w:rsidR="00A01BD5" w:rsidRDefault="00A01BD5">
      <w:pPr>
        <w:pStyle w:val="GesAbsatz"/>
        <w:tabs>
          <w:tab w:val="clear" w:pos="425"/>
          <w:tab w:val="left" w:pos="426"/>
          <w:tab w:val="left" w:pos="851"/>
        </w:tabs>
        <w:rPr>
          <w:bCs/>
        </w:rPr>
      </w:pPr>
      <w:r>
        <w:rPr>
          <w:bCs/>
        </w:rPr>
        <w:t>a)</w:t>
      </w:r>
      <w:r>
        <w:rPr>
          <w:bCs/>
        </w:rPr>
        <w:tab/>
        <w:t>axiale Verschiebung der Leitung,</w:t>
      </w:r>
    </w:p>
    <w:p w:rsidR="00A01BD5" w:rsidRDefault="00A01BD5">
      <w:pPr>
        <w:pStyle w:val="GesAbsatz"/>
        <w:tabs>
          <w:tab w:val="clear" w:pos="425"/>
          <w:tab w:val="left" w:pos="426"/>
          <w:tab w:val="left" w:pos="851"/>
        </w:tabs>
        <w:rPr>
          <w:bCs/>
        </w:rPr>
      </w:pPr>
      <w:r>
        <w:rPr>
          <w:bCs/>
        </w:rPr>
        <w:t>b)</w:t>
      </w:r>
      <w:r>
        <w:rPr>
          <w:bCs/>
        </w:rPr>
        <w:tab/>
        <w:t>axiale Verschiebung der Leitung gegen den Boden.</w:t>
      </w:r>
    </w:p>
    <w:p w:rsidR="00A01BD5" w:rsidRDefault="00A01BD5">
      <w:pPr>
        <w:pStyle w:val="GesAbsatz"/>
        <w:rPr>
          <w:b/>
          <w:bCs/>
        </w:rPr>
      </w:pPr>
      <w:r>
        <w:rPr>
          <w:b/>
          <w:bCs/>
        </w:rPr>
        <w:t xml:space="preserve">E 2.4 Bewegungsmessungen an </w:t>
      </w:r>
      <w:proofErr w:type="spellStart"/>
      <w:r>
        <w:rPr>
          <w:b/>
          <w:bCs/>
        </w:rPr>
        <w:t>Dehnungsausgleichern</w:t>
      </w:r>
      <w:proofErr w:type="spellEnd"/>
    </w:p>
    <w:p w:rsidR="00A01BD5" w:rsidRDefault="00A01BD5">
      <w:pPr>
        <w:pStyle w:val="GesAbsatz"/>
        <w:tabs>
          <w:tab w:val="clear" w:pos="425"/>
          <w:tab w:val="left" w:pos="426"/>
          <w:tab w:val="left" w:pos="851"/>
        </w:tabs>
        <w:rPr>
          <w:bCs/>
        </w:rPr>
      </w:pPr>
      <w:r>
        <w:rPr>
          <w:bCs/>
        </w:rPr>
        <w:t xml:space="preserve">Durch den Einbau von </w:t>
      </w:r>
      <w:proofErr w:type="spellStart"/>
      <w:r>
        <w:rPr>
          <w:bCs/>
        </w:rPr>
        <w:t>Dehnungsausgleichern</w:t>
      </w:r>
      <w:proofErr w:type="spellEnd"/>
      <w:r>
        <w:rPr>
          <w:bCs/>
        </w:rPr>
        <w:t xml:space="preserve"> (Stopfbuchsdehner, U- bzw. Lyrabogen) können die der Le</w:t>
      </w:r>
      <w:r>
        <w:rPr>
          <w:bCs/>
        </w:rPr>
        <w:t>i</w:t>
      </w:r>
      <w:r>
        <w:rPr>
          <w:bCs/>
        </w:rPr>
        <w:t>tung durch die Bodenbewegung aufgezwungenen Längenänderungen kompensiert werden.</w:t>
      </w:r>
    </w:p>
    <w:p w:rsidR="00A01BD5" w:rsidRDefault="00A01BD5">
      <w:pPr>
        <w:pStyle w:val="GesAbsatz"/>
        <w:tabs>
          <w:tab w:val="clear" w:pos="425"/>
          <w:tab w:val="left" w:pos="426"/>
          <w:tab w:val="left" w:pos="851"/>
        </w:tabs>
        <w:rPr>
          <w:bCs/>
        </w:rPr>
      </w:pPr>
      <w:r>
        <w:rPr>
          <w:bCs/>
        </w:rPr>
        <w:t xml:space="preserve">Mit Wegemesseinrichtungen an </w:t>
      </w:r>
      <w:proofErr w:type="spellStart"/>
      <w:r>
        <w:rPr>
          <w:bCs/>
        </w:rPr>
        <w:t>Dehnungsausgleichern</w:t>
      </w:r>
      <w:proofErr w:type="spellEnd"/>
      <w:r>
        <w:rPr>
          <w:bCs/>
        </w:rPr>
        <w:t xml:space="preserve"> kann die axiale Bewegung der Leitung im De</w:t>
      </w:r>
      <w:r>
        <w:rPr>
          <w:bCs/>
        </w:rPr>
        <w:t>h</w:t>
      </w:r>
      <w:r>
        <w:rPr>
          <w:bCs/>
        </w:rPr>
        <w:t>nereinflussbereich ermittelt werden.</w:t>
      </w:r>
    </w:p>
    <w:p w:rsidR="00A01BD5" w:rsidRDefault="00A01BD5">
      <w:pPr>
        <w:pStyle w:val="berschrift3"/>
        <w:jc w:val="left"/>
      </w:pPr>
      <w:bookmarkStart w:id="38" w:name="_Toc467074741"/>
      <w:r>
        <w:t>E 3 Einrichtungen für Verschiebungsmessungen</w:t>
      </w:r>
      <w:bookmarkEnd w:id="38"/>
    </w:p>
    <w:p w:rsidR="00A01BD5" w:rsidRDefault="00A01BD5">
      <w:pPr>
        <w:pStyle w:val="GesAbsatz"/>
        <w:tabs>
          <w:tab w:val="clear" w:pos="425"/>
          <w:tab w:val="left" w:pos="426"/>
          <w:tab w:val="left" w:pos="851"/>
        </w:tabs>
        <w:rPr>
          <w:bCs/>
        </w:rPr>
      </w:pPr>
      <w:r>
        <w:rPr>
          <w:b/>
          <w:bCs/>
        </w:rPr>
        <w:t>E 3.1</w:t>
      </w:r>
      <w:r>
        <w:rPr>
          <w:bCs/>
        </w:rPr>
        <w:t xml:space="preserve"> Es müssen Einrichtungen vorgesehen werden, mit denen insbesondere Verschiebungen eines B</w:t>
      </w:r>
      <w:r>
        <w:rPr>
          <w:bCs/>
        </w:rPr>
        <w:t>o</w:t>
      </w:r>
      <w:r>
        <w:rPr>
          <w:bCs/>
        </w:rPr>
        <w:t>gens bzw. einer Bogengruppe überwacht werden können.</w:t>
      </w:r>
    </w:p>
    <w:p w:rsidR="00A01BD5" w:rsidRDefault="00A01BD5">
      <w:pPr>
        <w:pStyle w:val="GesAbsatz"/>
        <w:tabs>
          <w:tab w:val="clear" w:pos="425"/>
          <w:tab w:val="left" w:pos="426"/>
          <w:tab w:val="left" w:pos="851"/>
        </w:tabs>
        <w:rPr>
          <w:bCs/>
        </w:rPr>
      </w:pPr>
      <w:r>
        <w:rPr>
          <w:b/>
          <w:bCs/>
        </w:rPr>
        <w:t>E 3.2 Bedingungen für die Einrichtung von Messstellen</w:t>
      </w:r>
    </w:p>
    <w:p w:rsidR="00A01BD5" w:rsidRDefault="00A01BD5">
      <w:pPr>
        <w:pStyle w:val="GesAbsatz"/>
        <w:tabs>
          <w:tab w:val="clear" w:pos="425"/>
          <w:tab w:val="left" w:pos="426"/>
          <w:tab w:val="left" w:pos="851"/>
        </w:tabs>
        <w:rPr>
          <w:bCs/>
        </w:rPr>
      </w:pPr>
      <w:r>
        <w:rPr>
          <w:bCs/>
        </w:rPr>
        <w:t>An der Rohrleitungsanlage sind Messungen vorzunehmen, wenn die Bodendehnung 50 % der zulässigen Rohrdehnung des betreffenden Leitungsabschnittes erreicht. Für diese Messungen ist rechtzeitig eine Messstelle zur Ermittlung der Dehnung und der Verschiebung einzurichten. Hierauf darf verzichtet werden, wenn ein entsprechender Nachweis durch Berechnung geführt worden ist. Anzahl und Abstände der Mes</w:t>
      </w:r>
      <w:r>
        <w:rPr>
          <w:bCs/>
        </w:rPr>
        <w:t>s</w:t>
      </w:r>
      <w:r>
        <w:rPr>
          <w:bCs/>
        </w:rPr>
        <w:t>stellen sind so zu wählen, dass abhängig von der Bergbaueinwirkung eine Beurteilung der Festigkeit der Leitung möglich ist.</w:t>
      </w:r>
    </w:p>
    <w:p w:rsidR="00A01BD5" w:rsidRDefault="00A01BD5">
      <w:pPr>
        <w:pStyle w:val="GesAbsatz"/>
        <w:tabs>
          <w:tab w:val="clear" w:pos="425"/>
          <w:tab w:val="left" w:pos="426"/>
          <w:tab w:val="left" w:pos="851"/>
        </w:tabs>
        <w:rPr>
          <w:bCs/>
        </w:rPr>
      </w:pPr>
      <w:r>
        <w:rPr>
          <w:b/>
          <w:bCs/>
        </w:rPr>
        <w:t>E 3.3 Messungen an parallel geführten Leitungen</w:t>
      </w:r>
    </w:p>
    <w:p w:rsidR="00A01BD5" w:rsidRDefault="00A01BD5">
      <w:pPr>
        <w:pStyle w:val="GesAbsatz"/>
        <w:tabs>
          <w:tab w:val="clear" w:pos="425"/>
          <w:tab w:val="left" w:pos="426"/>
          <w:tab w:val="left" w:pos="851"/>
        </w:tabs>
        <w:rPr>
          <w:bCs/>
        </w:rPr>
      </w:pPr>
      <w:r>
        <w:rPr>
          <w:bCs/>
        </w:rPr>
        <w:t>Im Fall von parallel geführten Leitungen kann es ausreichend sein, nur die Verschiebung an der meist bea</w:t>
      </w:r>
      <w:r>
        <w:rPr>
          <w:bCs/>
        </w:rPr>
        <w:t>n</w:t>
      </w:r>
      <w:r>
        <w:rPr>
          <w:bCs/>
        </w:rPr>
        <w:t>spruchten Leitung zu überwachen.</w:t>
      </w:r>
    </w:p>
    <w:p w:rsidR="00A01BD5" w:rsidRDefault="00A01BD5">
      <w:pPr>
        <w:pStyle w:val="GesAbsatz"/>
        <w:tabs>
          <w:tab w:val="clear" w:pos="425"/>
          <w:tab w:val="left" w:pos="426"/>
          <w:tab w:val="left" w:pos="851"/>
        </w:tabs>
        <w:rPr>
          <w:bCs/>
        </w:rPr>
      </w:pPr>
      <w:r>
        <w:rPr>
          <w:b/>
          <w:bCs/>
        </w:rPr>
        <w:t>E 3.4 Einrichtung der Messstellen</w:t>
      </w:r>
    </w:p>
    <w:p w:rsidR="00A01BD5" w:rsidRDefault="00A01BD5">
      <w:pPr>
        <w:pStyle w:val="GesAbsatz"/>
        <w:tabs>
          <w:tab w:val="clear" w:pos="425"/>
          <w:tab w:val="left" w:pos="426"/>
          <w:tab w:val="left" w:pos="851"/>
        </w:tabs>
        <w:rPr>
          <w:bCs/>
        </w:rPr>
      </w:pPr>
      <w:r>
        <w:rPr>
          <w:bCs/>
        </w:rPr>
        <w:t>Die Messstellen sind so einzurichten, dass folgende Werte gemessen werden können:</w:t>
      </w:r>
    </w:p>
    <w:p w:rsidR="00A01BD5" w:rsidRDefault="00A01BD5">
      <w:pPr>
        <w:pStyle w:val="GesAbsatz"/>
        <w:tabs>
          <w:tab w:val="clear" w:pos="425"/>
          <w:tab w:val="left" w:pos="426"/>
          <w:tab w:val="left" w:pos="851"/>
        </w:tabs>
        <w:rPr>
          <w:bCs/>
        </w:rPr>
      </w:pPr>
      <w:r>
        <w:rPr>
          <w:bCs/>
        </w:rPr>
        <w:t>a)</w:t>
      </w:r>
      <w:r>
        <w:rPr>
          <w:bCs/>
        </w:rPr>
        <w:tab/>
        <w:t>Längenänderungen des Bodens in Achsrichtung der Leitung über den Bogen bzw. die Bogengruppe,</w:t>
      </w:r>
    </w:p>
    <w:p w:rsidR="00A01BD5" w:rsidRDefault="00A01BD5">
      <w:pPr>
        <w:pStyle w:val="GesAbsatz"/>
        <w:tabs>
          <w:tab w:val="clear" w:pos="425"/>
          <w:tab w:val="left" w:pos="426"/>
          <w:tab w:val="left" w:pos="851"/>
        </w:tabs>
        <w:rPr>
          <w:bCs/>
        </w:rPr>
      </w:pPr>
      <w:r>
        <w:rPr>
          <w:bCs/>
        </w:rPr>
        <w:t>b)</w:t>
      </w:r>
      <w:r>
        <w:rPr>
          <w:bCs/>
        </w:rPr>
        <w:tab/>
        <w:t>Verschiebungen in Leitungsrichtung zwischen Leitung und Boden (Relativverschiebung).</w:t>
      </w:r>
    </w:p>
    <w:p w:rsidR="00A01BD5" w:rsidRDefault="00A01BD5">
      <w:pPr>
        <w:pStyle w:val="GesAbsatz"/>
        <w:tabs>
          <w:tab w:val="clear" w:pos="425"/>
          <w:tab w:val="left" w:pos="426"/>
          <w:tab w:val="left" w:pos="851"/>
        </w:tabs>
        <w:rPr>
          <w:bCs/>
        </w:rPr>
      </w:pPr>
      <w:r>
        <w:rPr>
          <w:bCs/>
        </w:rPr>
        <w:t>Soweit Messschächte für Verschiebungsmessungen eingerichtet sind, bietet es sich an, die Längenänd</w:t>
      </w:r>
      <w:r>
        <w:rPr>
          <w:bCs/>
        </w:rPr>
        <w:t>e</w:t>
      </w:r>
      <w:r>
        <w:rPr>
          <w:bCs/>
        </w:rPr>
        <w:t>rungen des Bodens über die Schächte zu messen. Wird die Verschiebung der Leitung direkt ermittelt, darf auf die Messstellen für die Verschiebung verzichtet werden.</w:t>
      </w:r>
    </w:p>
    <w:p w:rsidR="00A01BD5" w:rsidRDefault="00A01BD5">
      <w:pPr>
        <w:pStyle w:val="berschrift3"/>
        <w:jc w:val="left"/>
      </w:pPr>
      <w:bookmarkStart w:id="39" w:name="_Toc467074742"/>
      <w:r>
        <w:t>E 4 Dehnungsausgleicher</w:t>
      </w:r>
      <w:bookmarkEnd w:id="39"/>
    </w:p>
    <w:p w:rsidR="00A01BD5" w:rsidRDefault="00A01BD5">
      <w:pPr>
        <w:pStyle w:val="GesAbsatz"/>
        <w:tabs>
          <w:tab w:val="clear" w:pos="425"/>
          <w:tab w:val="left" w:pos="426"/>
          <w:tab w:val="left" w:pos="851"/>
        </w:tabs>
        <w:rPr>
          <w:b/>
          <w:bCs/>
        </w:rPr>
      </w:pPr>
      <w:r>
        <w:rPr>
          <w:b/>
          <w:bCs/>
        </w:rPr>
        <w:t>E 4.1 Anzahl und Abstand</w:t>
      </w:r>
    </w:p>
    <w:p w:rsidR="00A01BD5" w:rsidRDefault="00A01BD5">
      <w:pPr>
        <w:pStyle w:val="GesAbsatz"/>
        <w:tabs>
          <w:tab w:val="clear" w:pos="425"/>
          <w:tab w:val="left" w:pos="426"/>
          <w:tab w:val="left" w:pos="851"/>
        </w:tabs>
        <w:rPr>
          <w:bCs/>
        </w:rPr>
      </w:pPr>
      <w:r>
        <w:rPr>
          <w:b/>
          <w:bCs/>
        </w:rPr>
        <w:t>E 4.1.1</w:t>
      </w:r>
      <w:r>
        <w:rPr>
          <w:bCs/>
        </w:rPr>
        <w:t xml:space="preserve"> Die Anzahl der Dehnungsausgleicher muss durch eine Abstandberechnung im Rahme</w:t>
      </w:r>
      <w:r w:rsidR="000F0CF1">
        <w:rPr>
          <w:bCs/>
        </w:rPr>
        <w:t>n</w:t>
      </w:r>
      <w:r>
        <w:rPr>
          <w:bCs/>
        </w:rPr>
        <w:t xml:space="preserve"> der Prüfu</w:t>
      </w:r>
      <w:r>
        <w:rPr>
          <w:bCs/>
        </w:rPr>
        <w:t>n</w:t>
      </w:r>
      <w:r>
        <w:rPr>
          <w:bCs/>
        </w:rPr>
        <w:t>gen nach Anhang B der TRFL nachgewiesen sein.</w:t>
      </w:r>
    </w:p>
    <w:p w:rsidR="00A01BD5" w:rsidRDefault="00A01BD5">
      <w:pPr>
        <w:pStyle w:val="GesAbsatz"/>
        <w:tabs>
          <w:tab w:val="clear" w:pos="425"/>
          <w:tab w:val="left" w:pos="426"/>
          <w:tab w:val="left" w:pos="851"/>
        </w:tabs>
        <w:rPr>
          <w:bCs/>
        </w:rPr>
      </w:pPr>
      <w:r>
        <w:rPr>
          <w:bCs/>
        </w:rPr>
        <w:br w:type="page"/>
      </w:r>
      <w:r>
        <w:rPr>
          <w:bCs/>
        </w:rPr>
        <w:lastRenderedPageBreak/>
        <w:t>Kriterien für die Abstand</w:t>
      </w:r>
      <w:r w:rsidR="000F0CF1">
        <w:rPr>
          <w:bCs/>
        </w:rPr>
        <w:t>s</w:t>
      </w:r>
      <w:r>
        <w:rPr>
          <w:bCs/>
        </w:rPr>
        <w:t>berechnung sind:</w:t>
      </w:r>
    </w:p>
    <w:p w:rsidR="00A01BD5" w:rsidRDefault="00A01BD5">
      <w:pPr>
        <w:pStyle w:val="GesAbsatz"/>
        <w:tabs>
          <w:tab w:val="clear" w:pos="425"/>
          <w:tab w:val="left" w:pos="426"/>
          <w:tab w:val="left" w:pos="851"/>
        </w:tabs>
        <w:rPr>
          <w:bCs/>
        </w:rPr>
      </w:pPr>
      <w:r>
        <w:rPr>
          <w:bCs/>
        </w:rPr>
        <w:t>a)</w:t>
      </w:r>
      <w:r>
        <w:rPr>
          <w:bCs/>
        </w:rPr>
        <w:tab/>
        <w:t>die zulässige Vergleichsspannung, ermittelt nach der GE-Hypothese,</w:t>
      </w:r>
    </w:p>
    <w:p w:rsidR="00A01BD5" w:rsidRDefault="00A01BD5">
      <w:pPr>
        <w:pStyle w:val="GesAbsatz"/>
        <w:tabs>
          <w:tab w:val="clear" w:pos="425"/>
          <w:tab w:val="left" w:pos="426"/>
          <w:tab w:val="left" w:pos="851"/>
        </w:tabs>
        <w:rPr>
          <w:bCs/>
        </w:rPr>
      </w:pPr>
      <w:r>
        <w:rPr>
          <w:bCs/>
        </w:rPr>
        <w:t>b)</w:t>
      </w:r>
      <w:r>
        <w:rPr>
          <w:bCs/>
        </w:rPr>
        <w:tab/>
        <w:t>die größte spezifische Reibkraft und</w:t>
      </w:r>
    </w:p>
    <w:p w:rsidR="00A01BD5" w:rsidRDefault="00A01BD5">
      <w:pPr>
        <w:pStyle w:val="GesAbsatz"/>
        <w:tabs>
          <w:tab w:val="clear" w:pos="425"/>
          <w:tab w:val="left" w:pos="426"/>
          <w:tab w:val="left" w:pos="851"/>
        </w:tabs>
        <w:rPr>
          <w:bCs/>
        </w:rPr>
      </w:pPr>
      <w:r>
        <w:rPr>
          <w:bCs/>
        </w:rPr>
        <w:t>c)</w:t>
      </w:r>
      <w:r>
        <w:rPr>
          <w:bCs/>
        </w:rPr>
        <w:tab/>
        <w:t>die in den Technischen Regeln für die Wanddickenberechnung festgelegten Sicherheitsbeiwerte.</w:t>
      </w:r>
    </w:p>
    <w:p w:rsidR="00A01BD5" w:rsidRDefault="00A01BD5">
      <w:pPr>
        <w:pStyle w:val="GesAbsatz"/>
        <w:tabs>
          <w:tab w:val="clear" w:pos="425"/>
          <w:tab w:val="left" w:pos="426"/>
          <w:tab w:val="left" w:pos="851"/>
        </w:tabs>
        <w:rPr>
          <w:bCs/>
        </w:rPr>
      </w:pPr>
      <w:r>
        <w:rPr>
          <w:bCs/>
        </w:rPr>
        <w:t>Unter Verwendung des unter E 6.1 beschriebenen Berechnungs- und Bewertungsprogramms ist ein gering</w:t>
      </w:r>
      <w:r>
        <w:rPr>
          <w:bCs/>
        </w:rPr>
        <w:t>e</w:t>
      </w:r>
      <w:r>
        <w:rPr>
          <w:bCs/>
        </w:rPr>
        <w:t>rer Sicherheitsbeiwert für die Vergleichsspannung bei Innendruckbelastung und Zusatzbeanspruchung aus Bergbaueinfluss gegenüber dem Festigkeitskennwert K ausreichend.</w:t>
      </w:r>
    </w:p>
    <w:p w:rsidR="00A01BD5" w:rsidRDefault="00A01BD5">
      <w:pPr>
        <w:pStyle w:val="GesAbsatz"/>
        <w:tabs>
          <w:tab w:val="clear" w:pos="425"/>
          <w:tab w:val="left" w:pos="426"/>
          <w:tab w:val="left" w:pos="851"/>
        </w:tabs>
        <w:rPr>
          <w:bCs/>
        </w:rPr>
      </w:pPr>
      <w:r>
        <w:rPr>
          <w:b/>
          <w:bCs/>
        </w:rPr>
        <w:t>E 4.1.2</w:t>
      </w:r>
      <w:r>
        <w:rPr>
          <w:bCs/>
        </w:rPr>
        <w:t xml:space="preserve"> Als </w:t>
      </w:r>
      <w:proofErr w:type="spellStart"/>
      <w:r>
        <w:rPr>
          <w:bCs/>
        </w:rPr>
        <w:t>Anhaltswerte</w:t>
      </w:r>
      <w:proofErr w:type="spellEnd"/>
      <w:r>
        <w:rPr>
          <w:bCs/>
        </w:rPr>
        <w:t xml:space="preserve"> für die spezifischen Reibkräfte gelten 15 - 30 kN/m² für bitumenisolierte Rohre. Für </w:t>
      </w:r>
      <w:proofErr w:type="spellStart"/>
      <w:r>
        <w:rPr>
          <w:bCs/>
        </w:rPr>
        <w:t>Muffenrohre</w:t>
      </w:r>
      <w:proofErr w:type="spellEnd"/>
      <w:r>
        <w:rPr>
          <w:bCs/>
        </w:rPr>
        <w:t xml:space="preserve"> in bindigen Böden und </w:t>
      </w:r>
      <w:proofErr w:type="spellStart"/>
      <w:r>
        <w:rPr>
          <w:bCs/>
        </w:rPr>
        <w:t>Pressungsgebieten</w:t>
      </w:r>
      <w:proofErr w:type="spellEnd"/>
      <w:r>
        <w:rPr>
          <w:bCs/>
        </w:rPr>
        <w:t xml:space="preserve"> darf der obere Bereich dieser Werte angenommen werden. Für stumpfgeschweißte Rohre in Sandböden und Zerrungsgebieten gilt der untere Bereich. Für PE</w:t>
      </w:r>
      <w:r>
        <w:rPr>
          <w:bCs/>
        </w:rPr>
        <w:noBreakHyphen/>
        <w:t>isolierte Rohre können die Werte halbiert werden.</w:t>
      </w:r>
    </w:p>
    <w:p w:rsidR="00A01BD5" w:rsidRDefault="00A01BD5">
      <w:pPr>
        <w:pStyle w:val="GesAbsatz"/>
        <w:tabs>
          <w:tab w:val="clear" w:pos="425"/>
          <w:tab w:val="left" w:pos="426"/>
          <w:tab w:val="left" w:pos="851"/>
        </w:tabs>
        <w:rPr>
          <w:bCs/>
        </w:rPr>
      </w:pPr>
      <w:r>
        <w:rPr>
          <w:bCs/>
        </w:rPr>
        <w:t>Liegen für eine Leitung praktisch ermittelte Werte vor, sind diese Werte in die Berechnung einzusetzen.</w:t>
      </w:r>
    </w:p>
    <w:p w:rsidR="00A01BD5" w:rsidRDefault="00A01BD5">
      <w:pPr>
        <w:pStyle w:val="GesAbsatz"/>
        <w:tabs>
          <w:tab w:val="clear" w:pos="425"/>
          <w:tab w:val="left" w:pos="426"/>
          <w:tab w:val="left" w:pos="851"/>
        </w:tabs>
        <w:rPr>
          <w:bCs/>
        </w:rPr>
      </w:pPr>
      <w:r>
        <w:rPr>
          <w:b/>
          <w:bCs/>
        </w:rPr>
        <w:t>E 4.1.3</w:t>
      </w:r>
      <w:r>
        <w:rPr>
          <w:bCs/>
        </w:rPr>
        <w:t xml:space="preserve"> Ist ein Bogen (Bogengruppe) durch den Einbau von </w:t>
      </w:r>
      <w:proofErr w:type="spellStart"/>
      <w:r>
        <w:rPr>
          <w:bCs/>
        </w:rPr>
        <w:t>Dehnungsausgleichern</w:t>
      </w:r>
      <w:proofErr w:type="spellEnd"/>
      <w:r>
        <w:rPr>
          <w:bCs/>
        </w:rPr>
        <w:t xml:space="preserve"> ausreichend gesichert, so erübrigen sich Verschiebungsmessungen nach E 3.</w:t>
      </w:r>
    </w:p>
    <w:p w:rsidR="00A01BD5" w:rsidRDefault="00A01BD5">
      <w:pPr>
        <w:pStyle w:val="GesAbsatz"/>
        <w:tabs>
          <w:tab w:val="clear" w:pos="425"/>
          <w:tab w:val="left" w:pos="426"/>
          <w:tab w:val="left" w:pos="851"/>
        </w:tabs>
        <w:rPr>
          <w:b/>
          <w:bCs/>
        </w:rPr>
      </w:pPr>
      <w:r>
        <w:rPr>
          <w:b/>
          <w:bCs/>
        </w:rPr>
        <w:t>E 4.2 Funktionstüchtigkeit von Stopfbuchsdehnern</w:t>
      </w:r>
    </w:p>
    <w:p w:rsidR="00A01BD5" w:rsidRDefault="00A01BD5">
      <w:pPr>
        <w:pStyle w:val="GesAbsatz"/>
        <w:tabs>
          <w:tab w:val="clear" w:pos="425"/>
          <w:tab w:val="left" w:pos="426"/>
          <w:tab w:val="left" w:pos="851"/>
        </w:tabs>
        <w:rPr>
          <w:bCs/>
        </w:rPr>
      </w:pPr>
      <w:r>
        <w:rPr>
          <w:bCs/>
        </w:rPr>
        <w:t>Die Funktionstüchtigkeit von Stopfbuchsdehnern muss entweder durch geodätische Messungen, verbunden mit Bewegungsmessungen am Dehner, oder durch Dehnungsmessungen am Leitungsrohr neben dem Stopfbuchsdehner überwacht werden.</w:t>
      </w:r>
    </w:p>
    <w:p w:rsidR="00A01BD5" w:rsidRDefault="00A01BD5">
      <w:pPr>
        <w:pStyle w:val="GesAbsatz"/>
        <w:tabs>
          <w:tab w:val="clear" w:pos="425"/>
          <w:tab w:val="left" w:pos="426"/>
          <w:tab w:val="left" w:pos="851"/>
        </w:tabs>
        <w:rPr>
          <w:b/>
          <w:bCs/>
        </w:rPr>
      </w:pPr>
      <w:r>
        <w:rPr>
          <w:b/>
          <w:bCs/>
        </w:rPr>
        <w:t>E 4.3 Überwachung der Verschiebungen von U- bzw. Lyra-Bogen</w:t>
      </w:r>
    </w:p>
    <w:p w:rsidR="00A01BD5" w:rsidRDefault="00A01BD5">
      <w:pPr>
        <w:pStyle w:val="GesAbsatz"/>
        <w:tabs>
          <w:tab w:val="clear" w:pos="425"/>
          <w:tab w:val="left" w:pos="426"/>
          <w:tab w:val="left" w:pos="851"/>
        </w:tabs>
        <w:rPr>
          <w:bCs/>
        </w:rPr>
      </w:pPr>
      <w:r>
        <w:rPr>
          <w:bCs/>
        </w:rPr>
        <w:t>Verschiebungen (Lageänderungen) der U- bzw. Lyra-Bogen gegenüber dem Erdboden müssen mittels Me</w:t>
      </w:r>
      <w:r>
        <w:rPr>
          <w:bCs/>
        </w:rPr>
        <w:t>s</w:t>
      </w:r>
      <w:r>
        <w:rPr>
          <w:bCs/>
        </w:rPr>
        <w:t>sungen überwacht werden. Im Falle von parallel geführten Leitungen kann es ausreichend sein, nur die Ve</w:t>
      </w:r>
      <w:r>
        <w:rPr>
          <w:bCs/>
        </w:rPr>
        <w:t>r</w:t>
      </w:r>
      <w:r>
        <w:rPr>
          <w:bCs/>
        </w:rPr>
        <w:t>schiebung der U- bzw. Lyra-Bogen an der meist beanspruchten Leitung zu überwachen.</w:t>
      </w:r>
    </w:p>
    <w:p w:rsidR="00A01BD5" w:rsidRDefault="00A01BD5">
      <w:pPr>
        <w:pStyle w:val="berschrift3"/>
        <w:jc w:val="left"/>
      </w:pPr>
      <w:r>
        <w:t xml:space="preserve"> </w:t>
      </w:r>
      <w:bookmarkStart w:id="40" w:name="_Toc467074743"/>
      <w:r>
        <w:t>E 5 Beginn und Zeitabstände der Messungen</w:t>
      </w:r>
      <w:bookmarkEnd w:id="40"/>
    </w:p>
    <w:p w:rsidR="00A01BD5" w:rsidRDefault="00A01BD5">
      <w:pPr>
        <w:pStyle w:val="GesAbsatz"/>
        <w:tabs>
          <w:tab w:val="clear" w:pos="425"/>
          <w:tab w:val="left" w:pos="426"/>
          <w:tab w:val="left" w:pos="851"/>
        </w:tabs>
        <w:rPr>
          <w:bCs/>
        </w:rPr>
      </w:pPr>
      <w:r>
        <w:rPr>
          <w:bCs/>
        </w:rPr>
        <w:t>Lässt der Bericht des Markscheiders den Schluss zu, dass unzulässige Dehnungen am Rohr erreicht we</w:t>
      </w:r>
      <w:r>
        <w:rPr>
          <w:bCs/>
        </w:rPr>
        <w:t>r</w:t>
      </w:r>
      <w:r>
        <w:rPr>
          <w:bCs/>
        </w:rPr>
        <w:t>den können, sind Dehnungsmessungen bzw. Vergleiche der Dehner- und Bodenbewegungen durchzufü</w:t>
      </w:r>
      <w:r>
        <w:rPr>
          <w:bCs/>
        </w:rPr>
        <w:t>h</w:t>
      </w:r>
      <w:r>
        <w:rPr>
          <w:bCs/>
        </w:rPr>
        <w:t>ren. E 3.2 bleibt hiervon unberührt.</w:t>
      </w:r>
    </w:p>
    <w:p w:rsidR="00A01BD5" w:rsidRDefault="00A01BD5">
      <w:pPr>
        <w:pStyle w:val="GesAbsatz"/>
        <w:tabs>
          <w:tab w:val="clear" w:pos="425"/>
          <w:tab w:val="left" w:pos="426"/>
          <w:tab w:val="left" w:pos="851"/>
        </w:tabs>
        <w:rPr>
          <w:bCs/>
        </w:rPr>
      </w:pPr>
      <w:r>
        <w:rPr>
          <w:bCs/>
        </w:rPr>
        <w:t>Mit Beginn der Dehnungsmessungen sind auch die Verschiebungsmessungen nach Maßgabe von E 3 e</w:t>
      </w:r>
      <w:r>
        <w:rPr>
          <w:bCs/>
        </w:rPr>
        <w:t>r</w:t>
      </w:r>
      <w:r>
        <w:rPr>
          <w:bCs/>
        </w:rPr>
        <w:t>forderlich.</w:t>
      </w:r>
    </w:p>
    <w:p w:rsidR="00A01BD5" w:rsidRDefault="00A01BD5">
      <w:pPr>
        <w:pStyle w:val="GesAbsatz"/>
        <w:tabs>
          <w:tab w:val="clear" w:pos="425"/>
          <w:tab w:val="left" w:pos="426"/>
          <w:tab w:val="left" w:pos="851"/>
        </w:tabs>
        <w:rPr>
          <w:bCs/>
        </w:rPr>
      </w:pPr>
      <w:r>
        <w:rPr>
          <w:bCs/>
        </w:rPr>
        <w:t>Die Zeitabstände zwischen den Messungen nach E 2, E 3 und E 4 richten sich nach den örtlich zu erwarte</w:t>
      </w:r>
      <w:r>
        <w:rPr>
          <w:bCs/>
        </w:rPr>
        <w:t>n</w:t>
      </w:r>
      <w:r>
        <w:rPr>
          <w:bCs/>
        </w:rPr>
        <w:t>den bergbaulichen Einwirkungen und den Messergebnissen.</w:t>
      </w:r>
    </w:p>
    <w:p w:rsidR="00A01BD5" w:rsidRDefault="00A01BD5">
      <w:pPr>
        <w:pStyle w:val="berschrift3"/>
        <w:jc w:val="left"/>
      </w:pPr>
      <w:bookmarkStart w:id="41" w:name="_Toc467074744"/>
      <w:r>
        <w:t>E 6 Beurteilung der Messergebnisse und Maßnahmen</w:t>
      </w:r>
      <w:bookmarkEnd w:id="41"/>
    </w:p>
    <w:p w:rsidR="00A01BD5" w:rsidRDefault="00A01BD5">
      <w:pPr>
        <w:pStyle w:val="GesAbsatz"/>
        <w:tabs>
          <w:tab w:val="clear" w:pos="425"/>
          <w:tab w:val="left" w:pos="426"/>
          <w:tab w:val="left" w:pos="851"/>
        </w:tabs>
        <w:rPr>
          <w:bCs/>
        </w:rPr>
      </w:pPr>
      <w:r>
        <w:rPr>
          <w:b/>
          <w:bCs/>
        </w:rPr>
        <w:t>E 6.1 Berechnung</w:t>
      </w:r>
    </w:p>
    <w:p w:rsidR="00A01BD5" w:rsidRDefault="00A01BD5">
      <w:pPr>
        <w:pStyle w:val="GesAbsatz"/>
        <w:tabs>
          <w:tab w:val="clear" w:pos="425"/>
          <w:tab w:val="left" w:pos="426"/>
          <w:tab w:val="left" w:pos="851"/>
        </w:tabs>
        <w:rPr>
          <w:bCs/>
        </w:rPr>
      </w:pPr>
      <w:r>
        <w:rPr>
          <w:bCs/>
        </w:rPr>
        <w:t>Bei Leitungen ohne Dehnungsausgleicher ist die Rohrbeanspruchung durch ein geeignetes Berechnung</w:t>
      </w:r>
      <w:r>
        <w:rPr>
          <w:bCs/>
        </w:rPr>
        <w:t>s</w:t>
      </w:r>
      <w:r>
        <w:rPr>
          <w:bCs/>
        </w:rPr>
        <w:t xml:space="preserve">verfahren unter Berücksichtigung einer nichtlinearen Einbettung und elastisch </w:t>
      </w:r>
      <w:proofErr w:type="gramStart"/>
      <w:r>
        <w:rPr>
          <w:bCs/>
        </w:rPr>
        <w:t>plastischen</w:t>
      </w:r>
      <w:proofErr w:type="gramEnd"/>
      <w:r>
        <w:rPr>
          <w:bCs/>
        </w:rPr>
        <w:t xml:space="preserve"> Bewertung zu ermi</w:t>
      </w:r>
      <w:r>
        <w:rPr>
          <w:bCs/>
        </w:rPr>
        <w:t>t</w:t>
      </w:r>
      <w:r>
        <w:rPr>
          <w:bCs/>
        </w:rPr>
        <w:t>teln.</w:t>
      </w:r>
    </w:p>
    <w:p w:rsidR="00A01BD5" w:rsidRDefault="00A01BD5">
      <w:pPr>
        <w:pStyle w:val="GesAbsatz"/>
        <w:tabs>
          <w:tab w:val="clear" w:pos="425"/>
          <w:tab w:val="left" w:pos="426"/>
          <w:tab w:val="left" w:pos="851"/>
        </w:tabs>
        <w:rPr>
          <w:bCs/>
        </w:rPr>
      </w:pPr>
      <w:r>
        <w:rPr>
          <w:bCs/>
        </w:rPr>
        <w:t>Das Programm BAF 480 (Bezugsquelle: DGMK, Steinstr. 7, 20095 Hamburg) ist als Berechnungsverfahren geeignet.</w:t>
      </w:r>
    </w:p>
    <w:p w:rsidR="00A01BD5" w:rsidRDefault="00A01BD5">
      <w:pPr>
        <w:pStyle w:val="GesAbsatz"/>
        <w:tabs>
          <w:tab w:val="clear" w:pos="425"/>
          <w:tab w:val="left" w:pos="426"/>
          <w:tab w:val="left" w:pos="851"/>
        </w:tabs>
        <w:rPr>
          <w:bCs/>
        </w:rPr>
      </w:pPr>
      <w:r>
        <w:rPr>
          <w:bCs/>
        </w:rPr>
        <w:t>Die Reibung zwischen Leitung und Erdreich ist in der Rechnung ebenfalls zu berücksichtigen. Damit soll die Entspannung einer an einem Bogen anschließenden geraden Leitung erfasst werden.</w:t>
      </w:r>
    </w:p>
    <w:p w:rsidR="00A01BD5" w:rsidRDefault="00A01BD5">
      <w:pPr>
        <w:pStyle w:val="GesAbsatz"/>
        <w:tabs>
          <w:tab w:val="clear" w:pos="425"/>
          <w:tab w:val="left" w:pos="426"/>
          <w:tab w:val="left" w:pos="851"/>
        </w:tabs>
        <w:rPr>
          <w:b/>
          <w:bCs/>
        </w:rPr>
      </w:pPr>
      <w:r>
        <w:rPr>
          <w:b/>
          <w:bCs/>
        </w:rPr>
        <w:t xml:space="preserve">E 6.2 Vergleich der Messergebnisse an Leitungen mit </w:t>
      </w:r>
      <w:proofErr w:type="spellStart"/>
      <w:r>
        <w:rPr>
          <w:b/>
          <w:bCs/>
        </w:rPr>
        <w:t>Dehnungsausgleichern</w:t>
      </w:r>
      <w:proofErr w:type="spellEnd"/>
    </w:p>
    <w:p w:rsidR="00A01BD5" w:rsidRDefault="00A01BD5">
      <w:pPr>
        <w:pStyle w:val="GesAbsatz"/>
        <w:tabs>
          <w:tab w:val="clear" w:pos="425"/>
          <w:tab w:val="left" w:pos="426"/>
          <w:tab w:val="left" w:pos="851"/>
        </w:tabs>
        <w:rPr>
          <w:bCs/>
        </w:rPr>
      </w:pPr>
      <w:r>
        <w:rPr>
          <w:bCs/>
        </w:rPr>
        <w:t xml:space="preserve">Die aus der geodätischen Messung und den Bewegungsmessungen an den </w:t>
      </w:r>
      <w:proofErr w:type="spellStart"/>
      <w:r>
        <w:rPr>
          <w:bCs/>
        </w:rPr>
        <w:t>Dehnungsausgleichern</w:t>
      </w:r>
      <w:proofErr w:type="spellEnd"/>
      <w:r>
        <w:rPr>
          <w:bCs/>
        </w:rPr>
        <w:t xml:space="preserve"> ermitte</w:t>
      </w:r>
      <w:r>
        <w:rPr>
          <w:bCs/>
        </w:rPr>
        <w:t>l</w:t>
      </w:r>
      <w:r>
        <w:rPr>
          <w:bCs/>
        </w:rPr>
        <w:t>ten Längenänderungen sind miteinander zu vergleichen. Stimmen die Längenänderungen über einen Roh</w:t>
      </w:r>
      <w:r>
        <w:rPr>
          <w:bCs/>
        </w:rPr>
        <w:t>r</w:t>
      </w:r>
      <w:r>
        <w:rPr>
          <w:bCs/>
        </w:rPr>
        <w:t>abschnitt nicht überein, sind Entspannungsmaßnahmen nach E 6.5 zu veranlassen.</w:t>
      </w:r>
    </w:p>
    <w:p w:rsidR="00A01BD5" w:rsidRDefault="00A01BD5">
      <w:pPr>
        <w:pStyle w:val="GesAbsatz"/>
        <w:tabs>
          <w:tab w:val="clear" w:pos="425"/>
          <w:tab w:val="left" w:pos="426"/>
          <w:tab w:val="left" w:pos="851"/>
        </w:tabs>
        <w:rPr>
          <w:b/>
          <w:bCs/>
        </w:rPr>
      </w:pPr>
      <w:r>
        <w:rPr>
          <w:b/>
          <w:bCs/>
        </w:rPr>
        <w:t>E 6.3 Vergleich der Dehnungs- und Verschiebungsmessungen an Leitungen ohne Dehnungsausgle</w:t>
      </w:r>
      <w:r>
        <w:rPr>
          <w:b/>
          <w:bCs/>
        </w:rPr>
        <w:t>i</w:t>
      </w:r>
      <w:r>
        <w:rPr>
          <w:b/>
          <w:bCs/>
        </w:rPr>
        <w:t>cher</w:t>
      </w:r>
    </w:p>
    <w:p w:rsidR="00A01BD5" w:rsidRDefault="00A01BD5">
      <w:pPr>
        <w:pStyle w:val="GesAbsatz"/>
        <w:tabs>
          <w:tab w:val="clear" w:pos="425"/>
          <w:tab w:val="left" w:pos="426"/>
          <w:tab w:val="left" w:pos="851"/>
        </w:tabs>
        <w:rPr>
          <w:bCs/>
        </w:rPr>
      </w:pPr>
      <w:r>
        <w:rPr>
          <w:bCs/>
        </w:rPr>
        <w:t>Die gemessenen Dehnungen und die ermittelten Verschiebungen sind mit den zulässigen Werten zu ve</w:t>
      </w:r>
      <w:r>
        <w:rPr>
          <w:bCs/>
        </w:rPr>
        <w:t>r</w:t>
      </w:r>
      <w:r>
        <w:rPr>
          <w:bCs/>
        </w:rPr>
        <w:t>gleichen, die nach E 6.1 zu berechnen sind.</w:t>
      </w:r>
    </w:p>
    <w:p w:rsidR="00A01BD5" w:rsidRDefault="00A01BD5">
      <w:pPr>
        <w:pStyle w:val="GesAbsatz"/>
        <w:tabs>
          <w:tab w:val="clear" w:pos="425"/>
          <w:tab w:val="left" w:pos="426"/>
          <w:tab w:val="left" w:pos="851"/>
        </w:tabs>
        <w:rPr>
          <w:b/>
          <w:bCs/>
        </w:rPr>
      </w:pPr>
      <w:r>
        <w:rPr>
          <w:b/>
          <w:bCs/>
        </w:rPr>
        <w:t>E 6.4 Aufzeichnungen über die Beanspruchung der Leitung</w:t>
      </w:r>
    </w:p>
    <w:p w:rsidR="00A01BD5" w:rsidRDefault="00A01BD5">
      <w:pPr>
        <w:pStyle w:val="GesAbsatz"/>
        <w:tabs>
          <w:tab w:val="clear" w:pos="425"/>
          <w:tab w:val="left" w:pos="426"/>
          <w:tab w:val="left" w:pos="851"/>
        </w:tabs>
        <w:rPr>
          <w:bCs/>
        </w:rPr>
      </w:pPr>
      <w:r>
        <w:rPr>
          <w:bCs/>
        </w:rPr>
        <w:lastRenderedPageBreak/>
        <w:t>Aufgrund der geodätischen Messungen, der Vorausberechnungen der Bodenbewegungen und der Beurte</w:t>
      </w:r>
      <w:r>
        <w:rPr>
          <w:bCs/>
        </w:rPr>
        <w:t>i</w:t>
      </w:r>
      <w:r>
        <w:rPr>
          <w:bCs/>
        </w:rPr>
        <w:t>lung der Messergebnisse nach E 6.1 bis E 6.3 sind Aufzeichnungen über den Beanspruchungszustand der Leitung zu führen, aus denen die zu treffenden Maßnahmen hervorgehen. Die Aufzeichnungen und die Messergebnisse sind mindestens zehn Jahre aufzubewahren.</w:t>
      </w:r>
    </w:p>
    <w:p w:rsidR="00A01BD5" w:rsidRDefault="00A01BD5">
      <w:pPr>
        <w:pStyle w:val="GesAbsatz"/>
        <w:tabs>
          <w:tab w:val="clear" w:pos="425"/>
          <w:tab w:val="left" w:pos="426"/>
          <w:tab w:val="left" w:pos="851"/>
        </w:tabs>
        <w:rPr>
          <w:b/>
          <w:bCs/>
        </w:rPr>
      </w:pPr>
      <w:r>
        <w:rPr>
          <w:b/>
          <w:bCs/>
        </w:rPr>
        <w:t>E 6.5 Entspannungsmaßnahmen</w:t>
      </w:r>
    </w:p>
    <w:p w:rsidR="00A01BD5" w:rsidRDefault="00A01BD5">
      <w:pPr>
        <w:pStyle w:val="GesAbsatz"/>
        <w:tabs>
          <w:tab w:val="clear" w:pos="425"/>
          <w:tab w:val="left" w:pos="426"/>
          <w:tab w:val="left" w:pos="851"/>
        </w:tabs>
        <w:rPr>
          <w:bCs/>
        </w:rPr>
      </w:pPr>
      <w:r>
        <w:rPr>
          <w:b/>
          <w:bCs/>
        </w:rPr>
        <w:t>E 6.5.1</w:t>
      </w:r>
      <w:r>
        <w:rPr>
          <w:bCs/>
        </w:rPr>
        <w:t xml:space="preserve"> Entspannungsmaßnahmen müssen veranlasst werden, wenn im meist beanspruchten Rohrleitung</w:t>
      </w:r>
      <w:r>
        <w:rPr>
          <w:bCs/>
        </w:rPr>
        <w:t>s</w:t>
      </w:r>
      <w:r>
        <w:rPr>
          <w:bCs/>
        </w:rPr>
        <w:t xml:space="preserve">querschnitt die zulässige Vergleichsspannung erreicht wird und bei Leitungen mit </w:t>
      </w:r>
      <w:proofErr w:type="spellStart"/>
      <w:r>
        <w:rPr>
          <w:bCs/>
        </w:rPr>
        <w:t>Dehnungsausgleichern</w:t>
      </w:r>
      <w:proofErr w:type="spellEnd"/>
      <w:r>
        <w:rPr>
          <w:bCs/>
        </w:rPr>
        <w:t xml:space="preserve"> ein Abbau der Dehnungen über die Dehnungsausgleicher nicht mehr erfolgen kann.</w:t>
      </w:r>
    </w:p>
    <w:p w:rsidR="00A01BD5" w:rsidRDefault="00A01BD5">
      <w:pPr>
        <w:pStyle w:val="GesAbsatz"/>
        <w:tabs>
          <w:tab w:val="clear" w:pos="425"/>
          <w:tab w:val="left" w:pos="426"/>
          <w:tab w:val="left" w:pos="851"/>
        </w:tabs>
        <w:rPr>
          <w:bCs/>
        </w:rPr>
      </w:pPr>
      <w:r>
        <w:rPr>
          <w:b/>
          <w:bCs/>
        </w:rPr>
        <w:t>E 6.5.2</w:t>
      </w:r>
      <w:r>
        <w:rPr>
          <w:bCs/>
        </w:rPr>
        <w:t xml:space="preserve"> Abweichend von E 6.5.1 darf für U- bzw. Lyra-Bogen-Dehner bei ausreichender Überwachung der Bewegung ein örtliches Fließen aufgrund von Biegebeanspruchungen im Einvernehmen mit dem Sachve</w:t>
      </w:r>
      <w:r>
        <w:rPr>
          <w:bCs/>
        </w:rPr>
        <w:t>r</w:t>
      </w:r>
      <w:r>
        <w:rPr>
          <w:bCs/>
        </w:rPr>
        <w:t>ständigen zugelassen werden.</w:t>
      </w:r>
    </w:p>
    <w:p w:rsidR="00A01BD5" w:rsidRDefault="00A01BD5">
      <w:pPr>
        <w:pStyle w:val="berschrift3"/>
        <w:jc w:val="left"/>
      </w:pPr>
      <w:bookmarkStart w:id="42" w:name="_Toc467074745"/>
      <w:r>
        <w:t>E 7 Quellenverzeichn</w:t>
      </w:r>
      <w:r w:rsidR="003B5E51">
        <w:t>is</w:t>
      </w:r>
      <w:bookmarkEnd w:id="42"/>
    </w:p>
    <w:p w:rsidR="00A01BD5" w:rsidRDefault="00A01BD5">
      <w:pPr>
        <w:pStyle w:val="GesAbsatz"/>
        <w:tabs>
          <w:tab w:val="clear" w:pos="425"/>
          <w:tab w:val="left" w:pos="426"/>
          <w:tab w:val="left" w:pos="851"/>
        </w:tabs>
        <w:rPr>
          <w:bCs/>
        </w:rPr>
      </w:pPr>
      <w:r>
        <w:rPr>
          <w:bCs/>
        </w:rPr>
        <w:t>/1/</w:t>
      </w:r>
      <w:r>
        <w:rPr>
          <w:bCs/>
        </w:rPr>
        <w:tab/>
        <w:t>DGMK - Deutsche Wissenschaftliche Gesellschaft für Erdöl, Er</w:t>
      </w:r>
      <w:r w:rsidR="003B5E51">
        <w:rPr>
          <w:bCs/>
        </w:rPr>
        <w:t>d</w:t>
      </w:r>
      <w:r>
        <w:rPr>
          <w:bCs/>
        </w:rPr>
        <w:t>gas und Kohle E.V.,</w:t>
      </w:r>
    </w:p>
    <w:p w:rsidR="00A01BD5" w:rsidRDefault="00A01BD5">
      <w:pPr>
        <w:pStyle w:val="GesAbsatz"/>
        <w:tabs>
          <w:tab w:val="clear" w:pos="425"/>
          <w:tab w:val="left" w:pos="426"/>
          <w:tab w:val="left" w:pos="851"/>
        </w:tabs>
        <w:ind w:left="426" w:hanging="426"/>
        <w:rPr>
          <w:bCs/>
        </w:rPr>
      </w:pPr>
      <w:r>
        <w:rPr>
          <w:bCs/>
        </w:rPr>
        <w:tab/>
        <w:t xml:space="preserve">DGMK-Forschungsbericht 480, Beanspruchung von eingeerdeten Rohrfernleitungen durch </w:t>
      </w:r>
      <w:proofErr w:type="spellStart"/>
      <w:r>
        <w:rPr>
          <w:bCs/>
        </w:rPr>
        <w:t>Bergbauei</w:t>
      </w:r>
      <w:r>
        <w:rPr>
          <w:bCs/>
        </w:rPr>
        <w:t>n</w:t>
      </w:r>
      <w:r>
        <w:rPr>
          <w:bCs/>
        </w:rPr>
        <w:t>fluß</w:t>
      </w:r>
      <w:proofErr w:type="spellEnd"/>
      <w:r>
        <w:rPr>
          <w:bCs/>
        </w:rPr>
        <w:t>, Januar 1993, ISBN 3-9281-42-2</w:t>
      </w:r>
    </w:p>
    <w:p w:rsidR="00A01BD5" w:rsidRDefault="00A01BD5">
      <w:pPr>
        <w:pStyle w:val="GesAbsatz"/>
        <w:tabs>
          <w:tab w:val="clear" w:pos="425"/>
          <w:tab w:val="left" w:pos="426"/>
          <w:tab w:val="left" w:pos="851"/>
        </w:tabs>
        <w:ind w:left="426" w:hanging="426"/>
        <w:rPr>
          <w:bCs/>
        </w:rPr>
      </w:pPr>
      <w:r>
        <w:rPr>
          <w:bCs/>
        </w:rPr>
        <w:t>/2/</w:t>
      </w:r>
      <w:r>
        <w:rPr>
          <w:bCs/>
        </w:rPr>
        <w:tab/>
        <w:t xml:space="preserve">DGMK-Forschungsbericht 495, Feldversuche zur Überprüfung der Berechnung und Bewertung von Rohrbögen unter </w:t>
      </w:r>
      <w:proofErr w:type="spellStart"/>
      <w:r>
        <w:rPr>
          <w:bCs/>
        </w:rPr>
        <w:t>Bergbaueinfluß</w:t>
      </w:r>
      <w:proofErr w:type="spellEnd"/>
      <w:r>
        <w:rPr>
          <w:bCs/>
        </w:rPr>
        <w:t>, September 1993</w:t>
      </w:r>
    </w:p>
    <w:p w:rsidR="00A01BD5" w:rsidRDefault="00A01BD5">
      <w:pPr>
        <w:pStyle w:val="berschrift2"/>
        <w:jc w:val="left"/>
      </w:pPr>
      <w:bookmarkStart w:id="43" w:name="_Toc467074746"/>
      <w:r>
        <w:t>Anhang F zur TRFL</w:t>
      </w:r>
      <w:r>
        <w:br/>
        <w:t>Liste der Stoffe</w:t>
      </w:r>
      <w:bookmarkEnd w:id="43"/>
    </w:p>
    <w:p w:rsidR="00A01BD5" w:rsidRDefault="00A01BD5">
      <w:pPr>
        <w:pStyle w:val="GesAbsatz"/>
        <w:tabs>
          <w:tab w:val="clear" w:pos="425"/>
          <w:tab w:val="left" w:pos="426"/>
          <w:tab w:val="left" w:pos="851"/>
        </w:tabs>
        <w:rPr>
          <w:bCs/>
        </w:rPr>
      </w:pPr>
      <w:r>
        <w:rPr>
          <w:bCs/>
        </w:rPr>
        <w:t>Die Liste der Stoffe ist offen und ist bei Bedarf zu erweitern.</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5"/>
        <w:gridCol w:w="1801"/>
        <w:gridCol w:w="2126"/>
        <w:gridCol w:w="1134"/>
        <w:gridCol w:w="2977"/>
      </w:tblGrid>
      <w:tr w:rsidR="00A01BD5">
        <w:tblPrEx>
          <w:tblCellMar>
            <w:top w:w="0" w:type="dxa"/>
            <w:bottom w:w="0" w:type="dxa"/>
          </w:tblCellMar>
        </w:tblPrEx>
        <w:trPr>
          <w:tblHeader/>
        </w:trPr>
        <w:tc>
          <w:tcPr>
            <w:tcW w:w="1955" w:type="dxa"/>
          </w:tcPr>
          <w:p w:rsidR="00A01BD5" w:rsidRDefault="00A01BD5">
            <w:pPr>
              <w:pStyle w:val="GesAbsatz"/>
              <w:tabs>
                <w:tab w:val="clear" w:pos="425"/>
                <w:tab w:val="left" w:pos="426"/>
                <w:tab w:val="left" w:pos="851"/>
              </w:tabs>
              <w:jc w:val="center"/>
              <w:rPr>
                <w:bCs/>
                <w:sz w:val="18"/>
              </w:rPr>
            </w:pPr>
            <w:r>
              <w:rPr>
                <w:bCs/>
                <w:sz w:val="18"/>
              </w:rPr>
              <w:t>Stoffname</w:t>
            </w:r>
          </w:p>
        </w:tc>
        <w:tc>
          <w:tcPr>
            <w:tcW w:w="1801" w:type="dxa"/>
          </w:tcPr>
          <w:p w:rsidR="00A01BD5" w:rsidRDefault="00A01BD5">
            <w:pPr>
              <w:pStyle w:val="GesAbsatz"/>
              <w:tabs>
                <w:tab w:val="clear" w:pos="425"/>
                <w:tab w:val="left" w:pos="426"/>
                <w:tab w:val="left" w:pos="851"/>
              </w:tabs>
              <w:jc w:val="center"/>
              <w:rPr>
                <w:bCs/>
                <w:sz w:val="18"/>
              </w:rPr>
            </w:pPr>
            <w:r>
              <w:rPr>
                <w:bCs/>
                <w:sz w:val="18"/>
              </w:rPr>
              <w:t>Aggregatzustand</w:t>
            </w:r>
          </w:p>
        </w:tc>
        <w:tc>
          <w:tcPr>
            <w:tcW w:w="2126" w:type="dxa"/>
          </w:tcPr>
          <w:p w:rsidR="00A01BD5" w:rsidRDefault="00A01BD5">
            <w:pPr>
              <w:pStyle w:val="GesAbsatz"/>
              <w:tabs>
                <w:tab w:val="clear" w:pos="425"/>
                <w:tab w:val="left" w:pos="426"/>
                <w:tab w:val="left" w:pos="851"/>
              </w:tabs>
              <w:jc w:val="center"/>
              <w:rPr>
                <w:bCs/>
                <w:sz w:val="18"/>
              </w:rPr>
            </w:pPr>
            <w:r>
              <w:rPr>
                <w:bCs/>
                <w:sz w:val="18"/>
              </w:rPr>
              <w:t>R-Sätze</w:t>
            </w:r>
            <w:r>
              <w:rPr>
                <w:rStyle w:val="Funotenzeichen"/>
                <w:bCs/>
                <w:sz w:val="18"/>
              </w:rPr>
              <w:footnoteReference w:customMarkFollows="1" w:id="1"/>
              <w:t>1</w:t>
            </w:r>
          </w:p>
        </w:tc>
        <w:tc>
          <w:tcPr>
            <w:tcW w:w="1134" w:type="dxa"/>
          </w:tcPr>
          <w:p w:rsidR="00A01BD5" w:rsidRDefault="00A01BD5">
            <w:pPr>
              <w:pStyle w:val="GesAbsatz"/>
              <w:tabs>
                <w:tab w:val="clear" w:pos="425"/>
                <w:tab w:val="left" w:pos="426"/>
                <w:tab w:val="left" w:pos="851"/>
              </w:tabs>
              <w:jc w:val="center"/>
              <w:rPr>
                <w:bCs/>
                <w:sz w:val="18"/>
              </w:rPr>
            </w:pPr>
            <w:r>
              <w:rPr>
                <w:bCs/>
                <w:sz w:val="18"/>
              </w:rPr>
              <w:t>Gefahre</w:t>
            </w:r>
            <w:r>
              <w:rPr>
                <w:bCs/>
                <w:sz w:val="18"/>
              </w:rPr>
              <w:t>n</w:t>
            </w:r>
            <w:r>
              <w:rPr>
                <w:bCs/>
                <w:sz w:val="18"/>
              </w:rPr>
              <w:t>mer</w:t>
            </w:r>
            <w:r>
              <w:rPr>
                <w:bCs/>
                <w:sz w:val="18"/>
              </w:rPr>
              <w:t>k</w:t>
            </w:r>
            <w:r>
              <w:rPr>
                <w:bCs/>
                <w:sz w:val="18"/>
              </w:rPr>
              <w:t>mal</w:t>
            </w:r>
            <w:r>
              <w:rPr>
                <w:bCs/>
                <w:sz w:val="18"/>
                <w:vertAlign w:val="superscript"/>
              </w:rPr>
              <w:t>1</w:t>
            </w:r>
          </w:p>
        </w:tc>
        <w:tc>
          <w:tcPr>
            <w:tcW w:w="2977" w:type="dxa"/>
          </w:tcPr>
          <w:p w:rsidR="00A01BD5" w:rsidRDefault="00A01BD5">
            <w:pPr>
              <w:pStyle w:val="GesAbsatz"/>
              <w:tabs>
                <w:tab w:val="clear" w:pos="425"/>
                <w:tab w:val="left" w:pos="426"/>
                <w:tab w:val="left" w:pos="851"/>
              </w:tabs>
              <w:jc w:val="center"/>
              <w:rPr>
                <w:bCs/>
                <w:sz w:val="18"/>
              </w:rPr>
            </w:pPr>
            <w:r>
              <w:rPr>
                <w:bCs/>
                <w:sz w:val="18"/>
              </w:rPr>
              <w:t>Bemerkungen</w:t>
            </w:r>
            <w:r>
              <w:rPr>
                <w:bCs/>
                <w:sz w:val="18"/>
              </w:rPr>
              <w:br/>
            </w:r>
            <w:r>
              <w:rPr>
                <w:bCs/>
                <w:i/>
                <w:sz w:val="18"/>
              </w:rPr>
              <w:t>(Stoffkategorie nach 67/548/EWG)</w:t>
            </w:r>
          </w:p>
        </w:tc>
      </w:tr>
      <w:tr w:rsidR="00A01BD5">
        <w:tblPrEx>
          <w:tblCellMar>
            <w:top w:w="0" w:type="dxa"/>
            <w:bottom w:w="0" w:type="dxa"/>
          </w:tblCellMar>
        </w:tblPrEx>
        <w:tc>
          <w:tcPr>
            <w:tcW w:w="1955" w:type="dxa"/>
          </w:tcPr>
          <w:p w:rsidR="00A01BD5" w:rsidRDefault="00A01BD5">
            <w:pPr>
              <w:pStyle w:val="GesAbsatz"/>
              <w:tabs>
                <w:tab w:val="clear" w:pos="425"/>
                <w:tab w:val="left" w:pos="426"/>
                <w:tab w:val="left" w:pos="851"/>
              </w:tabs>
              <w:jc w:val="left"/>
              <w:rPr>
                <w:bCs/>
                <w:sz w:val="18"/>
              </w:rPr>
            </w:pPr>
            <w:r>
              <w:rPr>
                <w:bCs/>
                <w:sz w:val="18"/>
              </w:rPr>
              <w:t>Acetaldehyd</w:t>
            </w:r>
          </w:p>
        </w:tc>
        <w:tc>
          <w:tcPr>
            <w:tcW w:w="1801" w:type="dxa"/>
          </w:tcPr>
          <w:p w:rsidR="00A01BD5" w:rsidRDefault="00A01BD5">
            <w:pPr>
              <w:pStyle w:val="GesAbsatz"/>
              <w:tabs>
                <w:tab w:val="clear" w:pos="425"/>
                <w:tab w:val="left" w:pos="426"/>
                <w:tab w:val="left" w:pos="851"/>
              </w:tabs>
              <w:jc w:val="center"/>
              <w:rPr>
                <w:bCs/>
                <w:sz w:val="18"/>
              </w:rPr>
            </w:pPr>
            <w:r>
              <w:rPr>
                <w:bCs/>
                <w:sz w:val="18"/>
              </w:rPr>
              <w:t>flüssig</w:t>
            </w:r>
          </w:p>
        </w:tc>
        <w:tc>
          <w:tcPr>
            <w:tcW w:w="2126" w:type="dxa"/>
          </w:tcPr>
          <w:p w:rsidR="00A01BD5" w:rsidRDefault="00A01BD5">
            <w:pPr>
              <w:pStyle w:val="GesAbsatz"/>
              <w:tabs>
                <w:tab w:val="clear" w:pos="425"/>
                <w:tab w:val="left" w:pos="426"/>
                <w:tab w:val="left" w:pos="851"/>
              </w:tabs>
              <w:jc w:val="center"/>
              <w:rPr>
                <w:bCs/>
                <w:sz w:val="18"/>
              </w:rPr>
            </w:pPr>
            <w:r>
              <w:rPr>
                <w:bCs/>
                <w:sz w:val="18"/>
              </w:rPr>
              <w:t>R12, R40</w:t>
            </w:r>
          </w:p>
        </w:tc>
        <w:tc>
          <w:tcPr>
            <w:tcW w:w="1134" w:type="dxa"/>
          </w:tcPr>
          <w:p w:rsidR="00A01BD5" w:rsidRDefault="00A01BD5">
            <w:pPr>
              <w:pStyle w:val="GesAbsatz"/>
              <w:tabs>
                <w:tab w:val="clear" w:pos="425"/>
                <w:tab w:val="left" w:pos="426"/>
                <w:tab w:val="left" w:pos="851"/>
              </w:tabs>
              <w:jc w:val="center"/>
              <w:rPr>
                <w:bCs/>
                <w:sz w:val="18"/>
              </w:rPr>
            </w:pPr>
            <w:r>
              <w:rPr>
                <w:bCs/>
                <w:sz w:val="18"/>
              </w:rPr>
              <w:t>F+</w:t>
            </w:r>
          </w:p>
        </w:tc>
        <w:tc>
          <w:tcPr>
            <w:tcW w:w="2977" w:type="dxa"/>
          </w:tcPr>
          <w:p w:rsidR="00A01BD5" w:rsidRDefault="00A01BD5">
            <w:pPr>
              <w:pStyle w:val="GesAbsatz"/>
              <w:tabs>
                <w:tab w:val="clear" w:pos="425"/>
                <w:tab w:val="left" w:pos="426"/>
                <w:tab w:val="left" w:pos="851"/>
              </w:tabs>
              <w:jc w:val="left"/>
              <w:rPr>
                <w:bCs/>
                <w:i/>
                <w:sz w:val="18"/>
              </w:rPr>
            </w:pPr>
            <w:r>
              <w:rPr>
                <w:bCs/>
                <w:i/>
                <w:sz w:val="18"/>
              </w:rPr>
              <w:t>(hochentzündlich)</w:t>
            </w:r>
          </w:p>
        </w:tc>
      </w:tr>
      <w:tr w:rsidR="00A01BD5">
        <w:tblPrEx>
          <w:tblCellMar>
            <w:top w:w="0" w:type="dxa"/>
            <w:bottom w:w="0" w:type="dxa"/>
          </w:tblCellMar>
        </w:tblPrEx>
        <w:tc>
          <w:tcPr>
            <w:tcW w:w="1955" w:type="dxa"/>
          </w:tcPr>
          <w:p w:rsidR="00A01BD5" w:rsidRDefault="00A01BD5">
            <w:pPr>
              <w:pStyle w:val="GesAbsatz"/>
              <w:tabs>
                <w:tab w:val="clear" w:pos="425"/>
                <w:tab w:val="left" w:pos="426"/>
                <w:tab w:val="left" w:pos="851"/>
              </w:tabs>
              <w:jc w:val="left"/>
              <w:rPr>
                <w:bCs/>
                <w:sz w:val="18"/>
              </w:rPr>
            </w:pPr>
            <w:r>
              <w:rPr>
                <w:bCs/>
                <w:sz w:val="18"/>
              </w:rPr>
              <w:t>Acetylen</w:t>
            </w:r>
          </w:p>
        </w:tc>
        <w:tc>
          <w:tcPr>
            <w:tcW w:w="1801" w:type="dxa"/>
          </w:tcPr>
          <w:p w:rsidR="00A01BD5" w:rsidRDefault="00A01BD5">
            <w:pPr>
              <w:pStyle w:val="GesAbsatz"/>
              <w:tabs>
                <w:tab w:val="clear" w:pos="425"/>
                <w:tab w:val="left" w:pos="426"/>
                <w:tab w:val="left" w:pos="851"/>
              </w:tabs>
              <w:jc w:val="center"/>
              <w:rPr>
                <w:bCs/>
                <w:sz w:val="18"/>
              </w:rPr>
            </w:pPr>
          </w:p>
        </w:tc>
        <w:tc>
          <w:tcPr>
            <w:tcW w:w="2126" w:type="dxa"/>
          </w:tcPr>
          <w:p w:rsidR="00A01BD5" w:rsidRDefault="00A01BD5">
            <w:pPr>
              <w:pStyle w:val="GesAbsatz"/>
              <w:tabs>
                <w:tab w:val="clear" w:pos="425"/>
                <w:tab w:val="left" w:pos="426"/>
                <w:tab w:val="left" w:pos="851"/>
              </w:tabs>
              <w:jc w:val="center"/>
              <w:rPr>
                <w:bCs/>
                <w:sz w:val="18"/>
              </w:rPr>
            </w:pPr>
          </w:p>
        </w:tc>
        <w:tc>
          <w:tcPr>
            <w:tcW w:w="1134" w:type="dxa"/>
          </w:tcPr>
          <w:p w:rsidR="00A01BD5" w:rsidRDefault="00A01BD5">
            <w:pPr>
              <w:pStyle w:val="GesAbsatz"/>
              <w:tabs>
                <w:tab w:val="clear" w:pos="425"/>
                <w:tab w:val="left" w:pos="426"/>
                <w:tab w:val="left" w:pos="851"/>
              </w:tabs>
              <w:jc w:val="center"/>
              <w:rPr>
                <w:bCs/>
                <w:sz w:val="18"/>
              </w:rPr>
            </w:pPr>
            <w:r>
              <w:rPr>
                <w:bCs/>
                <w:sz w:val="18"/>
              </w:rPr>
              <w:t>F+</w:t>
            </w:r>
          </w:p>
        </w:tc>
        <w:tc>
          <w:tcPr>
            <w:tcW w:w="2977" w:type="dxa"/>
          </w:tcPr>
          <w:p w:rsidR="00A01BD5" w:rsidRDefault="00A01BD5">
            <w:pPr>
              <w:pStyle w:val="GesAbsatz"/>
              <w:tabs>
                <w:tab w:val="clear" w:pos="425"/>
                <w:tab w:val="left" w:pos="426"/>
                <w:tab w:val="left" w:pos="851"/>
              </w:tabs>
              <w:jc w:val="left"/>
              <w:rPr>
                <w:bCs/>
                <w:i/>
                <w:sz w:val="18"/>
              </w:rPr>
            </w:pPr>
            <w:r>
              <w:rPr>
                <w:bCs/>
                <w:i/>
                <w:sz w:val="18"/>
              </w:rPr>
              <w:t>(hochentzündlich)</w:t>
            </w:r>
          </w:p>
        </w:tc>
      </w:tr>
      <w:tr w:rsidR="00A01BD5">
        <w:tblPrEx>
          <w:tblCellMar>
            <w:top w:w="0" w:type="dxa"/>
            <w:bottom w:w="0" w:type="dxa"/>
          </w:tblCellMar>
        </w:tblPrEx>
        <w:tc>
          <w:tcPr>
            <w:tcW w:w="1955" w:type="dxa"/>
          </w:tcPr>
          <w:p w:rsidR="00A01BD5" w:rsidRPr="00B659E4" w:rsidRDefault="00A01BD5">
            <w:pPr>
              <w:pStyle w:val="GesAbsatz"/>
              <w:tabs>
                <w:tab w:val="clear" w:pos="425"/>
                <w:tab w:val="left" w:pos="426"/>
                <w:tab w:val="left" w:pos="851"/>
              </w:tabs>
              <w:jc w:val="left"/>
              <w:rPr>
                <w:bCs/>
                <w:sz w:val="18"/>
                <w:lang w:val="nl-NL"/>
              </w:rPr>
            </w:pPr>
            <w:r w:rsidRPr="00B659E4">
              <w:rPr>
                <w:bCs/>
                <w:sz w:val="18"/>
                <w:lang w:val="nl-NL"/>
              </w:rPr>
              <w:t>Aldehyde, z.B.</w:t>
            </w:r>
          </w:p>
          <w:p w:rsidR="00A01BD5" w:rsidRPr="00B659E4" w:rsidRDefault="00A01BD5">
            <w:pPr>
              <w:pStyle w:val="GesAbsatz"/>
              <w:tabs>
                <w:tab w:val="clear" w:pos="425"/>
                <w:tab w:val="left" w:pos="426"/>
                <w:tab w:val="left" w:pos="851"/>
              </w:tabs>
              <w:jc w:val="left"/>
              <w:rPr>
                <w:bCs/>
                <w:sz w:val="18"/>
                <w:lang w:val="nl-NL"/>
              </w:rPr>
            </w:pPr>
            <w:r w:rsidRPr="00B659E4">
              <w:rPr>
                <w:bCs/>
                <w:sz w:val="18"/>
                <w:lang w:val="nl-NL"/>
              </w:rPr>
              <w:t>Formaldehyd</w:t>
            </w:r>
            <w:r w:rsidRPr="00B659E4">
              <w:rPr>
                <w:bCs/>
                <w:sz w:val="18"/>
                <w:lang w:val="nl-NL"/>
              </w:rPr>
              <w:br/>
              <w:t>Propionaldehyd</w:t>
            </w:r>
            <w:r w:rsidRPr="00B659E4">
              <w:rPr>
                <w:bCs/>
                <w:sz w:val="18"/>
                <w:lang w:val="nl-NL"/>
              </w:rPr>
              <w:br/>
              <w:t>Benzaldehyd</w:t>
            </w:r>
          </w:p>
        </w:tc>
        <w:tc>
          <w:tcPr>
            <w:tcW w:w="1801" w:type="dxa"/>
          </w:tcPr>
          <w:p w:rsidR="00A01BD5" w:rsidRDefault="00A01BD5">
            <w:pPr>
              <w:pStyle w:val="GesAbsatz"/>
              <w:tabs>
                <w:tab w:val="clear" w:pos="425"/>
                <w:tab w:val="left" w:pos="426"/>
                <w:tab w:val="left" w:pos="851"/>
              </w:tabs>
              <w:jc w:val="center"/>
              <w:rPr>
                <w:bCs/>
                <w:sz w:val="18"/>
              </w:rPr>
            </w:pPr>
            <w:r>
              <w:rPr>
                <w:bCs/>
                <w:sz w:val="18"/>
              </w:rPr>
              <w:t>flüssig</w:t>
            </w:r>
          </w:p>
        </w:tc>
        <w:tc>
          <w:tcPr>
            <w:tcW w:w="2126" w:type="dxa"/>
          </w:tcPr>
          <w:p w:rsidR="00A01BD5" w:rsidRDefault="00A01BD5">
            <w:pPr>
              <w:pStyle w:val="GesAbsatz"/>
              <w:tabs>
                <w:tab w:val="clear" w:pos="425"/>
                <w:tab w:val="left" w:pos="426"/>
                <w:tab w:val="left" w:pos="851"/>
              </w:tabs>
              <w:jc w:val="center"/>
              <w:rPr>
                <w:bCs/>
                <w:sz w:val="18"/>
              </w:rPr>
            </w:pPr>
          </w:p>
          <w:p w:rsidR="00A01BD5" w:rsidRDefault="00A01BD5">
            <w:pPr>
              <w:pStyle w:val="GesAbsatz"/>
              <w:tabs>
                <w:tab w:val="clear" w:pos="425"/>
                <w:tab w:val="left" w:pos="426"/>
                <w:tab w:val="left" w:pos="851"/>
              </w:tabs>
              <w:jc w:val="center"/>
              <w:rPr>
                <w:bCs/>
                <w:sz w:val="18"/>
              </w:rPr>
            </w:pPr>
            <w:r>
              <w:rPr>
                <w:bCs/>
                <w:sz w:val="18"/>
              </w:rPr>
              <w:t>R23/24/25, R40, R43</w:t>
            </w:r>
            <w:r>
              <w:rPr>
                <w:bCs/>
                <w:sz w:val="18"/>
              </w:rPr>
              <w:br/>
              <w:t>R11, R36/37/38</w:t>
            </w:r>
            <w:r>
              <w:rPr>
                <w:bCs/>
                <w:sz w:val="18"/>
              </w:rPr>
              <w:br/>
              <w:t>R22</w:t>
            </w:r>
          </w:p>
        </w:tc>
        <w:tc>
          <w:tcPr>
            <w:tcW w:w="1134" w:type="dxa"/>
          </w:tcPr>
          <w:p w:rsidR="00A01BD5" w:rsidRDefault="00A01BD5">
            <w:pPr>
              <w:pStyle w:val="GesAbsatz"/>
              <w:tabs>
                <w:tab w:val="clear" w:pos="425"/>
                <w:tab w:val="left" w:pos="426"/>
                <w:tab w:val="left" w:pos="851"/>
              </w:tabs>
              <w:jc w:val="center"/>
              <w:rPr>
                <w:bCs/>
                <w:sz w:val="18"/>
              </w:rPr>
            </w:pPr>
          </w:p>
          <w:p w:rsidR="00A01BD5" w:rsidRDefault="00AE28B6">
            <w:pPr>
              <w:pStyle w:val="GesAbsatz"/>
              <w:tabs>
                <w:tab w:val="clear" w:pos="425"/>
                <w:tab w:val="left" w:pos="426"/>
                <w:tab w:val="left" w:pos="851"/>
              </w:tabs>
              <w:jc w:val="center"/>
              <w:rPr>
                <w:bCs/>
                <w:sz w:val="18"/>
              </w:rPr>
            </w:pPr>
            <w:r>
              <w:rPr>
                <w:bCs/>
                <w:sz w:val="18"/>
              </w:rPr>
              <w:t>T</w:t>
            </w:r>
            <w:r w:rsidR="00A01BD5">
              <w:rPr>
                <w:bCs/>
                <w:sz w:val="18"/>
              </w:rPr>
              <w:br/>
              <w:t>F</w:t>
            </w:r>
          </w:p>
        </w:tc>
        <w:tc>
          <w:tcPr>
            <w:tcW w:w="2977" w:type="dxa"/>
          </w:tcPr>
          <w:p w:rsidR="00A01BD5" w:rsidRDefault="00A01BD5">
            <w:pPr>
              <w:pStyle w:val="GesAbsatz"/>
              <w:tabs>
                <w:tab w:val="clear" w:pos="425"/>
                <w:tab w:val="left" w:pos="426"/>
                <w:tab w:val="left" w:pos="851"/>
              </w:tabs>
              <w:jc w:val="left"/>
              <w:rPr>
                <w:bCs/>
                <w:sz w:val="18"/>
              </w:rPr>
            </w:pPr>
            <w:r>
              <w:rPr>
                <w:bCs/>
                <w:i/>
                <w:sz w:val="18"/>
              </w:rPr>
              <w:t>(giftig, leichtentzündlich</w:t>
            </w:r>
          </w:p>
          <w:p w:rsidR="00A01BD5" w:rsidRDefault="00A01BD5">
            <w:pPr>
              <w:pStyle w:val="GesAbsatz"/>
              <w:tabs>
                <w:tab w:val="clear" w:pos="425"/>
                <w:tab w:val="left" w:pos="426"/>
                <w:tab w:val="left" w:pos="851"/>
              </w:tabs>
              <w:jc w:val="left"/>
              <w:rPr>
                <w:bCs/>
                <w:sz w:val="18"/>
              </w:rPr>
            </w:pPr>
            <w:r>
              <w:rPr>
                <w:bCs/>
                <w:sz w:val="18"/>
              </w:rPr>
              <w:t>bei Konzentrationen &gt; 25 %</w:t>
            </w:r>
          </w:p>
        </w:tc>
      </w:tr>
      <w:tr w:rsidR="00A01BD5">
        <w:tblPrEx>
          <w:tblCellMar>
            <w:top w:w="0" w:type="dxa"/>
            <w:bottom w:w="0" w:type="dxa"/>
          </w:tblCellMar>
        </w:tblPrEx>
        <w:tc>
          <w:tcPr>
            <w:tcW w:w="1955" w:type="dxa"/>
          </w:tcPr>
          <w:p w:rsidR="00A01BD5" w:rsidRDefault="00A01BD5">
            <w:pPr>
              <w:pStyle w:val="GesAbsatz"/>
              <w:tabs>
                <w:tab w:val="clear" w:pos="425"/>
                <w:tab w:val="left" w:pos="426"/>
                <w:tab w:val="left" w:pos="851"/>
              </w:tabs>
              <w:jc w:val="left"/>
              <w:rPr>
                <w:bCs/>
                <w:sz w:val="18"/>
              </w:rPr>
            </w:pPr>
            <w:r>
              <w:rPr>
                <w:bCs/>
                <w:sz w:val="18"/>
              </w:rPr>
              <w:t>Ammoniak</w:t>
            </w:r>
          </w:p>
        </w:tc>
        <w:tc>
          <w:tcPr>
            <w:tcW w:w="1801" w:type="dxa"/>
          </w:tcPr>
          <w:p w:rsidR="00A01BD5" w:rsidRDefault="00A01BD5">
            <w:pPr>
              <w:pStyle w:val="GesAbsatz"/>
              <w:tabs>
                <w:tab w:val="clear" w:pos="425"/>
                <w:tab w:val="left" w:pos="426"/>
                <w:tab w:val="left" w:pos="851"/>
              </w:tabs>
              <w:jc w:val="center"/>
              <w:rPr>
                <w:bCs/>
                <w:sz w:val="18"/>
              </w:rPr>
            </w:pPr>
            <w:r>
              <w:rPr>
                <w:bCs/>
                <w:sz w:val="18"/>
              </w:rPr>
              <w:t>gasförmig oder als verflüssigtes Gas</w:t>
            </w:r>
          </w:p>
        </w:tc>
        <w:tc>
          <w:tcPr>
            <w:tcW w:w="2126" w:type="dxa"/>
          </w:tcPr>
          <w:p w:rsidR="00A01BD5" w:rsidRDefault="00A01BD5">
            <w:pPr>
              <w:pStyle w:val="GesAbsatz"/>
              <w:tabs>
                <w:tab w:val="clear" w:pos="425"/>
                <w:tab w:val="left" w:pos="426"/>
                <w:tab w:val="left" w:pos="851"/>
              </w:tabs>
              <w:jc w:val="center"/>
              <w:rPr>
                <w:bCs/>
                <w:sz w:val="18"/>
              </w:rPr>
            </w:pPr>
            <w:r>
              <w:rPr>
                <w:bCs/>
                <w:sz w:val="18"/>
              </w:rPr>
              <w:t>R10, R23, R34, R50</w:t>
            </w:r>
          </w:p>
        </w:tc>
        <w:tc>
          <w:tcPr>
            <w:tcW w:w="1134" w:type="dxa"/>
          </w:tcPr>
          <w:p w:rsidR="00A01BD5" w:rsidRDefault="00A01BD5">
            <w:pPr>
              <w:pStyle w:val="GesAbsatz"/>
              <w:tabs>
                <w:tab w:val="clear" w:pos="425"/>
                <w:tab w:val="left" w:pos="426"/>
                <w:tab w:val="left" w:pos="851"/>
              </w:tabs>
              <w:jc w:val="center"/>
              <w:rPr>
                <w:bCs/>
                <w:sz w:val="18"/>
              </w:rPr>
            </w:pPr>
            <w:r>
              <w:rPr>
                <w:bCs/>
                <w:sz w:val="18"/>
              </w:rPr>
              <w:t>T, N</w:t>
            </w:r>
          </w:p>
        </w:tc>
        <w:tc>
          <w:tcPr>
            <w:tcW w:w="2977" w:type="dxa"/>
          </w:tcPr>
          <w:p w:rsidR="00A01BD5" w:rsidRDefault="00A01BD5">
            <w:pPr>
              <w:pStyle w:val="GesAbsatz"/>
              <w:tabs>
                <w:tab w:val="clear" w:pos="425"/>
                <w:tab w:val="left" w:pos="426"/>
                <w:tab w:val="left" w:pos="851"/>
              </w:tabs>
              <w:jc w:val="left"/>
              <w:rPr>
                <w:bCs/>
                <w:sz w:val="18"/>
              </w:rPr>
            </w:pPr>
            <w:r>
              <w:rPr>
                <w:bCs/>
                <w:sz w:val="18"/>
              </w:rPr>
              <w:t>schwer brennbares Gas</w:t>
            </w:r>
            <w:r>
              <w:rPr>
                <w:bCs/>
                <w:i/>
                <w:sz w:val="18"/>
              </w:rPr>
              <w:br/>
              <w:t>(entzündlich, giftig, umweltgefäh</w:t>
            </w:r>
            <w:r>
              <w:rPr>
                <w:bCs/>
                <w:i/>
                <w:sz w:val="18"/>
              </w:rPr>
              <w:t>r</w:t>
            </w:r>
            <w:r>
              <w:rPr>
                <w:bCs/>
                <w:i/>
                <w:sz w:val="18"/>
              </w:rPr>
              <w:t>dend)</w:t>
            </w:r>
          </w:p>
        </w:tc>
      </w:tr>
      <w:tr w:rsidR="00A01BD5">
        <w:tblPrEx>
          <w:tblCellMar>
            <w:top w:w="0" w:type="dxa"/>
            <w:bottom w:w="0" w:type="dxa"/>
          </w:tblCellMar>
        </w:tblPrEx>
        <w:tc>
          <w:tcPr>
            <w:tcW w:w="1955" w:type="dxa"/>
          </w:tcPr>
          <w:p w:rsidR="00A01BD5" w:rsidRDefault="00A01BD5">
            <w:pPr>
              <w:pStyle w:val="GesAbsatz"/>
              <w:tabs>
                <w:tab w:val="clear" w:pos="425"/>
                <w:tab w:val="left" w:pos="426"/>
                <w:tab w:val="left" w:pos="851"/>
              </w:tabs>
              <w:jc w:val="left"/>
              <w:rPr>
                <w:bCs/>
                <w:sz w:val="18"/>
              </w:rPr>
            </w:pPr>
            <w:r>
              <w:rPr>
                <w:bCs/>
                <w:sz w:val="18"/>
              </w:rPr>
              <w:t>Benzol</w:t>
            </w:r>
          </w:p>
        </w:tc>
        <w:tc>
          <w:tcPr>
            <w:tcW w:w="1801" w:type="dxa"/>
          </w:tcPr>
          <w:p w:rsidR="00A01BD5" w:rsidRDefault="00A01BD5">
            <w:pPr>
              <w:pStyle w:val="GesAbsatz"/>
              <w:tabs>
                <w:tab w:val="clear" w:pos="425"/>
                <w:tab w:val="left" w:pos="426"/>
                <w:tab w:val="left" w:pos="851"/>
              </w:tabs>
              <w:jc w:val="center"/>
              <w:rPr>
                <w:bCs/>
                <w:sz w:val="18"/>
              </w:rPr>
            </w:pPr>
            <w:r>
              <w:rPr>
                <w:bCs/>
                <w:sz w:val="18"/>
              </w:rPr>
              <w:t>flüssig</w:t>
            </w:r>
          </w:p>
        </w:tc>
        <w:tc>
          <w:tcPr>
            <w:tcW w:w="2126" w:type="dxa"/>
          </w:tcPr>
          <w:p w:rsidR="00A01BD5" w:rsidRDefault="00A01BD5">
            <w:pPr>
              <w:pStyle w:val="GesAbsatz"/>
              <w:tabs>
                <w:tab w:val="clear" w:pos="425"/>
                <w:tab w:val="left" w:pos="426"/>
                <w:tab w:val="left" w:pos="851"/>
              </w:tabs>
              <w:jc w:val="center"/>
              <w:rPr>
                <w:bCs/>
                <w:sz w:val="18"/>
              </w:rPr>
            </w:pPr>
            <w:r>
              <w:rPr>
                <w:bCs/>
                <w:sz w:val="18"/>
              </w:rPr>
              <w:t>R11, R45, R48/23/24/25</w:t>
            </w:r>
          </w:p>
        </w:tc>
        <w:tc>
          <w:tcPr>
            <w:tcW w:w="1134" w:type="dxa"/>
          </w:tcPr>
          <w:p w:rsidR="00A01BD5" w:rsidRDefault="00A01BD5">
            <w:pPr>
              <w:pStyle w:val="GesAbsatz"/>
              <w:tabs>
                <w:tab w:val="clear" w:pos="425"/>
                <w:tab w:val="left" w:pos="426"/>
                <w:tab w:val="left" w:pos="851"/>
              </w:tabs>
              <w:jc w:val="center"/>
              <w:rPr>
                <w:bCs/>
                <w:sz w:val="18"/>
              </w:rPr>
            </w:pPr>
            <w:r>
              <w:rPr>
                <w:bCs/>
                <w:sz w:val="18"/>
              </w:rPr>
              <w:t>F, T</w:t>
            </w:r>
          </w:p>
        </w:tc>
        <w:tc>
          <w:tcPr>
            <w:tcW w:w="2977" w:type="dxa"/>
          </w:tcPr>
          <w:p w:rsidR="00A01BD5" w:rsidRDefault="00A01BD5">
            <w:pPr>
              <w:pStyle w:val="GesAbsatz"/>
              <w:tabs>
                <w:tab w:val="clear" w:pos="425"/>
                <w:tab w:val="left" w:pos="426"/>
                <w:tab w:val="left" w:pos="851"/>
              </w:tabs>
              <w:jc w:val="left"/>
              <w:rPr>
                <w:bCs/>
                <w:sz w:val="18"/>
              </w:rPr>
            </w:pPr>
            <w:r>
              <w:rPr>
                <w:bCs/>
                <w:i/>
                <w:sz w:val="18"/>
              </w:rPr>
              <w:t>(giftig, leichtentzündlich)</w:t>
            </w:r>
          </w:p>
        </w:tc>
      </w:tr>
      <w:tr w:rsidR="00A01BD5">
        <w:tblPrEx>
          <w:tblCellMar>
            <w:top w:w="0" w:type="dxa"/>
            <w:bottom w:w="0" w:type="dxa"/>
          </w:tblCellMar>
        </w:tblPrEx>
        <w:tc>
          <w:tcPr>
            <w:tcW w:w="1955" w:type="dxa"/>
          </w:tcPr>
          <w:p w:rsidR="00A01BD5" w:rsidRDefault="00A01BD5">
            <w:pPr>
              <w:pStyle w:val="GesAbsatz"/>
              <w:tabs>
                <w:tab w:val="clear" w:pos="425"/>
                <w:tab w:val="left" w:pos="426"/>
                <w:tab w:val="left" w:pos="851"/>
              </w:tabs>
              <w:jc w:val="left"/>
              <w:rPr>
                <w:bCs/>
                <w:sz w:val="18"/>
              </w:rPr>
            </w:pPr>
            <w:r>
              <w:rPr>
                <w:bCs/>
                <w:sz w:val="18"/>
              </w:rPr>
              <w:t>Butan</w:t>
            </w:r>
          </w:p>
        </w:tc>
        <w:tc>
          <w:tcPr>
            <w:tcW w:w="1801" w:type="dxa"/>
          </w:tcPr>
          <w:p w:rsidR="00A01BD5" w:rsidRDefault="00A01BD5">
            <w:pPr>
              <w:pStyle w:val="GesAbsatz"/>
              <w:tabs>
                <w:tab w:val="clear" w:pos="425"/>
                <w:tab w:val="left" w:pos="426"/>
                <w:tab w:val="left" w:pos="851"/>
              </w:tabs>
              <w:jc w:val="center"/>
              <w:rPr>
                <w:bCs/>
                <w:sz w:val="18"/>
              </w:rPr>
            </w:pPr>
            <w:r>
              <w:rPr>
                <w:bCs/>
                <w:sz w:val="18"/>
              </w:rPr>
              <w:t>verflüssigtes Gas</w:t>
            </w:r>
          </w:p>
        </w:tc>
        <w:tc>
          <w:tcPr>
            <w:tcW w:w="2126" w:type="dxa"/>
          </w:tcPr>
          <w:p w:rsidR="00A01BD5" w:rsidRDefault="00A01BD5">
            <w:pPr>
              <w:pStyle w:val="GesAbsatz"/>
              <w:tabs>
                <w:tab w:val="clear" w:pos="425"/>
                <w:tab w:val="left" w:pos="426"/>
                <w:tab w:val="left" w:pos="851"/>
              </w:tabs>
              <w:jc w:val="center"/>
              <w:rPr>
                <w:bCs/>
                <w:sz w:val="18"/>
              </w:rPr>
            </w:pPr>
            <w:r>
              <w:rPr>
                <w:bCs/>
                <w:sz w:val="18"/>
              </w:rPr>
              <w:t>R12</w:t>
            </w:r>
          </w:p>
        </w:tc>
        <w:tc>
          <w:tcPr>
            <w:tcW w:w="1134" w:type="dxa"/>
          </w:tcPr>
          <w:p w:rsidR="00A01BD5" w:rsidRDefault="00A01BD5">
            <w:pPr>
              <w:pStyle w:val="GesAbsatz"/>
              <w:tabs>
                <w:tab w:val="clear" w:pos="425"/>
                <w:tab w:val="left" w:pos="426"/>
                <w:tab w:val="left" w:pos="851"/>
              </w:tabs>
              <w:jc w:val="center"/>
              <w:rPr>
                <w:bCs/>
                <w:sz w:val="18"/>
              </w:rPr>
            </w:pPr>
            <w:r>
              <w:rPr>
                <w:bCs/>
                <w:sz w:val="18"/>
              </w:rPr>
              <w:t>F+</w:t>
            </w:r>
          </w:p>
        </w:tc>
        <w:tc>
          <w:tcPr>
            <w:tcW w:w="2977" w:type="dxa"/>
          </w:tcPr>
          <w:p w:rsidR="00A01BD5" w:rsidRDefault="00A01BD5">
            <w:pPr>
              <w:pStyle w:val="GesAbsatz"/>
              <w:tabs>
                <w:tab w:val="clear" w:pos="425"/>
                <w:tab w:val="left" w:pos="426"/>
                <w:tab w:val="left" w:pos="851"/>
              </w:tabs>
              <w:jc w:val="left"/>
              <w:rPr>
                <w:bCs/>
                <w:i/>
                <w:sz w:val="18"/>
              </w:rPr>
            </w:pPr>
            <w:r>
              <w:rPr>
                <w:bCs/>
                <w:i/>
                <w:sz w:val="18"/>
              </w:rPr>
              <w:t>(hochentzündlich)</w:t>
            </w:r>
          </w:p>
        </w:tc>
      </w:tr>
      <w:tr w:rsidR="00A01BD5">
        <w:tblPrEx>
          <w:tblCellMar>
            <w:top w:w="0" w:type="dxa"/>
            <w:bottom w:w="0" w:type="dxa"/>
          </w:tblCellMar>
        </w:tblPrEx>
        <w:tc>
          <w:tcPr>
            <w:tcW w:w="1955" w:type="dxa"/>
          </w:tcPr>
          <w:p w:rsidR="00A01BD5" w:rsidRDefault="00A01BD5">
            <w:pPr>
              <w:pStyle w:val="GesAbsatz"/>
              <w:tabs>
                <w:tab w:val="clear" w:pos="425"/>
                <w:tab w:val="left" w:pos="426"/>
                <w:tab w:val="left" w:pos="851"/>
              </w:tabs>
              <w:jc w:val="left"/>
              <w:rPr>
                <w:bCs/>
                <w:sz w:val="18"/>
              </w:rPr>
            </w:pPr>
            <w:r>
              <w:rPr>
                <w:bCs/>
                <w:sz w:val="18"/>
              </w:rPr>
              <w:t>C4-Schnitt (Flüssi</w:t>
            </w:r>
            <w:r>
              <w:rPr>
                <w:bCs/>
                <w:sz w:val="18"/>
              </w:rPr>
              <w:t>g</w:t>
            </w:r>
            <w:r>
              <w:rPr>
                <w:bCs/>
                <w:sz w:val="18"/>
              </w:rPr>
              <w:t>gas-Gemisch)</w:t>
            </w:r>
          </w:p>
        </w:tc>
        <w:tc>
          <w:tcPr>
            <w:tcW w:w="1801" w:type="dxa"/>
          </w:tcPr>
          <w:p w:rsidR="00A01BD5" w:rsidRDefault="00A01BD5">
            <w:pPr>
              <w:pStyle w:val="GesAbsatz"/>
              <w:tabs>
                <w:tab w:val="clear" w:pos="425"/>
                <w:tab w:val="left" w:pos="426"/>
                <w:tab w:val="left" w:pos="851"/>
              </w:tabs>
              <w:jc w:val="center"/>
              <w:rPr>
                <w:bCs/>
                <w:sz w:val="18"/>
              </w:rPr>
            </w:pPr>
            <w:r>
              <w:rPr>
                <w:bCs/>
                <w:sz w:val="18"/>
              </w:rPr>
              <w:t>verflüssigtes Gas</w:t>
            </w:r>
          </w:p>
        </w:tc>
        <w:tc>
          <w:tcPr>
            <w:tcW w:w="2126" w:type="dxa"/>
          </w:tcPr>
          <w:p w:rsidR="00A01BD5" w:rsidRDefault="00A01BD5">
            <w:pPr>
              <w:pStyle w:val="GesAbsatz"/>
              <w:tabs>
                <w:tab w:val="clear" w:pos="425"/>
                <w:tab w:val="left" w:pos="426"/>
                <w:tab w:val="left" w:pos="851"/>
              </w:tabs>
              <w:jc w:val="center"/>
              <w:rPr>
                <w:bCs/>
                <w:sz w:val="18"/>
              </w:rPr>
            </w:pPr>
          </w:p>
        </w:tc>
        <w:tc>
          <w:tcPr>
            <w:tcW w:w="1134" w:type="dxa"/>
          </w:tcPr>
          <w:p w:rsidR="00A01BD5" w:rsidRDefault="00A01BD5">
            <w:pPr>
              <w:pStyle w:val="GesAbsatz"/>
              <w:tabs>
                <w:tab w:val="clear" w:pos="425"/>
                <w:tab w:val="left" w:pos="426"/>
                <w:tab w:val="left" w:pos="851"/>
              </w:tabs>
              <w:jc w:val="center"/>
              <w:rPr>
                <w:bCs/>
                <w:sz w:val="18"/>
              </w:rPr>
            </w:pPr>
          </w:p>
        </w:tc>
        <w:tc>
          <w:tcPr>
            <w:tcW w:w="2977" w:type="dxa"/>
          </w:tcPr>
          <w:p w:rsidR="00A01BD5" w:rsidRDefault="00A01BD5">
            <w:pPr>
              <w:pStyle w:val="GesAbsatz"/>
              <w:tabs>
                <w:tab w:val="clear" w:pos="425"/>
                <w:tab w:val="left" w:pos="426"/>
                <w:tab w:val="left" w:pos="851"/>
              </w:tabs>
              <w:jc w:val="left"/>
              <w:rPr>
                <w:bCs/>
                <w:sz w:val="18"/>
              </w:rPr>
            </w:pPr>
            <w:r>
              <w:rPr>
                <w:bCs/>
                <w:sz w:val="18"/>
              </w:rPr>
              <w:t xml:space="preserve">Butan s.o., Propan s.u., Ethan R12, F+, Methan R12, F+, </w:t>
            </w:r>
            <w:r>
              <w:rPr>
                <w:bCs/>
                <w:i/>
                <w:sz w:val="18"/>
              </w:rPr>
              <w:t>(hochen</w:t>
            </w:r>
            <w:r>
              <w:rPr>
                <w:bCs/>
                <w:i/>
                <w:sz w:val="18"/>
              </w:rPr>
              <w:t>t</w:t>
            </w:r>
            <w:r>
              <w:rPr>
                <w:bCs/>
                <w:i/>
                <w:sz w:val="18"/>
              </w:rPr>
              <w:t>zündlich)</w:t>
            </w:r>
          </w:p>
        </w:tc>
      </w:tr>
      <w:tr w:rsidR="00A01BD5">
        <w:tblPrEx>
          <w:tblCellMar>
            <w:top w:w="0" w:type="dxa"/>
            <w:bottom w:w="0" w:type="dxa"/>
          </w:tblCellMar>
        </w:tblPrEx>
        <w:tc>
          <w:tcPr>
            <w:tcW w:w="1955" w:type="dxa"/>
          </w:tcPr>
          <w:p w:rsidR="00A01BD5" w:rsidRDefault="00A01BD5">
            <w:pPr>
              <w:pStyle w:val="GesAbsatz"/>
              <w:tabs>
                <w:tab w:val="clear" w:pos="425"/>
                <w:tab w:val="left" w:pos="426"/>
                <w:tab w:val="left" w:pos="851"/>
              </w:tabs>
              <w:jc w:val="left"/>
              <w:rPr>
                <w:bCs/>
                <w:sz w:val="18"/>
                <w:lang w:val="en-GB"/>
              </w:rPr>
            </w:pPr>
            <w:r>
              <w:rPr>
                <w:bCs/>
                <w:sz w:val="18"/>
                <w:lang w:val="en-GB"/>
              </w:rPr>
              <w:t>Cracked gas Oils (excluding h</w:t>
            </w:r>
            <w:r>
              <w:rPr>
                <w:bCs/>
                <w:sz w:val="18"/>
                <w:lang w:val="en-GB"/>
              </w:rPr>
              <w:t>y</w:t>
            </w:r>
            <w:r>
              <w:rPr>
                <w:bCs/>
                <w:sz w:val="18"/>
                <w:lang w:val="en-GB"/>
              </w:rPr>
              <w:t>drocracked gas oils)</w:t>
            </w:r>
            <w:r>
              <w:rPr>
                <w:rStyle w:val="Funotenzeichen"/>
                <w:bCs/>
                <w:sz w:val="18"/>
                <w:lang w:val="en-GB"/>
              </w:rPr>
              <w:footnoteReference w:customMarkFollows="1" w:id="2"/>
              <w:t>3</w:t>
            </w:r>
          </w:p>
        </w:tc>
        <w:tc>
          <w:tcPr>
            <w:tcW w:w="1801" w:type="dxa"/>
          </w:tcPr>
          <w:p w:rsidR="00A01BD5" w:rsidRDefault="00A01BD5">
            <w:pPr>
              <w:pStyle w:val="GesAbsatz"/>
              <w:tabs>
                <w:tab w:val="clear" w:pos="425"/>
                <w:tab w:val="left" w:pos="426"/>
                <w:tab w:val="left" w:pos="851"/>
              </w:tabs>
              <w:jc w:val="center"/>
              <w:rPr>
                <w:bCs/>
                <w:sz w:val="18"/>
              </w:rPr>
            </w:pPr>
            <w:r>
              <w:rPr>
                <w:bCs/>
                <w:sz w:val="18"/>
              </w:rPr>
              <w:t>flüssig</w:t>
            </w:r>
          </w:p>
        </w:tc>
        <w:tc>
          <w:tcPr>
            <w:tcW w:w="2126" w:type="dxa"/>
          </w:tcPr>
          <w:p w:rsidR="00A01BD5" w:rsidRDefault="00A01BD5">
            <w:pPr>
              <w:pStyle w:val="GesAbsatz"/>
              <w:tabs>
                <w:tab w:val="clear" w:pos="425"/>
                <w:tab w:val="left" w:pos="426"/>
                <w:tab w:val="left" w:pos="851"/>
              </w:tabs>
              <w:jc w:val="center"/>
              <w:rPr>
                <w:bCs/>
                <w:sz w:val="18"/>
              </w:rPr>
            </w:pPr>
            <w:r>
              <w:rPr>
                <w:bCs/>
                <w:sz w:val="18"/>
              </w:rPr>
              <w:t>R45, R52/53</w:t>
            </w:r>
          </w:p>
        </w:tc>
        <w:tc>
          <w:tcPr>
            <w:tcW w:w="1134" w:type="dxa"/>
          </w:tcPr>
          <w:p w:rsidR="00A01BD5" w:rsidRDefault="00A01BD5">
            <w:pPr>
              <w:pStyle w:val="GesAbsatz"/>
              <w:tabs>
                <w:tab w:val="clear" w:pos="425"/>
                <w:tab w:val="left" w:pos="426"/>
                <w:tab w:val="left" w:pos="851"/>
              </w:tabs>
              <w:jc w:val="center"/>
              <w:rPr>
                <w:bCs/>
                <w:sz w:val="18"/>
              </w:rPr>
            </w:pPr>
            <w:r>
              <w:rPr>
                <w:bCs/>
                <w:sz w:val="18"/>
              </w:rPr>
              <w:t>T</w:t>
            </w:r>
          </w:p>
        </w:tc>
        <w:tc>
          <w:tcPr>
            <w:tcW w:w="2977" w:type="dxa"/>
          </w:tcPr>
          <w:p w:rsidR="00A01BD5" w:rsidRDefault="00A01BD5">
            <w:pPr>
              <w:pStyle w:val="GesAbsatz"/>
              <w:tabs>
                <w:tab w:val="clear" w:pos="425"/>
                <w:tab w:val="left" w:pos="426"/>
                <w:tab w:val="left" w:pos="851"/>
              </w:tabs>
              <w:jc w:val="left"/>
              <w:rPr>
                <w:bCs/>
                <w:sz w:val="18"/>
              </w:rPr>
            </w:pPr>
            <w:r>
              <w:rPr>
                <w:bCs/>
                <w:sz w:val="18"/>
              </w:rPr>
              <w:t>Flammpunkt &gt; 55° C</w:t>
            </w:r>
            <w:r>
              <w:rPr>
                <w:bCs/>
                <w:sz w:val="18"/>
              </w:rPr>
              <w:br/>
            </w:r>
            <w:r>
              <w:rPr>
                <w:bCs/>
                <w:i/>
                <w:sz w:val="18"/>
              </w:rPr>
              <w:t>(giftig)</w:t>
            </w:r>
          </w:p>
        </w:tc>
      </w:tr>
      <w:tr w:rsidR="00A01BD5">
        <w:tblPrEx>
          <w:tblCellMar>
            <w:top w:w="0" w:type="dxa"/>
            <w:bottom w:w="0" w:type="dxa"/>
          </w:tblCellMar>
        </w:tblPrEx>
        <w:tc>
          <w:tcPr>
            <w:tcW w:w="1955" w:type="dxa"/>
          </w:tcPr>
          <w:p w:rsidR="00A01BD5" w:rsidRDefault="00A01BD5">
            <w:pPr>
              <w:pStyle w:val="GesAbsatz"/>
              <w:tabs>
                <w:tab w:val="clear" w:pos="425"/>
                <w:tab w:val="left" w:pos="426"/>
                <w:tab w:val="left" w:pos="851"/>
              </w:tabs>
              <w:jc w:val="left"/>
              <w:rPr>
                <w:bCs/>
                <w:sz w:val="18"/>
              </w:rPr>
            </w:pPr>
            <w:r>
              <w:rPr>
                <w:bCs/>
                <w:sz w:val="18"/>
              </w:rPr>
              <w:t>Cumol</w:t>
            </w:r>
          </w:p>
        </w:tc>
        <w:tc>
          <w:tcPr>
            <w:tcW w:w="1801" w:type="dxa"/>
          </w:tcPr>
          <w:p w:rsidR="00A01BD5" w:rsidRDefault="00A01BD5">
            <w:pPr>
              <w:pStyle w:val="GesAbsatz"/>
              <w:tabs>
                <w:tab w:val="clear" w:pos="425"/>
                <w:tab w:val="left" w:pos="426"/>
                <w:tab w:val="left" w:pos="851"/>
              </w:tabs>
              <w:jc w:val="center"/>
              <w:rPr>
                <w:bCs/>
                <w:sz w:val="18"/>
              </w:rPr>
            </w:pPr>
            <w:r>
              <w:rPr>
                <w:bCs/>
                <w:sz w:val="18"/>
              </w:rPr>
              <w:t>flüssig</w:t>
            </w:r>
          </w:p>
        </w:tc>
        <w:tc>
          <w:tcPr>
            <w:tcW w:w="2126" w:type="dxa"/>
          </w:tcPr>
          <w:p w:rsidR="00A01BD5" w:rsidRDefault="00A01BD5">
            <w:pPr>
              <w:pStyle w:val="GesAbsatz"/>
              <w:tabs>
                <w:tab w:val="clear" w:pos="425"/>
                <w:tab w:val="left" w:pos="426"/>
                <w:tab w:val="left" w:pos="851"/>
              </w:tabs>
              <w:jc w:val="center"/>
              <w:rPr>
                <w:bCs/>
                <w:sz w:val="18"/>
              </w:rPr>
            </w:pPr>
            <w:r>
              <w:rPr>
                <w:bCs/>
                <w:sz w:val="18"/>
              </w:rPr>
              <w:t>R10, R37</w:t>
            </w:r>
          </w:p>
        </w:tc>
        <w:tc>
          <w:tcPr>
            <w:tcW w:w="1134" w:type="dxa"/>
          </w:tcPr>
          <w:p w:rsidR="00A01BD5" w:rsidRDefault="00A01BD5">
            <w:pPr>
              <w:pStyle w:val="GesAbsatz"/>
              <w:tabs>
                <w:tab w:val="clear" w:pos="425"/>
                <w:tab w:val="left" w:pos="426"/>
                <w:tab w:val="left" w:pos="851"/>
              </w:tabs>
              <w:jc w:val="center"/>
              <w:rPr>
                <w:bCs/>
                <w:sz w:val="18"/>
              </w:rPr>
            </w:pPr>
          </w:p>
        </w:tc>
        <w:tc>
          <w:tcPr>
            <w:tcW w:w="2977" w:type="dxa"/>
          </w:tcPr>
          <w:p w:rsidR="00A01BD5" w:rsidRDefault="00A01BD5">
            <w:pPr>
              <w:pStyle w:val="GesAbsatz"/>
              <w:tabs>
                <w:tab w:val="clear" w:pos="425"/>
                <w:tab w:val="left" w:pos="426"/>
                <w:tab w:val="left" w:pos="851"/>
              </w:tabs>
              <w:jc w:val="left"/>
              <w:rPr>
                <w:bCs/>
                <w:sz w:val="18"/>
              </w:rPr>
            </w:pPr>
            <w:r>
              <w:rPr>
                <w:bCs/>
                <w:i/>
                <w:sz w:val="18"/>
              </w:rPr>
              <w:t>(entzündlich)</w:t>
            </w:r>
          </w:p>
        </w:tc>
      </w:tr>
      <w:tr w:rsidR="00A01BD5">
        <w:tblPrEx>
          <w:tblCellMar>
            <w:top w:w="0" w:type="dxa"/>
            <w:bottom w:w="0" w:type="dxa"/>
          </w:tblCellMar>
        </w:tblPrEx>
        <w:tc>
          <w:tcPr>
            <w:tcW w:w="1955" w:type="dxa"/>
          </w:tcPr>
          <w:p w:rsidR="00A01BD5" w:rsidRDefault="00A01BD5">
            <w:pPr>
              <w:pStyle w:val="GesAbsatz"/>
              <w:tabs>
                <w:tab w:val="clear" w:pos="425"/>
                <w:tab w:val="left" w:pos="426"/>
                <w:tab w:val="left" w:pos="851"/>
              </w:tabs>
              <w:jc w:val="left"/>
              <w:rPr>
                <w:bCs/>
                <w:sz w:val="18"/>
              </w:rPr>
            </w:pPr>
            <w:r>
              <w:rPr>
                <w:bCs/>
                <w:sz w:val="18"/>
              </w:rPr>
              <w:t>Cyclohexan</w:t>
            </w:r>
          </w:p>
        </w:tc>
        <w:tc>
          <w:tcPr>
            <w:tcW w:w="1801" w:type="dxa"/>
          </w:tcPr>
          <w:p w:rsidR="00A01BD5" w:rsidRDefault="00A01BD5">
            <w:pPr>
              <w:pStyle w:val="GesAbsatz"/>
              <w:tabs>
                <w:tab w:val="clear" w:pos="425"/>
                <w:tab w:val="left" w:pos="426"/>
                <w:tab w:val="left" w:pos="851"/>
              </w:tabs>
              <w:jc w:val="center"/>
              <w:rPr>
                <w:bCs/>
                <w:sz w:val="18"/>
              </w:rPr>
            </w:pPr>
            <w:r>
              <w:rPr>
                <w:bCs/>
                <w:sz w:val="18"/>
              </w:rPr>
              <w:t>flüssig</w:t>
            </w:r>
          </w:p>
        </w:tc>
        <w:tc>
          <w:tcPr>
            <w:tcW w:w="2126" w:type="dxa"/>
          </w:tcPr>
          <w:p w:rsidR="00A01BD5" w:rsidRDefault="00A01BD5">
            <w:pPr>
              <w:pStyle w:val="GesAbsatz"/>
              <w:tabs>
                <w:tab w:val="clear" w:pos="425"/>
                <w:tab w:val="left" w:pos="426"/>
                <w:tab w:val="left" w:pos="851"/>
              </w:tabs>
              <w:jc w:val="center"/>
              <w:rPr>
                <w:bCs/>
                <w:sz w:val="18"/>
              </w:rPr>
            </w:pPr>
            <w:r>
              <w:rPr>
                <w:bCs/>
                <w:sz w:val="18"/>
              </w:rPr>
              <w:t>R11</w:t>
            </w:r>
          </w:p>
        </w:tc>
        <w:tc>
          <w:tcPr>
            <w:tcW w:w="1134" w:type="dxa"/>
          </w:tcPr>
          <w:p w:rsidR="00A01BD5" w:rsidRDefault="00A01BD5">
            <w:pPr>
              <w:pStyle w:val="GesAbsatz"/>
              <w:tabs>
                <w:tab w:val="clear" w:pos="425"/>
                <w:tab w:val="left" w:pos="426"/>
                <w:tab w:val="left" w:pos="851"/>
              </w:tabs>
              <w:jc w:val="center"/>
              <w:rPr>
                <w:bCs/>
                <w:sz w:val="18"/>
              </w:rPr>
            </w:pPr>
            <w:r>
              <w:rPr>
                <w:bCs/>
                <w:sz w:val="18"/>
              </w:rPr>
              <w:t>F</w:t>
            </w:r>
          </w:p>
        </w:tc>
        <w:tc>
          <w:tcPr>
            <w:tcW w:w="2977" w:type="dxa"/>
          </w:tcPr>
          <w:p w:rsidR="00A01BD5" w:rsidRDefault="00A01BD5">
            <w:pPr>
              <w:pStyle w:val="GesAbsatz"/>
              <w:tabs>
                <w:tab w:val="clear" w:pos="425"/>
                <w:tab w:val="left" w:pos="426"/>
                <w:tab w:val="left" w:pos="851"/>
              </w:tabs>
              <w:jc w:val="left"/>
              <w:rPr>
                <w:bCs/>
                <w:sz w:val="18"/>
              </w:rPr>
            </w:pPr>
            <w:r>
              <w:rPr>
                <w:bCs/>
                <w:i/>
                <w:sz w:val="18"/>
              </w:rPr>
              <w:t>(leichtentzündlich)</w:t>
            </w:r>
          </w:p>
        </w:tc>
      </w:tr>
      <w:tr w:rsidR="00A01BD5">
        <w:tblPrEx>
          <w:tblCellMar>
            <w:top w:w="0" w:type="dxa"/>
            <w:bottom w:w="0" w:type="dxa"/>
          </w:tblCellMar>
        </w:tblPrEx>
        <w:tc>
          <w:tcPr>
            <w:tcW w:w="1955" w:type="dxa"/>
          </w:tcPr>
          <w:p w:rsidR="00A01BD5" w:rsidRDefault="00A01BD5">
            <w:pPr>
              <w:pStyle w:val="GesAbsatz"/>
              <w:tabs>
                <w:tab w:val="clear" w:pos="425"/>
                <w:tab w:val="left" w:pos="426"/>
                <w:tab w:val="left" w:pos="851"/>
              </w:tabs>
              <w:jc w:val="left"/>
              <w:rPr>
                <w:bCs/>
                <w:sz w:val="18"/>
              </w:rPr>
            </w:pPr>
            <w:r>
              <w:rPr>
                <w:bCs/>
                <w:sz w:val="18"/>
              </w:rPr>
              <w:t>Dieselkraftstoff</w:t>
            </w:r>
          </w:p>
        </w:tc>
        <w:tc>
          <w:tcPr>
            <w:tcW w:w="1801" w:type="dxa"/>
          </w:tcPr>
          <w:p w:rsidR="00A01BD5" w:rsidRDefault="00A01BD5">
            <w:pPr>
              <w:pStyle w:val="GesAbsatz"/>
              <w:tabs>
                <w:tab w:val="clear" w:pos="425"/>
                <w:tab w:val="left" w:pos="426"/>
                <w:tab w:val="left" w:pos="851"/>
              </w:tabs>
              <w:jc w:val="center"/>
              <w:rPr>
                <w:bCs/>
                <w:sz w:val="18"/>
              </w:rPr>
            </w:pPr>
            <w:r>
              <w:rPr>
                <w:bCs/>
                <w:sz w:val="18"/>
              </w:rPr>
              <w:t>flüssig</w:t>
            </w:r>
          </w:p>
        </w:tc>
        <w:tc>
          <w:tcPr>
            <w:tcW w:w="2126" w:type="dxa"/>
          </w:tcPr>
          <w:p w:rsidR="00A01BD5" w:rsidRDefault="00A01BD5">
            <w:pPr>
              <w:pStyle w:val="GesAbsatz"/>
              <w:tabs>
                <w:tab w:val="clear" w:pos="425"/>
                <w:tab w:val="left" w:pos="426"/>
                <w:tab w:val="left" w:pos="851"/>
              </w:tabs>
              <w:jc w:val="center"/>
              <w:rPr>
                <w:bCs/>
                <w:sz w:val="18"/>
              </w:rPr>
            </w:pPr>
            <w:r>
              <w:rPr>
                <w:bCs/>
                <w:sz w:val="18"/>
              </w:rPr>
              <w:t>R40</w:t>
            </w:r>
          </w:p>
        </w:tc>
        <w:tc>
          <w:tcPr>
            <w:tcW w:w="1134" w:type="dxa"/>
          </w:tcPr>
          <w:p w:rsidR="00A01BD5" w:rsidRDefault="00A01BD5">
            <w:pPr>
              <w:pStyle w:val="GesAbsatz"/>
              <w:tabs>
                <w:tab w:val="clear" w:pos="425"/>
                <w:tab w:val="left" w:pos="426"/>
                <w:tab w:val="left" w:pos="851"/>
              </w:tabs>
              <w:jc w:val="center"/>
              <w:rPr>
                <w:bCs/>
                <w:sz w:val="18"/>
              </w:rPr>
            </w:pPr>
          </w:p>
        </w:tc>
        <w:tc>
          <w:tcPr>
            <w:tcW w:w="2977" w:type="dxa"/>
          </w:tcPr>
          <w:p w:rsidR="00A01BD5" w:rsidRDefault="00A01BD5">
            <w:pPr>
              <w:pStyle w:val="GesAbsatz"/>
              <w:tabs>
                <w:tab w:val="clear" w:pos="425"/>
                <w:tab w:val="left" w:pos="426"/>
                <w:tab w:val="left" w:pos="851"/>
              </w:tabs>
              <w:jc w:val="left"/>
              <w:rPr>
                <w:bCs/>
                <w:i/>
                <w:sz w:val="18"/>
              </w:rPr>
            </w:pPr>
          </w:p>
        </w:tc>
      </w:tr>
      <w:tr w:rsidR="00A01BD5">
        <w:tblPrEx>
          <w:tblCellMar>
            <w:top w:w="0" w:type="dxa"/>
            <w:bottom w:w="0" w:type="dxa"/>
          </w:tblCellMar>
        </w:tblPrEx>
        <w:tc>
          <w:tcPr>
            <w:tcW w:w="1955" w:type="dxa"/>
          </w:tcPr>
          <w:p w:rsidR="00A01BD5" w:rsidRDefault="00A01BD5">
            <w:pPr>
              <w:pStyle w:val="GesAbsatz"/>
              <w:tabs>
                <w:tab w:val="clear" w:pos="425"/>
                <w:tab w:val="left" w:pos="426"/>
                <w:tab w:val="left" w:pos="851"/>
              </w:tabs>
              <w:jc w:val="left"/>
              <w:rPr>
                <w:bCs/>
                <w:sz w:val="18"/>
                <w:lang w:val="en-GB"/>
              </w:rPr>
            </w:pPr>
            <w:r>
              <w:rPr>
                <w:bCs/>
                <w:sz w:val="18"/>
                <w:lang w:val="en-GB"/>
              </w:rPr>
              <w:t>Erdgas (Methan)</w:t>
            </w:r>
          </w:p>
        </w:tc>
        <w:tc>
          <w:tcPr>
            <w:tcW w:w="1801" w:type="dxa"/>
          </w:tcPr>
          <w:p w:rsidR="00A01BD5" w:rsidRDefault="00A01BD5">
            <w:pPr>
              <w:pStyle w:val="GesAbsatz"/>
              <w:tabs>
                <w:tab w:val="clear" w:pos="425"/>
                <w:tab w:val="left" w:pos="426"/>
                <w:tab w:val="left" w:pos="851"/>
              </w:tabs>
              <w:jc w:val="center"/>
              <w:rPr>
                <w:bCs/>
                <w:sz w:val="18"/>
                <w:lang w:val="en-GB"/>
              </w:rPr>
            </w:pPr>
            <w:r>
              <w:rPr>
                <w:bCs/>
                <w:sz w:val="18"/>
                <w:lang w:val="en-GB"/>
              </w:rPr>
              <w:t>gasförmig</w:t>
            </w:r>
          </w:p>
        </w:tc>
        <w:tc>
          <w:tcPr>
            <w:tcW w:w="2126" w:type="dxa"/>
          </w:tcPr>
          <w:p w:rsidR="00A01BD5" w:rsidRDefault="00A01BD5">
            <w:pPr>
              <w:pStyle w:val="GesAbsatz"/>
              <w:tabs>
                <w:tab w:val="clear" w:pos="425"/>
                <w:tab w:val="left" w:pos="426"/>
                <w:tab w:val="left" w:pos="851"/>
              </w:tabs>
              <w:jc w:val="center"/>
              <w:rPr>
                <w:bCs/>
                <w:sz w:val="18"/>
                <w:lang w:val="en-GB"/>
              </w:rPr>
            </w:pPr>
            <w:r>
              <w:rPr>
                <w:bCs/>
                <w:sz w:val="18"/>
                <w:lang w:val="en-GB"/>
              </w:rPr>
              <w:t>R12</w:t>
            </w:r>
          </w:p>
        </w:tc>
        <w:tc>
          <w:tcPr>
            <w:tcW w:w="1134" w:type="dxa"/>
          </w:tcPr>
          <w:p w:rsidR="00A01BD5" w:rsidRDefault="00A01BD5">
            <w:pPr>
              <w:pStyle w:val="GesAbsatz"/>
              <w:tabs>
                <w:tab w:val="clear" w:pos="425"/>
                <w:tab w:val="left" w:pos="426"/>
                <w:tab w:val="left" w:pos="851"/>
              </w:tabs>
              <w:jc w:val="center"/>
              <w:rPr>
                <w:bCs/>
                <w:sz w:val="18"/>
              </w:rPr>
            </w:pPr>
            <w:r>
              <w:rPr>
                <w:bCs/>
                <w:sz w:val="18"/>
              </w:rPr>
              <w:t>F+</w:t>
            </w:r>
          </w:p>
        </w:tc>
        <w:tc>
          <w:tcPr>
            <w:tcW w:w="2977" w:type="dxa"/>
          </w:tcPr>
          <w:p w:rsidR="00A01BD5" w:rsidRDefault="00A01BD5">
            <w:pPr>
              <w:pStyle w:val="GesAbsatz"/>
              <w:tabs>
                <w:tab w:val="clear" w:pos="425"/>
                <w:tab w:val="left" w:pos="426"/>
                <w:tab w:val="left" w:pos="851"/>
              </w:tabs>
              <w:jc w:val="left"/>
              <w:rPr>
                <w:bCs/>
                <w:i/>
                <w:sz w:val="18"/>
              </w:rPr>
            </w:pPr>
            <w:r>
              <w:rPr>
                <w:bCs/>
                <w:i/>
                <w:sz w:val="18"/>
              </w:rPr>
              <w:t>(hochentzündlich)</w:t>
            </w:r>
          </w:p>
        </w:tc>
      </w:tr>
      <w:tr w:rsidR="00A01BD5">
        <w:tblPrEx>
          <w:tblCellMar>
            <w:top w:w="0" w:type="dxa"/>
            <w:bottom w:w="0" w:type="dxa"/>
          </w:tblCellMar>
        </w:tblPrEx>
        <w:tc>
          <w:tcPr>
            <w:tcW w:w="1955" w:type="dxa"/>
          </w:tcPr>
          <w:p w:rsidR="00A01BD5" w:rsidRDefault="00A01BD5">
            <w:pPr>
              <w:pStyle w:val="GesAbsatz"/>
              <w:tabs>
                <w:tab w:val="clear" w:pos="425"/>
                <w:tab w:val="left" w:pos="426"/>
                <w:tab w:val="left" w:pos="851"/>
              </w:tabs>
              <w:jc w:val="left"/>
              <w:rPr>
                <w:bCs/>
                <w:sz w:val="18"/>
              </w:rPr>
            </w:pPr>
            <w:r>
              <w:rPr>
                <w:bCs/>
                <w:sz w:val="18"/>
              </w:rPr>
              <w:lastRenderedPageBreak/>
              <w:t>Ethylen</w:t>
            </w:r>
          </w:p>
        </w:tc>
        <w:tc>
          <w:tcPr>
            <w:tcW w:w="1801" w:type="dxa"/>
          </w:tcPr>
          <w:p w:rsidR="00A01BD5" w:rsidRDefault="00A01BD5">
            <w:pPr>
              <w:pStyle w:val="GesAbsatz"/>
              <w:tabs>
                <w:tab w:val="clear" w:pos="425"/>
                <w:tab w:val="left" w:pos="426"/>
                <w:tab w:val="left" w:pos="851"/>
              </w:tabs>
              <w:jc w:val="center"/>
              <w:rPr>
                <w:bCs/>
                <w:sz w:val="18"/>
              </w:rPr>
            </w:pPr>
            <w:r>
              <w:rPr>
                <w:bCs/>
                <w:sz w:val="18"/>
              </w:rPr>
              <w:t>gasförmig</w:t>
            </w:r>
          </w:p>
        </w:tc>
        <w:tc>
          <w:tcPr>
            <w:tcW w:w="2126" w:type="dxa"/>
          </w:tcPr>
          <w:p w:rsidR="00A01BD5" w:rsidRDefault="00A01BD5">
            <w:pPr>
              <w:pStyle w:val="GesAbsatz"/>
              <w:tabs>
                <w:tab w:val="clear" w:pos="425"/>
                <w:tab w:val="left" w:pos="426"/>
                <w:tab w:val="left" w:pos="851"/>
              </w:tabs>
              <w:jc w:val="center"/>
              <w:rPr>
                <w:bCs/>
                <w:sz w:val="18"/>
              </w:rPr>
            </w:pPr>
            <w:r>
              <w:rPr>
                <w:bCs/>
                <w:sz w:val="18"/>
              </w:rPr>
              <w:t>R12</w:t>
            </w:r>
          </w:p>
        </w:tc>
        <w:tc>
          <w:tcPr>
            <w:tcW w:w="1134" w:type="dxa"/>
          </w:tcPr>
          <w:p w:rsidR="00A01BD5" w:rsidRDefault="00A01BD5">
            <w:pPr>
              <w:pStyle w:val="GesAbsatz"/>
              <w:tabs>
                <w:tab w:val="clear" w:pos="425"/>
                <w:tab w:val="left" w:pos="426"/>
                <w:tab w:val="left" w:pos="851"/>
              </w:tabs>
              <w:jc w:val="center"/>
              <w:rPr>
                <w:bCs/>
                <w:sz w:val="18"/>
              </w:rPr>
            </w:pPr>
            <w:r>
              <w:rPr>
                <w:bCs/>
                <w:sz w:val="18"/>
              </w:rPr>
              <w:t>F+</w:t>
            </w:r>
          </w:p>
        </w:tc>
        <w:tc>
          <w:tcPr>
            <w:tcW w:w="2977" w:type="dxa"/>
          </w:tcPr>
          <w:p w:rsidR="00A01BD5" w:rsidRDefault="00A01BD5">
            <w:pPr>
              <w:pStyle w:val="GesAbsatz"/>
              <w:tabs>
                <w:tab w:val="clear" w:pos="425"/>
                <w:tab w:val="left" w:pos="426"/>
                <w:tab w:val="left" w:pos="851"/>
              </w:tabs>
              <w:jc w:val="left"/>
              <w:rPr>
                <w:bCs/>
                <w:i/>
                <w:sz w:val="18"/>
              </w:rPr>
            </w:pPr>
            <w:r>
              <w:rPr>
                <w:bCs/>
                <w:i/>
                <w:sz w:val="18"/>
              </w:rPr>
              <w:t>(hochentzündlich)</w:t>
            </w:r>
          </w:p>
        </w:tc>
      </w:tr>
      <w:tr w:rsidR="00A01BD5">
        <w:tblPrEx>
          <w:tblCellMar>
            <w:top w:w="0" w:type="dxa"/>
            <w:bottom w:w="0" w:type="dxa"/>
          </w:tblCellMar>
        </w:tblPrEx>
        <w:tc>
          <w:tcPr>
            <w:tcW w:w="1955" w:type="dxa"/>
          </w:tcPr>
          <w:p w:rsidR="00A01BD5" w:rsidRDefault="00A01BD5">
            <w:pPr>
              <w:pStyle w:val="GesAbsatz"/>
              <w:tabs>
                <w:tab w:val="clear" w:pos="425"/>
                <w:tab w:val="left" w:pos="426"/>
                <w:tab w:val="left" w:pos="851"/>
              </w:tabs>
              <w:jc w:val="left"/>
              <w:rPr>
                <w:bCs/>
                <w:sz w:val="18"/>
              </w:rPr>
            </w:pPr>
            <w:r>
              <w:rPr>
                <w:bCs/>
                <w:sz w:val="18"/>
              </w:rPr>
              <w:t>Flüssiggas-Gemisch (Propan/Butan)</w:t>
            </w:r>
          </w:p>
        </w:tc>
        <w:tc>
          <w:tcPr>
            <w:tcW w:w="1801" w:type="dxa"/>
          </w:tcPr>
          <w:p w:rsidR="00A01BD5" w:rsidRDefault="00A01BD5">
            <w:pPr>
              <w:pStyle w:val="GesAbsatz"/>
              <w:tabs>
                <w:tab w:val="clear" w:pos="425"/>
                <w:tab w:val="left" w:pos="426"/>
                <w:tab w:val="left" w:pos="851"/>
              </w:tabs>
              <w:jc w:val="center"/>
              <w:rPr>
                <w:bCs/>
                <w:sz w:val="18"/>
              </w:rPr>
            </w:pPr>
            <w:r>
              <w:rPr>
                <w:bCs/>
                <w:sz w:val="18"/>
              </w:rPr>
              <w:t>verflüssigtes Gas</w:t>
            </w:r>
          </w:p>
        </w:tc>
        <w:tc>
          <w:tcPr>
            <w:tcW w:w="2126" w:type="dxa"/>
          </w:tcPr>
          <w:p w:rsidR="00A01BD5" w:rsidRDefault="00A01BD5">
            <w:pPr>
              <w:pStyle w:val="GesAbsatz"/>
              <w:tabs>
                <w:tab w:val="clear" w:pos="425"/>
                <w:tab w:val="left" w:pos="426"/>
                <w:tab w:val="left" w:pos="851"/>
              </w:tabs>
              <w:jc w:val="center"/>
              <w:rPr>
                <w:bCs/>
                <w:sz w:val="18"/>
              </w:rPr>
            </w:pPr>
            <w:r>
              <w:rPr>
                <w:bCs/>
                <w:sz w:val="18"/>
              </w:rPr>
              <w:t>R12</w:t>
            </w:r>
          </w:p>
        </w:tc>
        <w:tc>
          <w:tcPr>
            <w:tcW w:w="1134" w:type="dxa"/>
          </w:tcPr>
          <w:p w:rsidR="00A01BD5" w:rsidRDefault="00A01BD5">
            <w:pPr>
              <w:pStyle w:val="GesAbsatz"/>
              <w:tabs>
                <w:tab w:val="clear" w:pos="425"/>
                <w:tab w:val="left" w:pos="426"/>
                <w:tab w:val="left" w:pos="851"/>
              </w:tabs>
              <w:jc w:val="center"/>
              <w:rPr>
                <w:bCs/>
                <w:sz w:val="18"/>
              </w:rPr>
            </w:pPr>
            <w:r>
              <w:rPr>
                <w:bCs/>
                <w:sz w:val="18"/>
              </w:rPr>
              <w:t>F+</w:t>
            </w:r>
          </w:p>
        </w:tc>
        <w:tc>
          <w:tcPr>
            <w:tcW w:w="2977" w:type="dxa"/>
          </w:tcPr>
          <w:p w:rsidR="00A01BD5" w:rsidRDefault="00A01BD5">
            <w:pPr>
              <w:pStyle w:val="GesAbsatz"/>
              <w:tabs>
                <w:tab w:val="clear" w:pos="425"/>
                <w:tab w:val="left" w:pos="426"/>
                <w:tab w:val="left" w:pos="851"/>
              </w:tabs>
              <w:jc w:val="left"/>
              <w:rPr>
                <w:bCs/>
                <w:i/>
                <w:sz w:val="18"/>
              </w:rPr>
            </w:pPr>
            <w:r>
              <w:rPr>
                <w:bCs/>
                <w:i/>
                <w:sz w:val="18"/>
              </w:rPr>
              <w:t>(hochentzündlich)</w:t>
            </w:r>
          </w:p>
        </w:tc>
      </w:tr>
      <w:tr w:rsidR="00A01BD5">
        <w:tblPrEx>
          <w:tblCellMar>
            <w:top w:w="0" w:type="dxa"/>
            <w:bottom w:w="0" w:type="dxa"/>
          </w:tblCellMar>
        </w:tblPrEx>
        <w:tc>
          <w:tcPr>
            <w:tcW w:w="1955" w:type="dxa"/>
          </w:tcPr>
          <w:p w:rsidR="00A01BD5" w:rsidRDefault="00A01BD5">
            <w:pPr>
              <w:pStyle w:val="GesAbsatz"/>
              <w:tabs>
                <w:tab w:val="clear" w:pos="425"/>
                <w:tab w:val="left" w:pos="426"/>
                <w:tab w:val="left" w:pos="851"/>
              </w:tabs>
              <w:jc w:val="left"/>
              <w:rPr>
                <w:bCs/>
                <w:sz w:val="18"/>
              </w:rPr>
            </w:pPr>
            <w:r>
              <w:rPr>
                <w:bCs/>
                <w:sz w:val="18"/>
              </w:rPr>
              <w:t>Heizöl, EL leicht</w:t>
            </w:r>
          </w:p>
        </w:tc>
        <w:tc>
          <w:tcPr>
            <w:tcW w:w="1801" w:type="dxa"/>
          </w:tcPr>
          <w:p w:rsidR="00A01BD5" w:rsidRDefault="00A01BD5">
            <w:pPr>
              <w:pStyle w:val="GesAbsatz"/>
              <w:tabs>
                <w:tab w:val="clear" w:pos="425"/>
                <w:tab w:val="left" w:pos="426"/>
                <w:tab w:val="left" w:pos="851"/>
              </w:tabs>
              <w:jc w:val="center"/>
              <w:rPr>
                <w:bCs/>
                <w:sz w:val="18"/>
              </w:rPr>
            </w:pPr>
            <w:r>
              <w:rPr>
                <w:bCs/>
                <w:sz w:val="18"/>
              </w:rPr>
              <w:t>flüssig</w:t>
            </w:r>
          </w:p>
        </w:tc>
        <w:tc>
          <w:tcPr>
            <w:tcW w:w="2126" w:type="dxa"/>
          </w:tcPr>
          <w:p w:rsidR="00A01BD5" w:rsidRDefault="00A01BD5">
            <w:pPr>
              <w:pStyle w:val="GesAbsatz"/>
              <w:tabs>
                <w:tab w:val="clear" w:pos="425"/>
                <w:tab w:val="left" w:pos="426"/>
                <w:tab w:val="left" w:pos="851"/>
              </w:tabs>
              <w:jc w:val="center"/>
              <w:rPr>
                <w:bCs/>
                <w:sz w:val="18"/>
              </w:rPr>
            </w:pPr>
          </w:p>
        </w:tc>
        <w:tc>
          <w:tcPr>
            <w:tcW w:w="1134" w:type="dxa"/>
          </w:tcPr>
          <w:p w:rsidR="00A01BD5" w:rsidRDefault="00A01BD5">
            <w:pPr>
              <w:pStyle w:val="GesAbsatz"/>
              <w:tabs>
                <w:tab w:val="clear" w:pos="425"/>
                <w:tab w:val="left" w:pos="426"/>
                <w:tab w:val="left" w:pos="851"/>
              </w:tabs>
              <w:jc w:val="center"/>
              <w:rPr>
                <w:bCs/>
                <w:sz w:val="18"/>
              </w:rPr>
            </w:pPr>
          </w:p>
        </w:tc>
        <w:tc>
          <w:tcPr>
            <w:tcW w:w="2977" w:type="dxa"/>
          </w:tcPr>
          <w:p w:rsidR="00A01BD5" w:rsidRDefault="00A01BD5">
            <w:pPr>
              <w:pStyle w:val="GesAbsatz"/>
              <w:tabs>
                <w:tab w:val="clear" w:pos="425"/>
                <w:tab w:val="left" w:pos="426"/>
                <w:tab w:val="left" w:pos="851"/>
              </w:tabs>
              <w:jc w:val="left"/>
              <w:rPr>
                <w:bCs/>
                <w:sz w:val="18"/>
              </w:rPr>
            </w:pPr>
            <w:r>
              <w:rPr>
                <w:bCs/>
                <w:sz w:val="18"/>
              </w:rPr>
              <w:t>Einstufungen nach GefStoffV a</w:t>
            </w:r>
            <w:r>
              <w:rPr>
                <w:bCs/>
                <w:sz w:val="18"/>
              </w:rPr>
              <w:t>b</w:t>
            </w:r>
            <w:r>
              <w:rPr>
                <w:bCs/>
                <w:sz w:val="18"/>
              </w:rPr>
              <w:t>hängig vom Anteil der zu ken</w:t>
            </w:r>
            <w:r>
              <w:rPr>
                <w:bCs/>
                <w:sz w:val="18"/>
              </w:rPr>
              <w:t>n</w:t>
            </w:r>
            <w:r>
              <w:rPr>
                <w:bCs/>
                <w:sz w:val="18"/>
              </w:rPr>
              <w:t>zeichnenden Stoffe</w:t>
            </w:r>
          </w:p>
        </w:tc>
      </w:tr>
      <w:tr w:rsidR="00A01BD5">
        <w:tblPrEx>
          <w:tblCellMar>
            <w:top w:w="0" w:type="dxa"/>
            <w:bottom w:w="0" w:type="dxa"/>
          </w:tblCellMar>
        </w:tblPrEx>
        <w:tc>
          <w:tcPr>
            <w:tcW w:w="1955" w:type="dxa"/>
          </w:tcPr>
          <w:p w:rsidR="00A01BD5" w:rsidRDefault="00A01BD5">
            <w:pPr>
              <w:pStyle w:val="GesAbsatz"/>
              <w:tabs>
                <w:tab w:val="clear" w:pos="425"/>
                <w:tab w:val="left" w:pos="426"/>
                <w:tab w:val="left" w:pos="851"/>
              </w:tabs>
              <w:jc w:val="left"/>
              <w:rPr>
                <w:bCs/>
                <w:sz w:val="18"/>
              </w:rPr>
            </w:pPr>
            <w:r>
              <w:rPr>
                <w:bCs/>
                <w:sz w:val="18"/>
              </w:rPr>
              <w:t>Heizöl, schwer</w:t>
            </w:r>
          </w:p>
        </w:tc>
        <w:tc>
          <w:tcPr>
            <w:tcW w:w="1801" w:type="dxa"/>
          </w:tcPr>
          <w:p w:rsidR="00A01BD5" w:rsidRDefault="00A01BD5">
            <w:pPr>
              <w:pStyle w:val="GesAbsatz"/>
              <w:tabs>
                <w:tab w:val="clear" w:pos="425"/>
                <w:tab w:val="left" w:pos="426"/>
                <w:tab w:val="left" w:pos="851"/>
              </w:tabs>
              <w:jc w:val="center"/>
              <w:rPr>
                <w:bCs/>
                <w:sz w:val="18"/>
              </w:rPr>
            </w:pPr>
            <w:r>
              <w:rPr>
                <w:bCs/>
                <w:sz w:val="18"/>
              </w:rPr>
              <w:t>flüssig</w:t>
            </w:r>
          </w:p>
        </w:tc>
        <w:tc>
          <w:tcPr>
            <w:tcW w:w="2126" w:type="dxa"/>
          </w:tcPr>
          <w:p w:rsidR="00A01BD5" w:rsidRDefault="00A01BD5">
            <w:pPr>
              <w:pStyle w:val="GesAbsatz"/>
              <w:tabs>
                <w:tab w:val="clear" w:pos="425"/>
                <w:tab w:val="left" w:pos="426"/>
                <w:tab w:val="left" w:pos="851"/>
              </w:tabs>
              <w:jc w:val="center"/>
              <w:rPr>
                <w:bCs/>
                <w:sz w:val="18"/>
              </w:rPr>
            </w:pPr>
          </w:p>
        </w:tc>
        <w:tc>
          <w:tcPr>
            <w:tcW w:w="1134" w:type="dxa"/>
          </w:tcPr>
          <w:p w:rsidR="00A01BD5" w:rsidRDefault="00A01BD5">
            <w:pPr>
              <w:pStyle w:val="GesAbsatz"/>
              <w:tabs>
                <w:tab w:val="clear" w:pos="425"/>
                <w:tab w:val="left" w:pos="426"/>
                <w:tab w:val="left" w:pos="851"/>
              </w:tabs>
              <w:jc w:val="center"/>
              <w:rPr>
                <w:bCs/>
                <w:sz w:val="18"/>
              </w:rPr>
            </w:pPr>
          </w:p>
        </w:tc>
        <w:tc>
          <w:tcPr>
            <w:tcW w:w="2977" w:type="dxa"/>
          </w:tcPr>
          <w:p w:rsidR="00A01BD5" w:rsidRDefault="00A01BD5">
            <w:pPr>
              <w:pStyle w:val="GesAbsatz"/>
              <w:tabs>
                <w:tab w:val="clear" w:pos="425"/>
                <w:tab w:val="left" w:pos="426"/>
                <w:tab w:val="left" w:pos="851"/>
              </w:tabs>
              <w:jc w:val="left"/>
              <w:rPr>
                <w:bCs/>
                <w:sz w:val="18"/>
              </w:rPr>
            </w:pPr>
          </w:p>
        </w:tc>
      </w:tr>
      <w:tr w:rsidR="00A01BD5">
        <w:tblPrEx>
          <w:tblCellMar>
            <w:top w:w="0" w:type="dxa"/>
            <w:bottom w:w="0" w:type="dxa"/>
          </w:tblCellMar>
        </w:tblPrEx>
        <w:tc>
          <w:tcPr>
            <w:tcW w:w="1955" w:type="dxa"/>
          </w:tcPr>
          <w:p w:rsidR="00A01BD5" w:rsidRDefault="00A01BD5">
            <w:pPr>
              <w:pStyle w:val="GesAbsatz"/>
              <w:tabs>
                <w:tab w:val="clear" w:pos="425"/>
                <w:tab w:val="left" w:pos="426"/>
                <w:tab w:val="left" w:pos="851"/>
              </w:tabs>
              <w:jc w:val="left"/>
              <w:rPr>
                <w:bCs/>
                <w:sz w:val="18"/>
                <w:lang w:val="en-GB"/>
              </w:rPr>
            </w:pPr>
            <w:r>
              <w:rPr>
                <w:bCs/>
                <w:sz w:val="18"/>
                <w:lang w:val="en-GB"/>
              </w:rPr>
              <w:t>Hydrocracked Gas Oils</w:t>
            </w:r>
            <w:r>
              <w:rPr>
                <w:bCs/>
                <w:sz w:val="18"/>
                <w:vertAlign w:val="superscript"/>
                <w:lang w:val="en-GB"/>
              </w:rPr>
              <w:t>3</w:t>
            </w:r>
          </w:p>
        </w:tc>
        <w:tc>
          <w:tcPr>
            <w:tcW w:w="1801" w:type="dxa"/>
          </w:tcPr>
          <w:p w:rsidR="00A01BD5" w:rsidRDefault="00A01BD5">
            <w:pPr>
              <w:pStyle w:val="GesAbsatz"/>
              <w:tabs>
                <w:tab w:val="clear" w:pos="425"/>
                <w:tab w:val="left" w:pos="426"/>
                <w:tab w:val="left" w:pos="851"/>
              </w:tabs>
              <w:jc w:val="center"/>
              <w:rPr>
                <w:bCs/>
                <w:sz w:val="18"/>
              </w:rPr>
            </w:pPr>
            <w:r>
              <w:rPr>
                <w:bCs/>
                <w:sz w:val="18"/>
              </w:rPr>
              <w:t>flüssig</w:t>
            </w:r>
          </w:p>
        </w:tc>
        <w:tc>
          <w:tcPr>
            <w:tcW w:w="2126" w:type="dxa"/>
          </w:tcPr>
          <w:p w:rsidR="00A01BD5" w:rsidRDefault="00A01BD5">
            <w:pPr>
              <w:pStyle w:val="GesAbsatz"/>
              <w:tabs>
                <w:tab w:val="clear" w:pos="425"/>
                <w:tab w:val="left" w:pos="426"/>
                <w:tab w:val="left" w:pos="851"/>
              </w:tabs>
              <w:jc w:val="center"/>
              <w:rPr>
                <w:bCs/>
                <w:sz w:val="18"/>
              </w:rPr>
            </w:pPr>
            <w:r>
              <w:rPr>
                <w:bCs/>
                <w:sz w:val="18"/>
              </w:rPr>
              <w:t>R40, R52/53</w:t>
            </w:r>
          </w:p>
        </w:tc>
        <w:tc>
          <w:tcPr>
            <w:tcW w:w="1134" w:type="dxa"/>
          </w:tcPr>
          <w:p w:rsidR="00A01BD5" w:rsidRDefault="00A01BD5">
            <w:pPr>
              <w:pStyle w:val="GesAbsatz"/>
              <w:tabs>
                <w:tab w:val="clear" w:pos="425"/>
                <w:tab w:val="left" w:pos="426"/>
                <w:tab w:val="left" w:pos="851"/>
              </w:tabs>
              <w:jc w:val="center"/>
              <w:rPr>
                <w:bCs/>
                <w:sz w:val="18"/>
              </w:rPr>
            </w:pPr>
          </w:p>
        </w:tc>
        <w:tc>
          <w:tcPr>
            <w:tcW w:w="2977" w:type="dxa"/>
          </w:tcPr>
          <w:p w:rsidR="00A01BD5" w:rsidRDefault="00A01BD5">
            <w:pPr>
              <w:pStyle w:val="GesAbsatz"/>
              <w:tabs>
                <w:tab w:val="clear" w:pos="425"/>
                <w:tab w:val="left" w:pos="426"/>
                <w:tab w:val="left" w:pos="851"/>
              </w:tabs>
              <w:jc w:val="left"/>
              <w:rPr>
                <w:bCs/>
                <w:sz w:val="18"/>
              </w:rPr>
            </w:pPr>
            <w:r>
              <w:rPr>
                <w:bCs/>
                <w:sz w:val="18"/>
              </w:rPr>
              <w:t xml:space="preserve">Flammpunkt &gt; 55° </w:t>
            </w:r>
            <w:r w:rsidR="00EF3407">
              <w:rPr>
                <w:bCs/>
                <w:sz w:val="18"/>
              </w:rPr>
              <w:t>C</w:t>
            </w:r>
            <w:r>
              <w:rPr>
                <w:bCs/>
                <w:sz w:val="18"/>
              </w:rPr>
              <w:t>,</w:t>
            </w:r>
            <w:r>
              <w:rPr>
                <w:bCs/>
                <w:sz w:val="18"/>
              </w:rPr>
              <w:br/>
              <w:t>Einstufungen nach GefStoffV a</w:t>
            </w:r>
            <w:r>
              <w:rPr>
                <w:bCs/>
                <w:sz w:val="18"/>
              </w:rPr>
              <w:t>b</w:t>
            </w:r>
            <w:r>
              <w:rPr>
                <w:bCs/>
                <w:sz w:val="18"/>
              </w:rPr>
              <w:t>hängig vom Anteil der zu ken</w:t>
            </w:r>
            <w:r>
              <w:rPr>
                <w:bCs/>
                <w:sz w:val="18"/>
              </w:rPr>
              <w:t>n</w:t>
            </w:r>
            <w:r>
              <w:rPr>
                <w:bCs/>
                <w:sz w:val="18"/>
              </w:rPr>
              <w:t>zeichnenden Stoffe</w:t>
            </w:r>
          </w:p>
        </w:tc>
      </w:tr>
      <w:tr w:rsidR="00A01BD5">
        <w:tblPrEx>
          <w:tblCellMar>
            <w:top w:w="0" w:type="dxa"/>
            <w:bottom w:w="0" w:type="dxa"/>
          </w:tblCellMar>
        </w:tblPrEx>
        <w:tc>
          <w:tcPr>
            <w:tcW w:w="1955" w:type="dxa"/>
          </w:tcPr>
          <w:p w:rsidR="00A01BD5" w:rsidRDefault="00A01BD5">
            <w:pPr>
              <w:pStyle w:val="GesAbsatz"/>
              <w:tabs>
                <w:tab w:val="clear" w:pos="425"/>
                <w:tab w:val="left" w:pos="426"/>
                <w:tab w:val="left" w:pos="851"/>
              </w:tabs>
              <w:jc w:val="left"/>
              <w:rPr>
                <w:bCs/>
                <w:sz w:val="18"/>
              </w:rPr>
            </w:pPr>
            <w:r>
              <w:rPr>
                <w:bCs/>
                <w:sz w:val="18"/>
              </w:rPr>
              <w:t>Jet-A1</w:t>
            </w:r>
          </w:p>
        </w:tc>
        <w:tc>
          <w:tcPr>
            <w:tcW w:w="1801" w:type="dxa"/>
          </w:tcPr>
          <w:p w:rsidR="00A01BD5" w:rsidRDefault="00A01BD5">
            <w:pPr>
              <w:pStyle w:val="GesAbsatz"/>
              <w:tabs>
                <w:tab w:val="clear" w:pos="425"/>
                <w:tab w:val="left" w:pos="426"/>
                <w:tab w:val="left" w:pos="851"/>
              </w:tabs>
              <w:jc w:val="center"/>
              <w:rPr>
                <w:bCs/>
                <w:sz w:val="18"/>
              </w:rPr>
            </w:pPr>
            <w:r>
              <w:rPr>
                <w:bCs/>
                <w:sz w:val="18"/>
              </w:rPr>
              <w:t>flüssig</w:t>
            </w:r>
          </w:p>
        </w:tc>
        <w:tc>
          <w:tcPr>
            <w:tcW w:w="2126" w:type="dxa"/>
          </w:tcPr>
          <w:p w:rsidR="00A01BD5" w:rsidRDefault="00A01BD5">
            <w:pPr>
              <w:pStyle w:val="GesAbsatz"/>
              <w:tabs>
                <w:tab w:val="clear" w:pos="425"/>
                <w:tab w:val="left" w:pos="426"/>
                <w:tab w:val="left" w:pos="851"/>
              </w:tabs>
              <w:jc w:val="center"/>
              <w:rPr>
                <w:bCs/>
                <w:sz w:val="18"/>
              </w:rPr>
            </w:pPr>
            <w:r>
              <w:rPr>
                <w:bCs/>
                <w:sz w:val="18"/>
              </w:rPr>
              <w:t>R10, R45</w:t>
            </w:r>
          </w:p>
        </w:tc>
        <w:tc>
          <w:tcPr>
            <w:tcW w:w="1134" w:type="dxa"/>
          </w:tcPr>
          <w:p w:rsidR="00A01BD5" w:rsidRDefault="00A01BD5">
            <w:pPr>
              <w:pStyle w:val="GesAbsatz"/>
              <w:tabs>
                <w:tab w:val="clear" w:pos="425"/>
                <w:tab w:val="left" w:pos="426"/>
                <w:tab w:val="left" w:pos="851"/>
              </w:tabs>
              <w:jc w:val="center"/>
              <w:rPr>
                <w:bCs/>
                <w:sz w:val="18"/>
              </w:rPr>
            </w:pPr>
          </w:p>
        </w:tc>
        <w:tc>
          <w:tcPr>
            <w:tcW w:w="2977" w:type="dxa"/>
          </w:tcPr>
          <w:p w:rsidR="00A01BD5" w:rsidRDefault="00A01BD5">
            <w:pPr>
              <w:pStyle w:val="GesAbsatz"/>
              <w:tabs>
                <w:tab w:val="clear" w:pos="425"/>
                <w:tab w:val="left" w:pos="426"/>
                <w:tab w:val="left" w:pos="851"/>
              </w:tabs>
              <w:jc w:val="left"/>
              <w:rPr>
                <w:bCs/>
                <w:sz w:val="18"/>
              </w:rPr>
            </w:pPr>
            <w:r>
              <w:rPr>
                <w:bCs/>
                <w:sz w:val="18"/>
              </w:rPr>
              <w:t>Einstufungen nach GefStoffV a</w:t>
            </w:r>
            <w:r>
              <w:rPr>
                <w:bCs/>
                <w:sz w:val="18"/>
              </w:rPr>
              <w:t>b</w:t>
            </w:r>
            <w:r>
              <w:rPr>
                <w:bCs/>
                <w:sz w:val="18"/>
              </w:rPr>
              <w:t>hängig vom Anteil der zu ken</w:t>
            </w:r>
            <w:r>
              <w:rPr>
                <w:bCs/>
                <w:sz w:val="18"/>
              </w:rPr>
              <w:t>n</w:t>
            </w:r>
            <w:r>
              <w:rPr>
                <w:bCs/>
                <w:sz w:val="18"/>
              </w:rPr>
              <w:t xml:space="preserve">zeichnenden Stoffe </w:t>
            </w:r>
            <w:r>
              <w:rPr>
                <w:bCs/>
                <w:i/>
                <w:sz w:val="18"/>
              </w:rPr>
              <w:t>(entzündlich)</w:t>
            </w:r>
          </w:p>
        </w:tc>
      </w:tr>
      <w:tr w:rsidR="00A01BD5">
        <w:tblPrEx>
          <w:tblCellMar>
            <w:top w:w="0" w:type="dxa"/>
            <w:bottom w:w="0" w:type="dxa"/>
          </w:tblCellMar>
        </w:tblPrEx>
        <w:tc>
          <w:tcPr>
            <w:tcW w:w="1955" w:type="dxa"/>
          </w:tcPr>
          <w:p w:rsidR="00A01BD5" w:rsidRDefault="00A01BD5">
            <w:pPr>
              <w:pStyle w:val="GesAbsatz"/>
              <w:tabs>
                <w:tab w:val="clear" w:pos="425"/>
                <w:tab w:val="left" w:pos="426"/>
                <w:tab w:val="left" w:pos="851"/>
              </w:tabs>
              <w:jc w:val="left"/>
              <w:rPr>
                <w:bCs/>
                <w:sz w:val="18"/>
              </w:rPr>
            </w:pPr>
            <w:r>
              <w:rPr>
                <w:bCs/>
                <w:sz w:val="18"/>
              </w:rPr>
              <w:t>Kerosin (Düsenkraf</w:t>
            </w:r>
            <w:r>
              <w:rPr>
                <w:bCs/>
                <w:sz w:val="18"/>
              </w:rPr>
              <w:t>t</w:t>
            </w:r>
            <w:r>
              <w:rPr>
                <w:bCs/>
                <w:sz w:val="18"/>
              </w:rPr>
              <w:t>stoff A)</w:t>
            </w:r>
          </w:p>
        </w:tc>
        <w:tc>
          <w:tcPr>
            <w:tcW w:w="1801" w:type="dxa"/>
          </w:tcPr>
          <w:p w:rsidR="00A01BD5" w:rsidRDefault="00A01BD5">
            <w:pPr>
              <w:pStyle w:val="GesAbsatz"/>
              <w:tabs>
                <w:tab w:val="clear" w:pos="425"/>
                <w:tab w:val="left" w:pos="426"/>
                <w:tab w:val="left" w:pos="851"/>
              </w:tabs>
              <w:jc w:val="center"/>
              <w:rPr>
                <w:bCs/>
                <w:sz w:val="18"/>
              </w:rPr>
            </w:pPr>
            <w:r>
              <w:rPr>
                <w:bCs/>
                <w:sz w:val="18"/>
              </w:rPr>
              <w:t>flüssig</w:t>
            </w:r>
          </w:p>
        </w:tc>
        <w:tc>
          <w:tcPr>
            <w:tcW w:w="2126" w:type="dxa"/>
          </w:tcPr>
          <w:p w:rsidR="00A01BD5" w:rsidRDefault="00A01BD5">
            <w:pPr>
              <w:pStyle w:val="GesAbsatz"/>
              <w:tabs>
                <w:tab w:val="clear" w:pos="425"/>
                <w:tab w:val="left" w:pos="426"/>
                <w:tab w:val="left" w:pos="851"/>
              </w:tabs>
              <w:jc w:val="center"/>
              <w:rPr>
                <w:bCs/>
                <w:sz w:val="18"/>
              </w:rPr>
            </w:pPr>
            <w:r>
              <w:rPr>
                <w:bCs/>
                <w:sz w:val="18"/>
              </w:rPr>
              <w:t>R22, R38, R52/53, R65</w:t>
            </w:r>
          </w:p>
        </w:tc>
        <w:tc>
          <w:tcPr>
            <w:tcW w:w="1134" w:type="dxa"/>
          </w:tcPr>
          <w:p w:rsidR="00A01BD5" w:rsidRDefault="00A01BD5">
            <w:pPr>
              <w:pStyle w:val="GesAbsatz"/>
              <w:tabs>
                <w:tab w:val="clear" w:pos="425"/>
                <w:tab w:val="left" w:pos="426"/>
                <w:tab w:val="left" w:pos="851"/>
              </w:tabs>
              <w:jc w:val="center"/>
              <w:rPr>
                <w:bCs/>
                <w:sz w:val="18"/>
              </w:rPr>
            </w:pPr>
          </w:p>
        </w:tc>
        <w:tc>
          <w:tcPr>
            <w:tcW w:w="2977" w:type="dxa"/>
          </w:tcPr>
          <w:p w:rsidR="00A01BD5" w:rsidRDefault="00A01BD5">
            <w:pPr>
              <w:pStyle w:val="GesAbsatz"/>
              <w:tabs>
                <w:tab w:val="clear" w:pos="425"/>
                <w:tab w:val="left" w:pos="426"/>
                <w:tab w:val="left" w:pos="851"/>
              </w:tabs>
              <w:jc w:val="left"/>
              <w:rPr>
                <w:bCs/>
                <w:sz w:val="18"/>
              </w:rPr>
            </w:pPr>
            <w:r>
              <w:rPr>
                <w:bCs/>
                <w:sz w:val="18"/>
              </w:rPr>
              <w:t xml:space="preserve">Turbinenkraftstoffe </w:t>
            </w:r>
            <w:r>
              <w:rPr>
                <w:bCs/>
                <w:i/>
                <w:sz w:val="18"/>
              </w:rPr>
              <w:t>(entzündlich)</w:t>
            </w:r>
            <w:r>
              <w:rPr>
                <w:bCs/>
                <w:sz w:val="18"/>
              </w:rPr>
              <w:t xml:space="preserve"> wenn R10 gilt, und </w:t>
            </w:r>
            <w:r>
              <w:rPr>
                <w:bCs/>
                <w:i/>
                <w:sz w:val="18"/>
              </w:rPr>
              <w:t>(leichtentzün</w:t>
            </w:r>
            <w:r>
              <w:rPr>
                <w:bCs/>
                <w:i/>
                <w:sz w:val="18"/>
              </w:rPr>
              <w:t>d</w:t>
            </w:r>
            <w:r>
              <w:rPr>
                <w:bCs/>
                <w:i/>
                <w:sz w:val="18"/>
              </w:rPr>
              <w:t>lich)</w:t>
            </w:r>
            <w:r>
              <w:rPr>
                <w:bCs/>
                <w:sz w:val="18"/>
              </w:rPr>
              <w:t xml:space="preserve"> wenn R11 gilt,</w:t>
            </w:r>
            <w:r>
              <w:rPr>
                <w:bCs/>
                <w:sz w:val="18"/>
              </w:rPr>
              <w:br/>
              <w:t>Einstufungen nach GefStoffV a</w:t>
            </w:r>
            <w:r>
              <w:rPr>
                <w:bCs/>
                <w:sz w:val="18"/>
              </w:rPr>
              <w:t>b</w:t>
            </w:r>
            <w:r>
              <w:rPr>
                <w:bCs/>
                <w:sz w:val="18"/>
              </w:rPr>
              <w:t>hängig vom Anteil der zu ken</w:t>
            </w:r>
            <w:r>
              <w:rPr>
                <w:bCs/>
                <w:sz w:val="18"/>
              </w:rPr>
              <w:t>n</w:t>
            </w:r>
            <w:r>
              <w:rPr>
                <w:bCs/>
                <w:sz w:val="18"/>
              </w:rPr>
              <w:t>zeichnenden Stoffe</w:t>
            </w:r>
          </w:p>
        </w:tc>
      </w:tr>
      <w:tr w:rsidR="00A01BD5">
        <w:tblPrEx>
          <w:tblCellMar>
            <w:top w:w="0" w:type="dxa"/>
            <w:bottom w:w="0" w:type="dxa"/>
          </w:tblCellMar>
        </w:tblPrEx>
        <w:tc>
          <w:tcPr>
            <w:tcW w:w="1955" w:type="dxa"/>
          </w:tcPr>
          <w:p w:rsidR="00A01BD5" w:rsidRDefault="00A01BD5">
            <w:pPr>
              <w:pStyle w:val="GesAbsatz"/>
              <w:tabs>
                <w:tab w:val="clear" w:pos="425"/>
                <w:tab w:val="left" w:pos="426"/>
                <w:tab w:val="left" w:pos="851"/>
              </w:tabs>
              <w:jc w:val="left"/>
              <w:rPr>
                <w:bCs/>
                <w:sz w:val="18"/>
                <w:lang w:val="en-GB"/>
              </w:rPr>
            </w:pPr>
            <w:r>
              <w:rPr>
                <w:bCs/>
                <w:sz w:val="18"/>
                <w:lang w:val="en-GB"/>
              </w:rPr>
              <w:t>Methanol</w:t>
            </w:r>
          </w:p>
        </w:tc>
        <w:tc>
          <w:tcPr>
            <w:tcW w:w="1801" w:type="dxa"/>
          </w:tcPr>
          <w:p w:rsidR="00A01BD5" w:rsidRDefault="00EF3407">
            <w:pPr>
              <w:pStyle w:val="GesAbsatz"/>
              <w:tabs>
                <w:tab w:val="clear" w:pos="425"/>
                <w:tab w:val="left" w:pos="426"/>
                <w:tab w:val="left" w:pos="851"/>
              </w:tabs>
              <w:jc w:val="center"/>
              <w:rPr>
                <w:bCs/>
                <w:sz w:val="18"/>
                <w:lang w:val="en-GB"/>
              </w:rPr>
            </w:pPr>
            <w:r>
              <w:rPr>
                <w:bCs/>
                <w:sz w:val="18"/>
              </w:rPr>
              <w:t>flüssig</w:t>
            </w:r>
          </w:p>
        </w:tc>
        <w:tc>
          <w:tcPr>
            <w:tcW w:w="2126" w:type="dxa"/>
          </w:tcPr>
          <w:p w:rsidR="00A01BD5" w:rsidRDefault="00A01BD5">
            <w:pPr>
              <w:pStyle w:val="GesAbsatz"/>
              <w:tabs>
                <w:tab w:val="clear" w:pos="425"/>
                <w:tab w:val="left" w:pos="426"/>
                <w:tab w:val="left" w:pos="851"/>
              </w:tabs>
              <w:jc w:val="center"/>
              <w:rPr>
                <w:bCs/>
                <w:sz w:val="18"/>
                <w:lang w:val="en-GB"/>
              </w:rPr>
            </w:pPr>
            <w:r>
              <w:rPr>
                <w:bCs/>
                <w:sz w:val="18"/>
                <w:lang w:val="en-GB"/>
              </w:rPr>
              <w:t>R11, R23/25</w:t>
            </w:r>
          </w:p>
        </w:tc>
        <w:tc>
          <w:tcPr>
            <w:tcW w:w="1134" w:type="dxa"/>
          </w:tcPr>
          <w:p w:rsidR="00A01BD5" w:rsidRDefault="00A01BD5">
            <w:pPr>
              <w:pStyle w:val="GesAbsatz"/>
              <w:tabs>
                <w:tab w:val="clear" w:pos="425"/>
                <w:tab w:val="left" w:pos="426"/>
                <w:tab w:val="left" w:pos="851"/>
              </w:tabs>
              <w:jc w:val="center"/>
              <w:rPr>
                <w:bCs/>
                <w:sz w:val="18"/>
              </w:rPr>
            </w:pPr>
            <w:r>
              <w:rPr>
                <w:bCs/>
                <w:sz w:val="18"/>
              </w:rPr>
              <w:t>F, T</w:t>
            </w:r>
          </w:p>
        </w:tc>
        <w:tc>
          <w:tcPr>
            <w:tcW w:w="2977" w:type="dxa"/>
          </w:tcPr>
          <w:p w:rsidR="00A01BD5" w:rsidRDefault="00EF3407">
            <w:pPr>
              <w:pStyle w:val="GesAbsatz"/>
              <w:tabs>
                <w:tab w:val="clear" w:pos="425"/>
                <w:tab w:val="left" w:pos="426"/>
                <w:tab w:val="left" w:pos="851"/>
              </w:tabs>
              <w:jc w:val="left"/>
              <w:rPr>
                <w:bCs/>
                <w:sz w:val="18"/>
              </w:rPr>
            </w:pPr>
            <w:r>
              <w:rPr>
                <w:bCs/>
                <w:i/>
                <w:sz w:val="18"/>
              </w:rPr>
              <w:t>(</w:t>
            </w:r>
            <w:r w:rsidR="00A01BD5">
              <w:rPr>
                <w:bCs/>
                <w:i/>
                <w:sz w:val="18"/>
              </w:rPr>
              <w:t>leichtentzündlich, giftig)</w:t>
            </w:r>
          </w:p>
        </w:tc>
      </w:tr>
      <w:tr w:rsidR="00A01BD5">
        <w:tblPrEx>
          <w:tblCellMar>
            <w:top w:w="0" w:type="dxa"/>
            <w:bottom w:w="0" w:type="dxa"/>
          </w:tblCellMar>
        </w:tblPrEx>
        <w:tc>
          <w:tcPr>
            <w:tcW w:w="1955" w:type="dxa"/>
          </w:tcPr>
          <w:p w:rsidR="00A01BD5" w:rsidRDefault="00A01BD5">
            <w:pPr>
              <w:pStyle w:val="GesAbsatz"/>
              <w:tabs>
                <w:tab w:val="clear" w:pos="425"/>
                <w:tab w:val="left" w:pos="426"/>
                <w:tab w:val="left" w:pos="851"/>
              </w:tabs>
              <w:jc w:val="left"/>
              <w:rPr>
                <w:bCs/>
                <w:sz w:val="18"/>
              </w:rPr>
            </w:pPr>
            <w:r>
              <w:rPr>
                <w:bCs/>
                <w:sz w:val="18"/>
              </w:rPr>
              <w:t>Mitteldestillat</w:t>
            </w:r>
          </w:p>
        </w:tc>
        <w:tc>
          <w:tcPr>
            <w:tcW w:w="1801" w:type="dxa"/>
          </w:tcPr>
          <w:p w:rsidR="00A01BD5" w:rsidRDefault="00A01BD5">
            <w:pPr>
              <w:pStyle w:val="GesAbsatz"/>
              <w:tabs>
                <w:tab w:val="clear" w:pos="425"/>
                <w:tab w:val="left" w:pos="426"/>
                <w:tab w:val="left" w:pos="851"/>
              </w:tabs>
              <w:jc w:val="center"/>
              <w:rPr>
                <w:bCs/>
                <w:sz w:val="18"/>
              </w:rPr>
            </w:pPr>
            <w:r>
              <w:rPr>
                <w:bCs/>
                <w:sz w:val="18"/>
              </w:rPr>
              <w:t>flüssig</w:t>
            </w:r>
          </w:p>
        </w:tc>
        <w:tc>
          <w:tcPr>
            <w:tcW w:w="2126" w:type="dxa"/>
          </w:tcPr>
          <w:p w:rsidR="00A01BD5" w:rsidRDefault="00A01BD5">
            <w:pPr>
              <w:pStyle w:val="GesAbsatz"/>
              <w:tabs>
                <w:tab w:val="clear" w:pos="425"/>
                <w:tab w:val="left" w:pos="426"/>
                <w:tab w:val="left" w:pos="851"/>
              </w:tabs>
              <w:jc w:val="center"/>
              <w:rPr>
                <w:bCs/>
                <w:sz w:val="18"/>
              </w:rPr>
            </w:pPr>
          </w:p>
        </w:tc>
        <w:tc>
          <w:tcPr>
            <w:tcW w:w="1134" w:type="dxa"/>
          </w:tcPr>
          <w:p w:rsidR="00A01BD5" w:rsidRDefault="00A01BD5">
            <w:pPr>
              <w:pStyle w:val="GesAbsatz"/>
              <w:tabs>
                <w:tab w:val="clear" w:pos="425"/>
                <w:tab w:val="left" w:pos="426"/>
                <w:tab w:val="left" w:pos="851"/>
              </w:tabs>
              <w:jc w:val="center"/>
              <w:rPr>
                <w:bCs/>
                <w:sz w:val="18"/>
              </w:rPr>
            </w:pPr>
          </w:p>
        </w:tc>
        <w:tc>
          <w:tcPr>
            <w:tcW w:w="2977" w:type="dxa"/>
          </w:tcPr>
          <w:p w:rsidR="00A01BD5" w:rsidRDefault="00A01BD5">
            <w:pPr>
              <w:pStyle w:val="GesAbsatz"/>
              <w:tabs>
                <w:tab w:val="clear" w:pos="425"/>
                <w:tab w:val="left" w:pos="426"/>
                <w:tab w:val="left" w:pos="851"/>
              </w:tabs>
              <w:jc w:val="left"/>
              <w:rPr>
                <w:bCs/>
                <w:sz w:val="18"/>
              </w:rPr>
            </w:pPr>
            <w:r>
              <w:rPr>
                <w:bCs/>
                <w:sz w:val="18"/>
              </w:rPr>
              <w:t>Einstufungen nach GefStoffV a</w:t>
            </w:r>
            <w:r>
              <w:rPr>
                <w:bCs/>
                <w:sz w:val="18"/>
              </w:rPr>
              <w:t>b</w:t>
            </w:r>
            <w:r>
              <w:rPr>
                <w:bCs/>
                <w:sz w:val="18"/>
              </w:rPr>
              <w:t>hängig vom Anteil der zu ken</w:t>
            </w:r>
            <w:r>
              <w:rPr>
                <w:bCs/>
                <w:sz w:val="18"/>
              </w:rPr>
              <w:t>n</w:t>
            </w:r>
            <w:r>
              <w:rPr>
                <w:bCs/>
                <w:sz w:val="18"/>
              </w:rPr>
              <w:t>zeichnenden Stoffe</w:t>
            </w:r>
          </w:p>
        </w:tc>
      </w:tr>
      <w:tr w:rsidR="00A01BD5">
        <w:tblPrEx>
          <w:tblCellMar>
            <w:top w:w="0" w:type="dxa"/>
            <w:bottom w:w="0" w:type="dxa"/>
          </w:tblCellMar>
        </w:tblPrEx>
        <w:tc>
          <w:tcPr>
            <w:tcW w:w="1955" w:type="dxa"/>
          </w:tcPr>
          <w:p w:rsidR="00A01BD5" w:rsidRDefault="00A01BD5">
            <w:pPr>
              <w:pStyle w:val="GesAbsatz"/>
              <w:tabs>
                <w:tab w:val="clear" w:pos="425"/>
                <w:tab w:val="left" w:pos="426"/>
                <w:tab w:val="left" w:pos="851"/>
              </w:tabs>
              <w:jc w:val="left"/>
              <w:rPr>
                <w:bCs/>
                <w:sz w:val="18"/>
              </w:rPr>
            </w:pPr>
            <w:r>
              <w:rPr>
                <w:bCs/>
                <w:sz w:val="18"/>
              </w:rPr>
              <w:t>Ottokraftstoff</w:t>
            </w:r>
          </w:p>
        </w:tc>
        <w:tc>
          <w:tcPr>
            <w:tcW w:w="1801" w:type="dxa"/>
          </w:tcPr>
          <w:p w:rsidR="00A01BD5" w:rsidRDefault="00A01BD5">
            <w:pPr>
              <w:pStyle w:val="GesAbsatz"/>
              <w:tabs>
                <w:tab w:val="clear" w:pos="425"/>
                <w:tab w:val="left" w:pos="426"/>
                <w:tab w:val="left" w:pos="851"/>
              </w:tabs>
              <w:jc w:val="center"/>
              <w:rPr>
                <w:bCs/>
                <w:sz w:val="18"/>
              </w:rPr>
            </w:pPr>
            <w:r>
              <w:rPr>
                <w:bCs/>
                <w:sz w:val="18"/>
              </w:rPr>
              <w:t>flüssig</w:t>
            </w:r>
          </w:p>
        </w:tc>
        <w:tc>
          <w:tcPr>
            <w:tcW w:w="2126" w:type="dxa"/>
          </w:tcPr>
          <w:p w:rsidR="00A01BD5" w:rsidRDefault="00A01BD5">
            <w:pPr>
              <w:pStyle w:val="GesAbsatz"/>
              <w:tabs>
                <w:tab w:val="clear" w:pos="425"/>
                <w:tab w:val="left" w:pos="426"/>
                <w:tab w:val="left" w:pos="851"/>
              </w:tabs>
              <w:jc w:val="center"/>
              <w:rPr>
                <w:bCs/>
                <w:sz w:val="18"/>
              </w:rPr>
            </w:pPr>
            <w:r>
              <w:rPr>
                <w:bCs/>
                <w:sz w:val="18"/>
              </w:rPr>
              <w:t>(R45)</w:t>
            </w:r>
          </w:p>
        </w:tc>
        <w:tc>
          <w:tcPr>
            <w:tcW w:w="1134" w:type="dxa"/>
          </w:tcPr>
          <w:p w:rsidR="00A01BD5" w:rsidRDefault="00A01BD5">
            <w:pPr>
              <w:pStyle w:val="GesAbsatz"/>
              <w:tabs>
                <w:tab w:val="clear" w:pos="425"/>
                <w:tab w:val="left" w:pos="426"/>
                <w:tab w:val="left" w:pos="851"/>
              </w:tabs>
              <w:jc w:val="center"/>
              <w:rPr>
                <w:bCs/>
                <w:sz w:val="18"/>
              </w:rPr>
            </w:pPr>
          </w:p>
        </w:tc>
        <w:tc>
          <w:tcPr>
            <w:tcW w:w="2977" w:type="dxa"/>
          </w:tcPr>
          <w:p w:rsidR="00A01BD5" w:rsidRDefault="00A01BD5">
            <w:pPr>
              <w:pStyle w:val="GesAbsatz"/>
              <w:tabs>
                <w:tab w:val="clear" w:pos="425"/>
                <w:tab w:val="left" w:pos="426"/>
                <w:tab w:val="left" w:pos="851"/>
              </w:tabs>
              <w:jc w:val="left"/>
              <w:rPr>
                <w:bCs/>
                <w:sz w:val="18"/>
              </w:rPr>
            </w:pPr>
            <w:r>
              <w:rPr>
                <w:bCs/>
                <w:sz w:val="18"/>
              </w:rPr>
              <w:t>Einstufungen nach GefStoffV a</w:t>
            </w:r>
            <w:r>
              <w:rPr>
                <w:bCs/>
                <w:sz w:val="18"/>
              </w:rPr>
              <w:t>b</w:t>
            </w:r>
            <w:r>
              <w:rPr>
                <w:bCs/>
                <w:sz w:val="18"/>
              </w:rPr>
              <w:t>hängig vom Anteil der zu ken</w:t>
            </w:r>
            <w:r>
              <w:rPr>
                <w:bCs/>
                <w:sz w:val="18"/>
              </w:rPr>
              <w:t>n</w:t>
            </w:r>
            <w:r>
              <w:rPr>
                <w:bCs/>
                <w:sz w:val="18"/>
              </w:rPr>
              <w:t xml:space="preserve">zeichnenden Stoffe </w:t>
            </w:r>
            <w:r>
              <w:rPr>
                <w:bCs/>
                <w:i/>
                <w:sz w:val="18"/>
              </w:rPr>
              <w:t>(mind. leich</w:t>
            </w:r>
            <w:r>
              <w:rPr>
                <w:bCs/>
                <w:i/>
                <w:sz w:val="18"/>
              </w:rPr>
              <w:t>t</w:t>
            </w:r>
            <w:r>
              <w:rPr>
                <w:bCs/>
                <w:i/>
                <w:sz w:val="18"/>
              </w:rPr>
              <w:t>entzündlich)</w:t>
            </w:r>
          </w:p>
        </w:tc>
      </w:tr>
      <w:tr w:rsidR="00A01BD5">
        <w:tblPrEx>
          <w:tblCellMar>
            <w:top w:w="0" w:type="dxa"/>
            <w:bottom w:w="0" w:type="dxa"/>
          </w:tblCellMar>
        </w:tblPrEx>
        <w:tc>
          <w:tcPr>
            <w:tcW w:w="1955" w:type="dxa"/>
          </w:tcPr>
          <w:p w:rsidR="00A01BD5" w:rsidRDefault="00A01BD5">
            <w:pPr>
              <w:pStyle w:val="GesAbsatz"/>
              <w:tabs>
                <w:tab w:val="clear" w:pos="425"/>
                <w:tab w:val="left" w:pos="426"/>
                <w:tab w:val="left" w:pos="851"/>
              </w:tabs>
              <w:jc w:val="left"/>
              <w:rPr>
                <w:bCs/>
                <w:sz w:val="18"/>
              </w:rPr>
            </w:pPr>
            <w:r>
              <w:rPr>
                <w:bCs/>
                <w:sz w:val="18"/>
              </w:rPr>
              <w:t>Propan</w:t>
            </w:r>
          </w:p>
        </w:tc>
        <w:tc>
          <w:tcPr>
            <w:tcW w:w="1801" w:type="dxa"/>
          </w:tcPr>
          <w:p w:rsidR="00A01BD5" w:rsidRDefault="00A01BD5">
            <w:pPr>
              <w:pStyle w:val="GesAbsatz"/>
              <w:tabs>
                <w:tab w:val="clear" w:pos="425"/>
                <w:tab w:val="left" w:pos="426"/>
                <w:tab w:val="left" w:pos="851"/>
              </w:tabs>
              <w:jc w:val="center"/>
              <w:rPr>
                <w:bCs/>
                <w:sz w:val="18"/>
              </w:rPr>
            </w:pPr>
            <w:r>
              <w:rPr>
                <w:bCs/>
                <w:sz w:val="18"/>
              </w:rPr>
              <w:t>verflüssigtes Gas</w:t>
            </w:r>
          </w:p>
        </w:tc>
        <w:tc>
          <w:tcPr>
            <w:tcW w:w="2126" w:type="dxa"/>
          </w:tcPr>
          <w:p w:rsidR="00A01BD5" w:rsidRDefault="00A01BD5">
            <w:pPr>
              <w:pStyle w:val="GesAbsatz"/>
              <w:tabs>
                <w:tab w:val="clear" w:pos="425"/>
                <w:tab w:val="left" w:pos="426"/>
                <w:tab w:val="left" w:pos="851"/>
              </w:tabs>
              <w:jc w:val="center"/>
              <w:rPr>
                <w:bCs/>
                <w:sz w:val="18"/>
              </w:rPr>
            </w:pPr>
            <w:r>
              <w:rPr>
                <w:bCs/>
                <w:sz w:val="18"/>
              </w:rPr>
              <w:t>R12</w:t>
            </w:r>
          </w:p>
        </w:tc>
        <w:tc>
          <w:tcPr>
            <w:tcW w:w="1134" w:type="dxa"/>
          </w:tcPr>
          <w:p w:rsidR="00A01BD5" w:rsidRDefault="00A01BD5">
            <w:pPr>
              <w:pStyle w:val="GesAbsatz"/>
              <w:tabs>
                <w:tab w:val="clear" w:pos="425"/>
                <w:tab w:val="left" w:pos="426"/>
                <w:tab w:val="left" w:pos="851"/>
              </w:tabs>
              <w:jc w:val="center"/>
              <w:rPr>
                <w:bCs/>
                <w:sz w:val="18"/>
              </w:rPr>
            </w:pPr>
            <w:r>
              <w:rPr>
                <w:bCs/>
                <w:sz w:val="18"/>
              </w:rPr>
              <w:t>F+</w:t>
            </w:r>
          </w:p>
        </w:tc>
        <w:tc>
          <w:tcPr>
            <w:tcW w:w="2977" w:type="dxa"/>
          </w:tcPr>
          <w:p w:rsidR="00A01BD5" w:rsidRDefault="00A01BD5">
            <w:pPr>
              <w:pStyle w:val="GesAbsatz"/>
              <w:tabs>
                <w:tab w:val="clear" w:pos="425"/>
                <w:tab w:val="left" w:pos="426"/>
                <w:tab w:val="left" w:pos="851"/>
              </w:tabs>
              <w:jc w:val="left"/>
              <w:rPr>
                <w:bCs/>
                <w:sz w:val="18"/>
              </w:rPr>
            </w:pPr>
            <w:r>
              <w:rPr>
                <w:bCs/>
                <w:i/>
                <w:sz w:val="18"/>
              </w:rPr>
              <w:t>(hochentzündlich)</w:t>
            </w:r>
          </w:p>
        </w:tc>
      </w:tr>
      <w:tr w:rsidR="00A01BD5">
        <w:tblPrEx>
          <w:tblCellMar>
            <w:top w:w="0" w:type="dxa"/>
            <w:bottom w:w="0" w:type="dxa"/>
          </w:tblCellMar>
        </w:tblPrEx>
        <w:tc>
          <w:tcPr>
            <w:tcW w:w="1955" w:type="dxa"/>
          </w:tcPr>
          <w:p w:rsidR="00A01BD5" w:rsidRDefault="00A01BD5">
            <w:pPr>
              <w:pStyle w:val="GesAbsatz"/>
              <w:tabs>
                <w:tab w:val="clear" w:pos="425"/>
                <w:tab w:val="left" w:pos="426"/>
                <w:tab w:val="left" w:pos="851"/>
              </w:tabs>
              <w:jc w:val="left"/>
              <w:rPr>
                <w:bCs/>
                <w:sz w:val="18"/>
              </w:rPr>
            </w:pPr>
            <w:r>
              <w:rPr>
                <w:bCs/>
                <w:sz w:val="18"/>
              </w:rPr>
              <w:t>Propylen</w:t>
            </w:r>
          </w:p>
        </w:tc>
        <w:tc>
          <w:tcPr>
            <w:tcW w:w="1801" w:type="dxa"/>
          </w:tcPr>
          <w:p w:rsidR="00A01BD5" w:rsidRDefault="00A01BD5">
            <w:pPr>
              <w:pStyle w:val="GesAbsatz"/>
              <w:tabs>
                <w:tab w:val="clear" w:pos="425"/>
                <w:tab w:val="left" w:pos="426"/>
                <w:tab w:val="left" w:pos="851"/>
              </w:tabs>
              <w:jc w:val="center"/>
              <w:rPr>
                <w:bCs/>
                <w:sz w:val="18"/>
              </w:rPr>
            </w:pPr>
            <w:r>
              <w:rPr>
                <w:bCs/>
                <w:sz w:val="18"/>
              </w:rPr>
              <w:t>verflüssigtes Gas</w:t>
            </w:r>
          </w:p>
        </w:tc>
        <w:tc>
          <w:tcPr>
            <w:tcW w:w="2126" w:type="dxa"/>
          </w:tcPr>
          <w:p w:rsidR="00A01BD5" w:rsidRDefault="00A01BD5">
            <w:pPr>
              <w:pStyle w:val="GesAbsatz"/>
              <w:tabs>
                <w:tab w:val="clear" w:pos="425"/>
                <w:tab w:val="left" w:pos="426"/>
                <w:tab w:val="left" w:pos="851"/>
              </w:tabs>
              <w:jc w:val="center"/>
              <w:rPr>
                <w:bCs/>
                <w:sz w:val="18"/>
              </w:rPr>
            </w:pPr>
            <w:r>
              <w:rPr>
                <w:bCs/>
                <w:sz w:val="18"/>
              </w:rPr>
              <w:t>R12</w:t>
            </w:r>
          </w:p>
        </w:tc>
        <w:tc>
          <w:tcPr>
            <w:tcW w:w="1134" w:type="dxa"/>
          </w:tcPr>
          <w:p w:rsidR="00A01BD5" w:rsidRDefault="00A01BD5">
            <w:pPr>
              <w:pStyle w:val="GesAbsatz"/>
              <w:tabs>
                <w:tab w:val="clear" w:pos="425"/>
                <w:tab w:val="left" w:pos="426"/>
                <w:tab w:val="left" w:pos="851"/>
              </w:tabs>
              <w:jc w:val="center"/>
              <w:rPr>
                <w:bCs/>
                <w:sz w:val="18"/>
              </w:rPr>
            </w:pPr>
            <w:r>
              <w:rPr>
                <w:bCs/>
                <w:sz w:val="18"/>
              </w:rPr>
              <w:t>F+</w:t>
            </w:r>
          </w:p>
        </w:tc>
        <w:tc>
          <w:tcPr>
            <w:tcW w:w="2977" w:type="dxa"/>
          </w:tcPr>
          <w:p w:rsidR="00A01BD5" w:rsidRDefault="00A01BD5">
            <w:pPr>
              <w:pStyle w:val="GesAbsatz"/>
              <w:tabs>
                <w:tab w:val="clear" w:pos="425"/>
                <w:tab w:val="left" w:pos="426"/>
                <w:tab w:val="left" w:pos="851"/>
              </w:tabs>
              <w:jc w:val="left"/>
              <w:rPr>
                <w:bCs/>
                <w:sz w:val="18"/>
              </w:rPr>
            </w:pPr>
            <w:r>
              <w:rPr>
                <w:bCs/>
                <w:i/>
                <w:sz w:val="18"/>
              </w:rPr>
              <w:t>(hochentzündlich)</w:t>
            </w:r>
          </w:p>
        </w:tc>
      </w:tr>
      <w:tr w:rsidR="00A01BD5">
        <w:tblPrEx>
          <w:tblCellMar>
            <w:top w:w="0" w:type="dxa"/>
            <w:bottom w:w="0" w:type="dxa"/>
          </w:tblCellMar>
        </w:tblPrEx>
        <w:tc>
          <w:tcPr>
            <w:tcW w:w="1955" w:type="dxa"/>
          </w:tcPr>
          <w:p w:rsidR="00A01BD5" w:rsidRDefault="00A01BD5">
            <w:pPr>
              <w:pStyle w:val="GesAbsatz"/>
              <w:tabs>
                <w:tab w:val="clear" w:pos="425"/>
                <w:tab w:val="left" w:pos="426"/>
                <w:tab w:val="left" w:pos="851"/>
              </w:tabs>
              <w:jc w:val="left"/>
              <w:rPr>
                <w:bCs/>
                <w:sz w:val="18"/>
              </w:rPr>
            </w:pPr>
            <w:r>
              <w:rPr>
                <w:bCs/>
                <w:sz w:val="18"/>
              </w:rPr>
              <w:t>Raffinerie-Gas</w:t>
            </w:r>
          </w:p>
        </w:tc>
        <w:tc>
          <w:tcPr>
            <w:tcW w:w="1801" w:type="dxa"/>
          </w:tcPr>
          <w:p w:rsidR="00A01BD5" w:rsidRDefault="00A01BD5">
            <w:pPr>
              <w:pStyle w:val="GesAbsatz"/>
              <w:tabs>
                <w:tab w:val="clear" w:pos="425"/>
                <w:tab w:val="left" w:pos="426"/>
                <w:tab w:val="left" w:pos="851"/>
              </w:tabs>
              <w:jc w:val="center"/>
              <w:rPr>
                <w:bCs/>
                <w:sz w:val="18"/>
              </w:rPr>
            </w:pPr>
            <w:r>
              <w:rPr>
                <w:bCs/>
                <w:sz w:val="18"/>
              </w:rPr>
              <w:t>gasförmig</w:t>
            </w:r>
          </w:p>
        </w:tc>
        <w:tc>
          <w:tcPr>
            <w:tcW w:w="2126" w:type="dxa"/>
          </w:tcPr>
          <w:p w:rsidR="00A01BD5" w:rsidRDefault="00A01BD5">
            <w:pPr>
              <w:pStyle w:val="GesAbsatz"/>
              <w:tabs>
                <w:tab w:val="clear" w:pos="425"/>
                <w:tab w:val="left" w:pos="426"/>
                <w:tab w:val="left" w:pos="851"/>
              </w:tabs>
              <w:jc w:val="center"/>
              <w:rPr>
                <w:bCs/>
                <w:sz w:val="18"/>
              </w:rPr>
            </w:pPr>
          </w:p>
        </w:tc>
        <w:tc>
          <w:tcPr>
            <w:tcW w:w="1134" w:type="dxa"/>
          </w:tcPr>
          <w:p w:rsidR="00A01BD5" w:rsidRDefault="00A01BD5">
            <w:pPr>
              <w:pStyle w:val="GesAbsatz"/>
              <w:tabs>
                <w:tab w:val="clear" w:pos="425"/>
                <w:tab w:val="left" w:pos="426"/>
                <w:tab w:val="left" w:pos="851"/>
              </w:tabs>
              <w:jc w:val="center"/>
              <w:rPr>
                <w:bCs/>
                <w:sz w:val="18"/>
              </w:rPr>
            </w:pPr>
          </w:p>
        </w:tc>
        <w:tc>
          <w:tcPr>
            <w:tcW w:w="2977" w:type="dxa"/>
          </w:tcPr>
          <w:p w:rsidR="00A01BD5" w:rsidRDefault="00A01BD5">
            <w:pPr>
              <w:pStyle w:val="GesAbsatz"/>
              <w:tabs>
                <w:tab w:val="clear" w:pos="425"/>
                <w:tab w:val="left" w:pos="426"/>
                <w:tab w:val="left" w:pos="851"/>
              </w:tabs>
              <w:jc w:val="left"/>
              <w:rPr>
                <w:bCs/>
                <w:i/>
                <w:sz w:val="18"/>
              </w:rPr>
            </w:pPr>
          </w:p>
        </w:tc>
      </w:tr>
      <w:tr w:rsidR="00A01BD5">
        <w:tblPrEx>
          <w:tblCellMar>
            <w:top w:w="0" w:type="dxa"/>
            <w:bottom w:w="0" w:type="dxa"/>
          </w:tblCellMar>
        </w:tblPrEx>
        <w:tc>
          <w:tcPr>
            <w:tcW w:w="1955" w:type="dxa"/>
          </w:tcPr>
          <w:p w:rsidR="00A01BD5" w:rsidRDefault="00A01BD5">
            <w:pPr>
              <w:pStyle w:val="GesAbsatz"/>
              <w:tabs>
                <w:tab w:val="clear" w:pos="425"/>
                <w:tab w:val="left" w:pos="426"/>
                <w:tab w:val="left" w:pos="851"/>
              </w:tabs>
              <w:jc w:val="left"/>
              <w:rPr>
                <w:bCs/>
                <w:sz w:val="18"/>
              </w:rPr>
            </w:pPr>
            <w:r>
              <w:rPr>
                <w:bCs/>
                <w:sz w:val="18"/>
              </w:rPr>
              <w:t>Rohöle</w:t>
            </w:r>
          </w:p>
        </w:tc>
        <w:tc>
          <w:tcPr>
            <w:tcW w:w="1801" w:type="dxa"/>
          </w:tcPr>
          <w:p w:rsidR="00A01BD5" w:rsidRDefault="00A01BD5">
            <w:pPr>
              <w:pStyle w:val="GesAbsatz"/>
              <w:tabs>
                <w:tab w:val="clear" w:pos="425"/>
                <w:tab w:val="left" w:pos="426"/>
                <w:tab w:val="left" w:pos="851"/>
              </w:tabs>
              <w:jc w:val="center"/>
              <w:rPr>
                <w:bCs/>
                <w:sz w:val="18"/>
              </w:rPr>
            </w:pPr>
            <w:r>
              <w:rPr>
                <w:bCs/>
                <w:sz w:val="18"/>
              </w:rPr>
              <w:t>flüssig/fest</w:t>
            </w:r>
          </w:p>
        </w:tc>
        <w:tc>
          <w:tcPr>
            <w:tcW w:w="2126" w:type="dxa"/>
          </w:tcPr>
          <w:p w:rsidR="00A01BD5" w:rsidRDefault="00A01BD5">
            <w:pPr>
              <w:pStyle w:val="GesAbsatz"/>
              <w:tabs>
                <w:tab w:val="clear" w:pos="425"/>
                <w:tab w:val="left" w:pos="426"/>
                <w:tab w:val="left" w:pos="851"/>
              </w:tabs>
              <w:jc w:val="center"/>
              <w:rPr>
                <w:bCs/>
                <w:sz w:val="18"/>
              </w:rPr>
            </w:pPr>
          </w:p>
        </w:tc>
        <w:tc>
          <w:tcPr>
            <w:tcW w:w="1134" w:type="dxa"/>
          </w:tcPr>
          <w:p w:rsidR="00A01BD5" w:rsidRDefault="00A01BD5">
            <w:pPr>
              <w:pStyle w:val="GesAbsatz"/>
              <w:tabs>
                <w:tab w:val="clear" w:pos="425"/>
                <w:tab w:val="left" w:pos="426"/>
                <w:tab w:val="left" w:pos="851"/>
              </w:tabs>
              <w:jc w:val="center"/>
              <w:rPr>
                <w:bCs/>
                <w:sz w:val="18"/>
              </w:rPr>
            </w:pPr>
          </w:p>
        </w:tc>
        <w:tc>
          <w:tcPr>
            <w:tcW w:w="2977" w:type="dxa"/>
          </w:tcPr>
          <w:p w:rsidR="00A01BD5" w:rsidRDefault="00A01BD5">
            <w:pPr>
              <w:pStyle w:val="GesAbsatz"/>
              <w:tabs>
                <w:tab w:val="clear" w:pos="425"/>
                <w:tab w:val="left" w:pos="426"/>
                <w:tab w:val="left" w:pos="851"/>
              </w:tabs>
              <w:jc w:val="left"/>
              <w:rPr>
                <w:bCs/>
                <w:sz w:val="18"/>
              </w:rPr>
            </w:pPr>
            <w:r>
              <w:rPr>
                <w:bCs/>
                <w:sz w:val="18"/>
              </w:rPr>
              <w:t xml:space="preserve">zähflüssige und feste Rohöle, </w:t>
            </w:r>
            <w:proofErr w:type="spellStart"/>
            <w:r>
              <w:rPr>
                <w:bCs/>
                <w:sz w:val="18"/>
              </w:rPr>
              <w:t>kin</w:t>
            </w:r>
            <w:proofErr w:type="spellEnd"/>
            <w:r>
              <w:rPr>
                <w:bCs/>
                <w:sz w:val="18"/>
              </w:rPr>
              <w:t xml:space="preserve">. Viskosität bei 20° C &lt; 30 </w:t>
            </w:r>
            <w:proofErr w:type="spellStart"/>
            <w:r>
              <w:rPr>
                <w:bCs/>
                <w:sz w:val="18"/>
              </w:rPr>
              <w:t>cSt</w:t>
            </w:r>
            <w:proofErr w:type="spellEnd"/>
          </w:p>
        </w:tc>
      </w:tr>
      <w:tr w:rsidR="00A01BD5">
        <w:tblPrEx>
          <w:tblCellMar>
            <w:top w:w="0" w:type="dxa"/>
            <w:bottom w:w="0" w:type="dxa"/>
          </w:tblCellMar>
        </w:tblPrEx>
        <w:tc>
          <w:tcPr>
            <w:tcW w:w="1955" w:type="dxa"/>
          </w:tcPr>
          <w:p w:rsidR="00A01BD5" w:rsidRDefault="00A01BD5">
            <w:pPr>
              <w:pStyle w:val="GesAbsatz"/>
              <w:tabs>
                <w:tab w:val="clear" w:pos="425"/>
                <w:tab w:val="left" w:pos="426"/>
                <w:tab w:val="left" w:pos="851"/>
              </w:tabs>
              <w:jc w:val="left"/>
              <w:rPr>
                <w:bCs/>
                <w:sz w:val="18"/>
              </w:rPr>
            </w:pPr>
            <w:r>
              <w:rPr>
                <w:bCs/>
                <w:sz w:val="18"/>
              </w:rPr>
              <w:t>Rohöle</w:t>
            </w:r>
          </w:p>
        </w:tc>
        <w:tc>
          <w:tcPr>
            <w:tcW w:w="1801" w:type="dxa"/>
          </w:tcPr>
          <w:p w:rsidR="00A01BD5" w:rsidRDefault="00A01BD5">
            <w:pPr>
              <w:pStyle w:val="GesAbsatz"/>
              <w:tabs>
                <w:tab w:val="clear" w:pos="425"/>
                <w:tab w:val="left" w:pos="426"/>
                <w:tab w:val="left" w:pos="851"/>
              </w:tabs>
              <w:jc w:val="center"/>
              <w:rPr>
                <w:bCs/>
                <w:sz w:val="18"/>
              </w:rPr>
            </w:pPr>
            <w:r>
              <w:rPr>
                <w:bCs/>
                <w:sz w:val="18"/>
              </w:rPr>
              <w:t>flüssig</w:t>
            </w:r>
          </w:p>
        </w:tc>
        <w:tc>
          <w:tcPr>
            <w:tcW w:w="2126" w:type="dxa"/>
          </w:tcPr>
          <w:p w:rsidR="00A01BD5" w:rsidRDefault="00A01BD5">
            <w:pPr>
              <w:pStyle w:val="GesAbsatz"/>
              <w:tabs>
                <w:tab w:val="clear" w:pos="425"/>
                <w:tab w:val="left" w:pos="426"/>
                <w:tab w:val="left" w:pos="851"/>
              </w:tabs>
              <w:jc w:val="center"/>
              <w:rPr>
                <w:bCs/>
                <w:sz w:val="18"/>
              </w:rPr>
            </w:pPr>
            <w:r>
              <w:rPr>
                <w:bCs/>
                <w:sz w:val="18"/>
              </w:rPr>
              <w:t>R12, R45, R52/53</w:t>
            </w:r>
          </w:p>
        </w:tc>
        <w:tc>
          <w:tcPr>
            <w:tcW w:w="1134" w:type="dxa"/>
          </w:tcPr>
          <w:p w:rsidR="00A01BD5" w:rsidRDefault="00A01BD5">
            <w:pPr>
              <w:pStyle w:val="GesAbsatz"/>
              <w:tabs>
                <w:tab w:val="clear" w:pos="425"/>
                <w:tab w:val="left" w:pos="426"/>
                <w:tab w:val="left" w:pos="851"/>
              </w:tabs>
              <w:jc w:val="center"/>
              <w:rPr>
                <w:bCs/>
                <w:sz w:val="18"/>
              </w:rPr>
            </w:pPr>
            <w:r>
              <w:rPr>
                <w:bCs/>
                <w:sz w:val="18"/>
              </w:rPr>
              <w:t>F+, T</w:t>
            </w:r>
          </w:p>
        </w:tc>
        <w:tc>
          <w:tcPr>
            <w:tcW w:w="2977" w:type="dxa"/>
          </w:tcPr>
          <w:p w:rsidR="00A01BD5" w:rsidRDefault="00A01BD5">
            <w:pPr>
              <w:pStyle w:val="GesAbsatz"/>
              <w:tabs>
                <w:tab w:val="clear" w:pos="425"/>
                <w:tab w:val="left" w:pos="426"/>
                <w:tab w:val="left" w:pos="851"/>
              </w:tabs>
              <w:jc w:val="left"/>
              <w:rPr>
                <w:bCs/>
                <w:sz w:val="18"/>
              </w:rPr>
            </w:pPr>
            <w:r>
              <w:rPr>
                <w:bCs/>
                <w:sz w:val="18"/>
              </w:rPr>
              <w:t xml:space="preserve">Petroleum, leichtflüssige Rohöle, </w:t>
            </w:r>
            <w:proofErr w:type="spellStart"/>
            <w:r>
              <w:rPr>
                <w:bCs/>
                <w:sz w:val="18"/>
              </w:rPr>
              <w:t>kin</w:t>
            </w:r>
            <w:proofErr w:type="spellEnd"/>
            <w:r>
              <w:rPr>
                <w:bCs/>
                <w:sz w:val="18"/>
              </w:rPr>
              <w:t xml:space="preserve">. </w:t>
            </w:r>
            <w:proofErr w:type="spellStart"/>
            <w:r>
              <w:rPr>
                <w:bCs/>
                <w:sz w:val="18"/>
              </w:rPr>
              <w:t>Visk</w:t>
            </w:r>
            <w:proofErr w:type="spellEnd"/>
            <w:r>
              <w:rPr>
                <w:bCs/>
                <w:sz w:val="18"/>
              </w:rPr>
              <w:t xml:space="preserve">. bei 20° C &lt; 30 </w:t>
            </w:r>
            <w:proofErr w:type="spellStart"/>
            <w:r>
              <w:rPr>
                <w:bCs/>
                <w:sz w:val="18"/>
              </w:rPr>
              <w:t>cSt</w:t>
            </w:r>
            <w:proofErr w:type="spellEnd"/>
            <w:r>
              <w:rPr>
                <w:bCs/>
                <w:sz w:val="18"/>
              </w:rPr>
              <w:t xml:space="preserve"> </w:t>
            </w:r>
            <w:r>
              <w:rPr>
                <w:bCs/>
                <w:i/>
                <w:sz w:val="18"/>
              </w:rPr>
              <w:t>(hoc</w:t>
            </w:r>
            <w:r>
              <w:rPr>
                <w:bCs/>
                <w:i/>
                <w:sz w:val="18"/>
              </w:rPr>
              <w:t>h</w:t>
            </w:r>
            <w:r>
              <w:rPr>
                <w:bCs/>
                <w:i/>
                <w:sz w:val="18"/>
              </w:rPr>
              <w:t>entzündlich)</w:t>
            </w:r>
            <w:r>
              <w:rPr>
                <w:bCs/>
                <w:sz w:val="18"/>
              </w:rPr>
              <w:t>,</w:t>
            </w:r>
            <w:r>
              <w:rPr>
                <w:bCs/>
                <w:sz w:val="18"/>
              </w:rPr>
              <w:br/>
              <w:t>Einstufungen nach GefStoffV a</w:t>
            </w:r>
            <w:r>
              <w:rPr>
                <w:bCs/>
                <w:sz w:val="18"/>
              </w:rPr>
              <w:t>b</w:t>
            </w:r>
            <w:r>
              <w:rPr>
                <w:bCs/>
                <w:sz w:val="18"/>
              </w:rPr>
              <w:t>hängig vom Anteil der zu ken</w:t>
            </w:r>
            <w:r>
              <w:rPr>
                <w:bCs/>
                <w:sz w:val="18"/>
              </w:rPr>
              <w:t>n</w:t>
            </w:r>
            <w:r>
              <w:rPr>
                <w:bCs/>
                <w:sz w:val="18"/>
              </w:rPr>
              <w:t>zeichnenden Stoffe</w:t>
            </w:r>
          </w:p>
        </w:tc>
      </w:tr>
      <w:tr w:rsidR="00A01BD5">
        <w:tblPrEx>
          <w:tblCellMar>
            <w:top w:w="0" w:type="dxa"/>
            <w:bottom w:w="0" w:type="dxa"/>
          </w:tblCellMar>
        </w:tblPrEx>
        <w:tc>
          <w:tcPr>
            <w:tcW w:w="1955" w:type="dxa"/>
          </w:tcPr>
          <w:p w:rsidR="00A01BD5" w:rsidRDefault="00A01BD5">
            <w:pPr>
              <w:pStyle w:val="GesAbsatz"/>
              <w:tabs>
                <w:tab w:val="clear" w:pos="425"/>
                <w:tab w:val="left" w:pos="426"/>
                <w:tab w:val="left" w:pos="851"/>
              </w:tabs>
              <w:jc w:val="left"/>
              <w:rPr>
                <w:bCs/>
                <w:sz w:val="18"/>
              </w:rPr>
            </w:pPr>
            <w:r>
              <w:rPr>
                <w:bCs/>
                <w:sz w:val="18"/>
              </w:rPr>
              <w:t>Rohnaphtha auf Min</w:t>
            </w:r>
            <w:r>
              <w:rPr>
                <w:bCs/>
                <w:sz w:val="18"/>
              </w:rPr>
              <w:t>e</w:t>
            </w:r>
            <w:r>
              <w:rPr>
                <w:bCs/>
                <w:sz w:val="18"/>
              </w:rPr>
              <w:t>ralölbasis</w:t>
            </w:r>
          </w:p>
        </w:tc>
        <w:tc>
          <w:tcPr>
            <w:tcW w:w="1801" w:type="dxa"/>
          </w:tcPr>
          <w:p w:rsidR="00A01BD5" w:rsidRDefault="00A01BD5">
            <w:pPr>
              <w:pStyle w:val="GesAbsatz"/>
              <w:tabs>
                <w:tab w:val="clear" w:pos="425"/>
                <w:tab w:val="left" w:pos="426"/>
                <w:tab w:val="left" w:pos="851"/>
              </w:tabs>
              <w:jc w:val="center"/>
              <w:rPr>
                <w:bCs/>
                <w:sz w:val="18"/>
              </w:rPr>
            </w:pPr>
            <w:r>
              <w:rPr>
                <w:bCs/>
                <w:sz w:val="18"/>
              </w:rPr>
              <w:t>flüssig</w:t>
            </w:r>
          </w:p>
        </w:tc>
        <w:tc>
          <w:tcPr>
            <w:tcW w:w="2126" w:type="dxa"/>
          </w:tcPr>
          <w:p w:rsidR="00A01BD5" w:rsidRDefault="00A01BD5">
            <w:pPr>
              <w:pStyle w:val="GesAbsatz"/>
              <w:tabs>
                <w:tab w:val="clear" w:pos="425"/>
                <w:tab w:val="left" w:pos="426"/>
                <w:tab w:val="left" w:pos="851"/>
              </w:tabs>
              <w:jc w:val="center"/>
              <w:rPr>
                <w:bCs/>
                <w:sz w:val="18"/>
              </w:rPr>
            </w:pPr>
            <w:r>
              <w:rPr>
                <w:bCs/>
                <w:sz w:val="18"/>
              </w:rPr>
              <w:t>R45, R52/53, R38, R22</w:t>
            </w:r>
          </w:p>
        </w:tc>
        <w:tc>
          <w:tcPr>
            <w:tcW w:w="1134" w:type="dxa"/>
          </w:tcPr>
          <w:p w:rsidR="00A01BD5" w:rsidRDefault="00A01BD5">
            <w:pPr>
              <w:pStyle w:val="GesAbsatz"/>
              <w:tabs>
                <w:tab w:val="clear" w:pos="425"/>
                <w:tab w:val="left" w:pos="426"/>
                <w:tab w:val="left" w:pos="851"/>
              </w:tabs>
              <w:jc w:val="center"/>
              <w:rPr>
                <w:bCs/>
                <w:sz w:val="18"/>
              </w:rPr>
            </w:pPr>
            <w:r>
              <w:rPr>
                <w:bCs/>
                <w:sz w:val="18"/>
              </w:rPr>
              <w:t>T</w:t>
            </w:r>
          </w:p>
        </w:tc>
        <w:tc>
          <w:tcPr>
            <w:tcW w:w="2977" w:type="dxa"/>
          </w:tcPr>
          <w:p w:rsidR="00A01BD5" w:rsidRDefault="00A01BD5">
            <w:pPr>
              <w:pStyle w:val="GesAbsatz"/>
              <w:tabs>
                <w:tab w:val="clear" w:pos="425"/>
                <w:tab w:val="left" w:pos="426"/>
                <w:tab w:val="left" w:pos="851"/>
              </w:tabs>
              <w:jc w:val="left"/>
              <w:rPr>
                <w:bCs/>
                <w:sz w:val="18"/>
              </w:rPr>
            </w:pPr>
            <w:r>
              <w:rPr>
                <w:bCs/>
                <w:sz w:val="18"/>
              </w:rPr>
              <w:t>flüssige Mineralöl-Halbfertigprodukte, als krebse</w:t>
            </w:r>
            <w:r>
              <w:rPr>
                <w:bCs/>
                <w:sz w:val="18"/>
              </w:rPr>
              <w:t>r</w:t>
            </w:r>
            <w:r>
              <w:rPr>
                <w:bCs/>
                <w:sz w:val="18"/>
              </w:rPr>
              <w:t>zeugend (R45) gekennzeichnet (</w:t>
            </w:r>
            <w:r>
              <w:rPr>
                <w:bCs/>
                <w:i/>
                <w:sz w:val="18"/>
              </w:rPr>
              <w:t>giftig),</w:t>
            </w:r>
            <w:r>
              <w:rPr>
                <w:bCs/>
                <w:sz w:val="18"/>
              </w:rPr>
              <w:br/>
              <w:t>Einstufungen nach GefStoffV a</w:t>
            </w:r>
            <w:r>
              <w:rPr>
                <w:bCs/>
                <w:sz w:val="18"/>
              </w:rPr>
              <w:t>b</w:t>
            </w:r>
            <w:r>
              <w:rPr>
                <w:bCs/>
                <w:sz w:val="18"/>
              </w:rPr>
              <w:t>hängig vom Anteil der zu ken</w:t>
            </w:r>
            <w:r>
              <w:rPr>
                <w:bCs/>
                <w:sz w:val="18"/>
              </w:rPr>
              <w:t>n</w:t>
            </w:r>
            <w:r>
              <w:rPr>
                <w:bCs/>
                <w:sz w:val="18"/>
              </w:rPr>
              <w:t>zeichnenden Stoffe</w:t>
            </w:r>
          </w:p>
        </w:tc>
      </w:tr>
      <w:tr w:rsidR="00A01BD5">
        <w:tblPrEx>
          <w:tblCellMar>
            <w:top w:w="0" w:type="dxa"/>
            <w:bottom w:w="0" w:type="dxa"/>
          </w:tblCellMar>
        </w:tblPrEx>
        <w:tc>
          <w:tcPr>
            <w:tcW w:w="1955" w:type="dxa"/>
          </w:tcPr>
          <w:p w:rsidR="00A01BD5" w:rsidRDefault="00A01BD5">
            <w:pPr>
              <w:pStyle w:val="GesAbsatz"/>
              <w:tabs>
                <w:tab w:val="clear" w:pos="425"/>
                <w:tab w:val="left" w:pos="426"/>
                <w:tab w:val="left" w:pos="851"/>
              </w:tabs>
              <w:jc w:val="left"/>
              <w:rPr>
                <w:bCs/>
                <w:sz w:val="18"/>
              </w:rPr>
            </w:pPr>
            <w:r>
              <w:rPr>
                <w:bCs/>
                <w:sz w:val="18"/>
              </w:rPr>
              <w:t>Rohbenzin</w:t>
            </w:r>
          </w:p>
        </w:tc>
        <w:tc>
          <w:tcPr>
            <w:tcW w:w="1801" w:type="dxa"/>
          </w:tcPr>
          <w:p w:rsidR="00A01BD5" w:rsidRDefault="00A01BD5">
            <w:pPr>
              <w:pStyle w:val="GesAbsatz"/>
              <w:tabs>
                <w:tab w:val="clear" w:pos="425"/>
                <w:tab w:val="left" w:pos="426"/>
                <w:tab w:val="left" w:pos="851"/>
              </w:tabs>
              <w:jc w:val="center"/>
              <w:rPr>
                <w:bCs/>
                <w:sz w:val="18"/>
              </w:rPr>
            </w:pPr>
            <w:r>
              <w:rPr>
                <w:bCs/>
                <w:sz w:val="18"/>
              </w:rPr>
              <w:t>flüssig</w:t>
            </w:r>
          </w:p>
        </w:tc>
        <w:tc>
          <w:tcPr>
            <w:tcW w:w="2126" w:type="dxa"/>
          </w:tcPr>
          <w:p w:rsidR="00A01BD5" w:rsidRDefault="00A01BD5">
            <w:pPr>
              <w:pStyle w:val="GesAbsatz"/>
              <w:tabs>
                <w:tab w:val="clear" w:pos="425"/>
                <w:tab w:val="left" w:pos="426"/>
                <w:tab w:val="left" w:pos="851"/>
              </w:tabs>
              <w:jc w:val="center"/>
              <w:rPr>
                <w:bCs/>
                <w:sz w:val="18"/>
              </w:rPr>
            </w:pPr>
            <w:r>
              <w:rPr>
                <w:bCs/>
                <w:sz w:val="18"/>
              </w:rPr>
              <w:t>R45</w:t>
            </w:r>
          </w:p>
        </w:tc>
        <w:tc>
          <w:tcPr>
            <w:tcW w:w="1134" w:type="dxa"/>
          </w:tcPr>
          <w:p w:rsidR="00A01BD5" w:rsidRDefault="00A01BD5">
            <w:pPr>
              <w:pStyle w:val="GesAbsatz"/>
              <w:tabs>
                <w:tab w:val="clear" w:pos="425"/>
                <w:tab w:val="left" w:pos="426"/>
                <w:tab w:val="left" w:pos="851"/>
              </w:tabs>
              <w:jc w:val="center"/>
              <w:rPr>
                <w:bCs/>
                <w:sz w:val="18"/>
              </w:rPr>
            </w:pPr>
          </w:p>
        </w:tc>
        <w:tc>
          <w:tcPr>
            <w:tcW w:w="2977" w:type="dxa"/>
          </w:tcPr>
          <w:p w:rsidR="00A01BD5" w:rsidRDefault="00A01BD5">
            <w:pPr>
              <w:pStyle w:val="GesAbsatz"/>
              <w:tabs>
                <w:tab w:val="clear" w:pos="425"/>
                <w:tab w:val="left" w:pos="426"/>
                <w:tab w:val="left" w:pos="851"/>
              </w:tabs>
              <w:jc w:val="left"/>
              <w:rPr>
                <w:bCs/>
                <w:sz w:val="18"/>
              </w:rPr>
            </w:pPr>
            <w:r>
              <w:rPr>
                <w:bCs/>
                <w:sz w:val="18"/>
              </w:rPr>
              <w:t>flüssige Mineralöl-Halbfertigprodukte, als krebse</w:t>
            </w:r>
            <w:r>
              <w:rPr>
                <w:bCs/>
                <w:sz w:val="18"/>
              </w:rPr>
              <w:t>r</w:t>
            </w:r>
            <w:r>
              <w:rPr>
                <w:bCs/>
                <w:sz w:val="18"/>
              </w:rPr>
              <w:t xml:space="preserve">zeugend (R45) gekennzeichnet, </w:t>
            </w:r>
            <w:r>
              <w:rPr>
                <w:bCs/>
                <w:sz w:val="18"/>
              </w:rPr>
              <w:br/>
              <w:t>Einstufungen nach GefStoffV a</w:t>
            </w:r>
            <w:r>
              <w:rPr>
                <w:bCs/>
                <w:sz w:val="18"/>
              </w:rPr>
              <w:t>b</w:t>
            </w:r>
            <w:r>
              <w:rPr>
                <w:bCs/>
                <w:sz w:val="18"/>
              </w:rPr>
              <w:t>hängig vom Anteil der zu ken</w:t>
            </w:r>
            <w:r>
              <w:rPr>
                <w:bCs/>
                <w:sz w:val="18"/>
              </w:rPr>
              <w:t>n</w:t>
            </w:r>
            <w:r>
              <w:rPr>
                <w:bCs/>
                <w:sz w:val="18"/>
              </w:rPr>
              <w:t>zeichnenden Stoffe</w:t>
            </w:r>
          </w:p>
        </w:tc>
      </w:tr>
      <w:tr w:rsidR="00A01BD5">
        <w:tblPrEx>
          <w:tblCellMar>
            <w:top w:w="0" w:type="dxa"/>
            <w:bottom w:w="0" w:type="dxa"/>
          </w:tblCellMar>
        </w:tblPrEx>
        <w:tc>
          <w:tcPr>
            <w:tcW w:w="1955" w:type="dxa"/>
          </w:tcPr>
          <w:p w:rsidR="00A01BD5" w:rsidRDefault="00A01BD5">
            <w:pPr>
              <w:pStyle w:val="GesAbsatz"/>
              <w:tabs>
                <w:tab w:val="clear" w:pos="425"/>
                <w:tab w:val="left" w:pos="426"/>
                <w:tab w:val="left" w:pos="851"/>
              </w:tabs>
              <w:jc w:val="left"/>
              <w:rPr>
                <w:bCs/>
                <w:sz w:val="18"/>
              </w:rPr>
            </w:pPr>
            <w:r>
              <w:rPr>
                <w:bCs/>
                <w:sz w:val="18"/>
              </w:rPr>
              <w:lastRenderedPageBreak/>
              <w:t>Rückstandsöl</w:t>
            </w:r>
          </w:p>
        </w:tc>
        <w:tc>
          <w:tcPr>
            <w:tcW w:w="1801" w:type="dxa"/>
          </w:tcPr>
          <w:p w:rsidR="00A01BD5" w:rsidRDefault="00A01BD5">
            <w:pPr>
              <w:pStyle w:val="GesAbsatz"/>
              <w:tabs>
                <w:tab w:val="clear" w:pos="425"/>
                <w:tab w:val="left" w:pos="426"/>
                <w:tab w:val="left" w:pos="851"/>
              </w:tabs>
              <w:jc w:val="center"/>
              <w:rPr>
                <w:bCs/>
                <w:sz w:val="18"/>
              </w:rPr>
            </w:pPr>
            <w:r>
              <w:rPr>
                <w:bCs/>
                <w:sz w:val="18"/>
              </w:rPr>
              <w:t>flüssig</w:t>
            </w:r>
          </w:p>
        </w:tc>
        <w:tc>
          <w:tcPr>
            <w:tcW w:w="2126" w:type="dxa"/>
          </w:tcPr>
          <w:p w:rsidR="00A01BD5" w:rsidRDefault="00A01BD5">
            <w:pPr>
              <w:pStyle w:val="GesAbsatz"/>
              <w:tabs>
                <w:tab w:val="clear" w:pos="425"/>
                <w:tab w:val="left" w:pos="426"/>
                <w:tab w:val="left" w:pos="851"/>
              </w:tabs>
              <w:jc w:val="center"/>
              <w:rPr>
                <w:bCs/>
                <w:sz w:val="18"/>
              </w:rPr>
            </w:pPr>
          </w:p>
        </w:tc>
        <w:tc>
          <w:tcPr>
            <w:tcW w:w="1134" w:type="dxa"/>
          </w:tcPr>
          <w:p w:rsidR="00A01BD5" w:rsidRDefault="00A01BD5">
            <w:pPr>
              <w:pStyle w:val="GesAbsatz"/>
              <w:tabs>
                <w:tab w:val="clear" w:pos="425"/>
                <w:tab w:val="left" w:pos="426"/>
                <w:tab w:val="left" w:pos="851"/>
              </w:tabs>
              <w:jc w:val="center"/>
              <w:rPr>
                <w:bCs/>
                <w:sz w:val="18"/>
              </w:rPr>
            </w:pPr>
          </w:p>
        </w:tc>
        <w:tc>
          <w:tcPr>
            <w:tcW w:w="2977" w:type="dxa"/>
          </w:tcPr>
          <w:p w:rsidR="00A01BD5" w:rsidRDefault="00A01BD5">
            <w:pPr>
              <w:pStyle w:val="GesAbsatz"/>
              <w:tabs>
                <w:tab w:val="clear" w:pos="425"/>
                <w:tab w:val="left" w:pos="426"/>
                <w:tab w:val="left" w:pos="851"/>
              </w:tabs>
              <w:jc w:val="left"/>
              <w:rPr>
                <w:bCs/>
                <w:sz w:val="18"/>
              </w:rPr>
            </w:pPr>
          </w:p>
        </w:tc>
      </w:tr>
      <w:tr w:rsidR="00A01BD5">
        <w:tblPrEx>
          <w:tblCellMar>
            <w:top w:w="0" w:type="dxa"/>
            <w:bottom w:w="0" w:type="dxa"/>
          </w:tblCellMar>
        </w:tblPrEx>
        <w:tc>
          <w:tcPr>
            <w:tcW w:w="1955" w:type="dxa"/>
          </w:tcPr>
          <w:p w:rsidR="00A01BD5" w:rsidRDefault="00A01BD5">
            <w:pPr>
              <w:pStyle w:val="GesAbsatz"/>
              <w:tabs>
                <w:tab w:val="clear" w:pos="425"/>
                <w:tab w:val="left" w:pos="426"/>
                <w:tab w:val="left" w:pos="851"/>
              </w:tabs>
              <w:jc w:val="left"/>
              <w:rPr>
                <w:bCs/>
                <w:sz w:val="18"/>
              </w:rPr>
            </w:pPr>
            <w:r>
              <w:rPr>
                <w:bCs/>
                <w:sz w:val="18"/>
              </w:rPr>
              <w:t>Sauerstoff</w:t>
            </w:r>
          </w:p>
        </w:tc>
        <w:tc>
          <w:tcPr>
            <w:tcW w:w="1801" w:type="dxa"/>
          </w:tcPr>
          <w:p w:rsidR="00A01BD5" w:rsidRDefault="00A01BD5">
            <w:pPr>
              <w:pStyle w:val="GesAbsatz"/>
              <w:tabs>
                <w:tab w:val="clear" w:pos="425"/>
                <w:tab w:val="left" w:pos="426"/>
                <w:tab w:val="left" w:pos="851"/>
              </w:tabs>
              <w:jc w:val="center"/>
              <w:rPr>
                <w:bCs/>
                <w:sz w:val="18"/>
                <w:lang w:val="it-IT"/>
              </w:rPr>
            </w:pPr>
            <w:proofErr w:type="gramStart"/>
            <w:r>
              <w:rPr>
                <w:bCs/>
                <w:sz w:val="18"/>
                <w:lang w:val="it-IT"/>
              </w:rPr>
              <w:t>gasförmig</w:t>
            </w:r>
            <w:proofErr w:type="gramEnd"/>
          </w:p>
        </w:tc>
        <w:tc>
          <w:tcPr>
            <w:tcW w:w="2126" w:type="dxa"/>
          </w:tcPr>
          <w:p w:rsidR="00A01BD5" w:rsidRDefault="00A01BD5">
            <w:pPr>
              <w:pStyle w:val="GesAbsatz"/>
              <w:tabs>
                <w:tab w:val="clear" w:pos="425"/>
                <w:tab w:val="left" w:pos="426"/>
                <w:tab w:val="left" w:pos="851"/>
              </w:tabs>
              <w:jc w:val="center"/>
              <w:rPr>
                <w:bCs/>
                <w:sz w:val="18"/>
                <w:lang w:val="it-IT"/>
              </w:rPr>
            </w:pPr>
          </w:p>
        </w:tc>
        <w:tc>
          <w:tcPr>
            <w:tcW w:w="1134" w:type="dxa"/>
          </w:tcPr>
          <w:p w:rsidR="00A01BD5" w:rsidRDefault="00A01BD5">
            <w:pPr>
              <w:pStyle w:val="GesAbsatz"/>
              <w:tabs>
                <w:tab w:val="clear" w:pos="425"/>
                <w:tab w:val="left" w:pos="426"/>
                <w:tab w:val="left" w:pos="851"/>
              </w:tabs>
              <w:jc w:val="center"/>
              <w:rPr>
                <w:bCs/>
                <w:sz w:val="18"/>
                <w:lang w:val="it-IT"/>
              </w:rPr>
            </w:pPr>
            <w:r>
              <w:rPr>
                <w:bCs/>
                <w:sz w:val="18"/>
                <w:lang w:val="it-IT"/>
              </w:rPr>
              <w:t>O</w:t>
            </w:r>
          </w:p>
        </w:tc>
        <w:tc>
          <w:tcPr>
            <w:tcW w:w="2977" w:type="dxa"/>
          </w:tcPr>
          <w:p w:rsidR="00A01BD5" w:rsidRDefault="00A01BD5">
            <w:pPr>
              <w:pStyle w:val="GesAbsatz"/>
              <w:tabs>
                <w:tab w:val="clear" w:pos="425"/>
                <w:tab w:val="left" w:pos="426"/>
                <w:tab w:val="left" w:pos="851"/>
              </w:tabs>
              <w:jc w:val="left"/>
              <w:rPr>
                <w:bCs/>
                <w:sz w:val="18"/>
                <w:lang w:val="it-IT"/>
              </w:rPr>
            </w:pPr>
          </w:p>
        </w:tc>
      </w:tr>
      <w:tr w:rsidR="00A01BD5">
        <w:tblPrEx>
          <w:tblCellMar>
            <w:top w:w="0" w:type="dxa"/>
            <w:bottom w:w="0" w:type="dxa"/>
          </w:tblCellMar>
        </w:tblPrEx>
        <w:tc>
          <w:tcPr>
            <w:tcW w:w="1955" w:type="dxa"/>
          </w:tcPr>
          <w:p w:rsidR="00A01BD5" w:rsidRDefault="00A01BD5">
            <w:pPr>
              <w:pStyle w:val="GesAbsatz"/>
              <w:tabs>
                <w:tab w:val="clear" w:pos="425"/>
                <w:tab w:val="left" w:pos="426"/>
                <w:tab w:val="left" w:pos="851"/>
              </w:tabs>
              <w:jc w:val="left"/>
              <w:rPr>
                <w:bCs/>
                <w:sz w:val="18"/>
                <w:lang w:val="it-IT"/>
              </w:rPr>
            </w:pPr>
            <w:r>
              <w:rPr>
                <w:bCs/>
                <w:sz w:val="18"/>
                <w:lang w:val="it-IT"/>
              </w:rPr>
              <w:t>Sole</w:t>
            </w:r>
          </w:p>
        </w:tc>
        <w:tc>
          <w:tcPr>
            <w:tcW w:w="1801" w:type="dxa"/>
          </w:tcPr>
          <w:p w:rsidR="00A01BD5" w:rsidRDefault="00EF3407">
            <w:pPr>
              <w:pStyle w:val="GesAbsatz"/>
              <w:tabs>
                <w:tab w:val="clear" w:pos="425"/>
                <w:tab w:val="left" w:pos="426"/>
                <w:tab w:val="left" w:pos="851"/>
              </w:tabs>
              <w:jc w:val="center"/>
              <w:rPr>
                <w:bCs/>
                <w:sz w:val="18"/>
                <w:lang w:val="en-GB"/>
              </w:rPr>
            </w:pPr>
            <w:r>
              <w:rPr>
                <w:bCs/>
                <w:sz w:val="18"/>
              </w:rPr>
              <w:t>flüssig</w:t>
            </w:r>
          </w:p>
        </w:tc>
        <w:tc>
          <w:tcPr>
            <w:tcW w:w="2126" w:type="dxa"/>
          </w:tcPr>
          <w:p w:rsidR="00A01BD5" w:rsidRDefault="00A01BD5">
            <w:pPr>
              <w:pStyle w:val="GesAbsatz"/>
              <w:tabs>
                <w:tab w:val="clear" w:pos="425"/>
                <w:tab w:val="left" w:pos="426"/>
                <w:tab w:val="left" w:pos="851"/>
              </w:tabs>
              <w:jc w:val="center"/>
              <w:rPr>
                <w:bCs/>
                <w:sz w:val="18"/>
                <w:lang w:val="en-GB"/>
              </w:rPr>
            </w:pPr>
          </w:p>
        </w:tc>
        <w:tc>
          <w:tcPr>
            <w:tcW w:w="1134" w:type="dxa"/>
          </w:tcPr>
          <w:p w:rsidR="00A01BD5" w:rsidRDefault="00A01BD5">
            <w:pPr>
              <w:pStyle w:val="GesAbsatz"/>
              <w:tabs>
                <w:tab w:val="clear" w:pos="425"/>
                <w:tab w:val="left" w:pos="426"/>
                <w:tab w:val="left" w:pos="851"/>
              </w:tabs>
              <w:jc w:val="center"/>
              <w:rPr>
                <w:bCs/>
                <w:sz w:val="18"/>
                <w:lang w:val="en-GB"/>
              </w:rPr>
            </w:pPr>
          </w:p>
        </w:tc>
        <w:tc>
          <w:tcPr>
            <w:tcW w:w="2977" w:type="dxa"/>
          </w:tcPr>
          <w:p w:rsidR="00A01BD5" w:rsidRDefault="00A01BD5">
            <w:pPr>
              <w:pStyle w:val="GesAbsatz"/>
              <w:tabs>
                <w:tab w:val="clear" w:pos="425"/>
                <w:tab w:val="left" w:pos="426"/>
                <w:tab w:val="left" w:pos="851"/>
              </w:tabs>
              <w:jc w:val="left"/>
              <w:rPr>
                <w:bCs/>
                <w:sz w:val="18"/>
                <w:lang w:val="en-GB"/>
              </w:rPr>
            </w:pPr>
          </w:p>
        </w:tc>
      </w:tr>
      <w:tr w:rsidR="00A01BD5">
        <w:tblPrEx>
          <w:tblCellMar>
            <w:top w:w="0" w:type="dxa"/>
            <w:bottom w:w="0" w:type="dxa"/>
          </w:tblCellMar>
        </w:tblPrEx>
        <w:tc>
          <w:tcPr>
            <w:tcW w:w="1955" w:type="dxa"/>
          </w:tcPr>
          <w:p w:rsidR="00A01BD5" w:rsidRDefault="00A01BD5">
            <w:pPr>
              <w:pStyle w:val="GesAbsatz"/>
              <w:tabs>
                <w:tab w:val="clear" w:pos="425"/>
                <w:tab w:val="left" w:pos="426"/>
                <w:tab w:val="left" w:pos="851"/>
              </w:tabs>
              <w:jc w:val="left"/>
              <w:rPr>
                <w:bCs/>
                <w:sz w:val="18"/>
                <w:lang w:val="en-GB"/>
              </w:rPr>
            </w:pPr>
            <w:r>
              <w:rPr>
                <w:bCs/>
                <w:sz w:val="18"/>
                <w:lang w:val="en-GB"/>
              </w:rPr>
              <w:t>Straight-Run Gas Oils</w:t>
            </w:r>
            <w:r>
              <w:rPr>
                <w:bCs/>
                <w:sz w:val="18"/>
                <w:vertAlign w:val="superscript"/>
                <w:lang w:val="en-GB"/>
              </w:rPr>
              <w:t>3</w:t>
            </w:r>
          </w:p>
        </w:tc>
        <w:tc>
          <w:tcPr>
            <w:tcW w:w="1801" w:type="dxa"/>
          </w:tcPr>
          <w:p w:rsidR="00A01BD5" w:rsidRDefault="00A01BD5">
            <w:pPr>
              <w:pStyle w:val="GesAbsatz"/>
              <w:tabs>
                <w:tab w:val="clear" w:pos="425"/>
                <w:tab w:val="left" w:pos="426"/>
                <w:tab w:val="left" w:pos="851"/>
              </w:tabs>
              <w:jc w:val="center"/>
              <w:rPr>
                <w:bCs/>
                <w:sz w:val="18"/>
              </w:rPr>
            </w:pPr>
            <w:r>
              <w:rPr>
                <w:bCs/>
                <w:sz w:val="18"/>
              </w:rPr>
              <w:t>flüssig</w:t>
            </w:r>
          </w:p>
        </w:tc>
        <w:tc>
          <w:tcPr>
            <w:tcW w:w="2126" w:type="dxa"/>
          </w:tcPr>
          <w:p w:rsidR="00A01BD5" w:rsidRDefault="00A01BD5">
            <w:pPr>
              <w:pStyle w:val="GesAbsatz"/>
              <w:tabs>
                <w:tab w:val="clear" w:pos="425"/>
                <w:tab w:val="left" w:pos="426"/>
                <w:tab w:val="left" w:pos="851"/>
              </w:tabs>
              <w:jc w:val="center"/>
              <w:rPr>
                <w:bCs/>
                <w:sz w:val="18"/>
              </w:rPr>
            </w:pPr>
            <w:r>
              <w:rPr>
                <w:bCs/>
                <w:sz w:val="18"/>
              </w:rPr>
              <w:t>R52/53</w:t>
            </w:r>
          </w:p>
        </w:tc>
        <w:tc>
          <w:tcPr>
            <w:tcW w:w="1134" w:type="dxa"/>
          </w:tcPr>
          <w:p w:rsidR="00A01BD5" w:rsidRDefault="00A01BD5">
            <w:pPr>
              <w:pStyle w:val="GesAbsatz"/>
              <w:tabs>
                <w:tab w:val="clear" w:pos="425"/>
                <w:tab w:val="left" w:pos="426"/>
                <w:tab w:val="left" w:pos="851"/>
              </w:tabs>
              <w:jc w:val="center"/>
              <w:rPr>
                <w:bCs/>
                <w:sz w:val="18"/>
              </w:rPr>
            </w:pPr>
          </w:p>
        </w:tc>
        <w:tc>
          <w:tcPr>
            <w:tcW w:w="2977" w:type="dxa"/>
          </w:tcPr>
          <w:p w:rsidR="00A01BD5" w:rsidRDefault="00A01BD5">
            <w:pPr>
              <w:pStyle w:val="GesAbsatz"/>
              <w:tabs>
                <w:tab w:val="clear" w:pos="425"/>
                <w:tab w:val="left" w:pos="426"/>
                <w:tab w:val="left" w:pos="851"/>
              </w:tabs>
              <w:jc w:val="left"/>
              <w:rPr>
                <w:bCs/>
                <w:sz w:val="18"/>
              </w:rPr>
            </w:pPr>
            <w:r>
              <w:rPr>
                <w:bCs/>
                <w:sz w:val="18"/>
              </w:rPr>
              <w:t>Flammpunkt &gt; 55° C</w:t>
            </w:r>
          </w:p>
        </w:tc>
      </w:tr>
      <w:tr w:rsidR="00A01BD5">
        <w:tblPrEx>
          <w:tblCellMar>
            <w:top w:w="0" w:type="dxa"/>
            <w:bottom w:w="0" w:type="dxa"/>
          </w:tblCellMar>
        </w:tblPrEx>
        <w:tc>
          <w:tcPr>
            <w:tcW w:w="1955" w:type="dxa"/>
          </w:tcPr>
          <w:p w:rsidR="00A01BD5" w:rsidRDefault="00A01BD5">
            <w:pPr>
              <w:pStyle w:val="GesAbsatz"/>
              <w:tabs>
                <w:tab w:val="clear" w:pos="425"/>
                <w:tab w:val="left" w:pos="426"/>
                <w:tab w:val="left" w:pos="851"/>
              </w:tabs>
              <w:jc w:val="left"/>
              <w:rPr>
                <w:bCs/>
                <w:sz w:val="18"/>
              </w:rPr>
            </w:pPr>
            <w:r>
              <w:rPr>
                <w:bCs/>
                <w:sz w:val="18"/>
              </w:rPr>
              <w:t>Synthesegas</w:t>
            </w:r>
          </w:p>
        </w:tc>
        <w:tc>
          <w:tcPr>
            <w:tcW w:w="1801" w:type="dxa"/>
          </w:tcPr>
          <w:p w:rsidR="00A01BD5" w:rsidRDefault="00A01BD5">
            <w:pPr>
              <w:pStyle w:val="GesAbsatz"/>
              <w:tabs>
                <w:tab w:val="clear" w:pos="425"/>
                <w:tab w:val="left" w:pos="426"/>
                <w:tab w:val="left" w:pos="851"/>
              </w:tabs>
              <w:jc w:val="center"/>
              <w:rPr>
                <w:bCs/>
                <w:sz w:val="18"/>
              </w:rPr>
            </w:pPr>
            <w:r>
              <w:rPr>
                <w:bCs/>
                <w:sz w:val="18"/>
              </w:rPr>
              <w:t>gasförmig</w:t>
            </w:r>
          </w:p>
        </w:tc>
        <w:tc>
          <w:tcPr>
            <w:tcW w:w="2126" w:type="dxa"/>
          </w:tcPr>
          <w:p w:rsidR="00A01BD5" w:rsidRDefault="00A01BD5">
            <w:pPr>
              <w:pStyle w:val="GesAbsatz"/>
              <w:tabs>
                <w:tab w:val="clear" w:pos="425"/>
                <w:tab w:val="left" w:pos="426"/>
                <w:tab w:val="left" w:pos="851"/>
              </w:tabs>
              <w:jc w:val="center"/>
              <w:rPr>
                <w:bCs/>
                <w:sz w:val="18"/>
              </w:rPr>
            </w:pPr>
            <w:r>
              <w:rPr>
                <w:bCs/>
                <w:sz w:val="18"/>
              </w:rPr>
              <w:t>R12</w:t>
            </w:r>
          </w:p>
        </w:tc>
        <w:tc>
          <w:tcPr>
            <w:tcW w:w="1134" w:type="dxa"/>
          </w:tcPr>
          <w:p w:rsidR="00A01BD5" w:rsidRDefault="00A01BD5">
            <w:pPr>
              <w:pStyle w:val="GesAbsatz"/>
              <w:tabs>
                <w:tab w:val="clear" w:pos="425"/>
                <w:tab w:val="left" w:pos="426"/>
                <w:tab w:val="left" w:pos="851"/>
              </w:tabs>
              <w:jc w:val="center"/>
              <w:rPr>
                <w:bCs/>
                <w:sz w:val="18"/>
              </w:rPr>
            </w:pPr>
            <w:r>
              <w:rPr>
                <w:bCs/>
                <w:sz w:val="18"/>
              </w:rPr>
              <w:t>F+</w:t>
            </w:r>
          </w:p>
        </w:tc>
        <w:tc>
          <w:tcPr>
            <w:tcW w:w="2977" w:type="dxa"/>
          </w:tcPr>
          <w:p w:rsidR="00A01BD5" w:rsidRDefault="00A01BD5">
            <w:pPr>
              <w:pStyle w:val="GesAbsatz"/>
              <w:tabs>
                <w:tab w:val="clear" w:pos="425"/>
                <w:tab w:val="left" w:pos="426"/>
                <w:tab w:val="left" w:pos="851"/>
              </w:tabs>
              <w:jc w:val="left"/>
              <w:rPr>
                <w:bCs/>
                <w:sz w:val="18"/>
              </w:rPr>
            </w:pPr>
            <w:r>
              <w:rPr>
                <w:bCs/>
                <w:i/>
                <w:sz w:val="18"/>
              </w:rPr>
              <w:t>(hochentzündlich)</w:t>
            </w:r>
          </w:p>
        </w:tc>
      </w:tr>
      <w:tr w:rsidR="00EF3407">
        <w:tblPrEx>
          <w:tblCellMar>
            <w:top w:w="0" w:type="dxa"/>
            <w:bottom w:w="0" w:type="dxa"/>
          </w:tblCellMar>
        </w:tblPrEx>
        <w:tc>
          <w:tcPr>
            <w:tcW w:w="1955" w:type="dxa"/>
          </w:tcPr>
          <w:p w:rsidR="00EF3407" w:rsidRDefault="00EF3407">
            <w:pPr>
              <w:pStyle w:val="GesAbsatz"/>
              <w:tabs>
                <w:tab w:val="clear" w:pos="425"/>
                <w:tab w:val="left" w:pos="426"/>
                <w:tab w:val="left" w:pos="851"/>
              </w:tabs>
              <w:jc w:val="left"/>
              <w:rPr>
                <w:bCs/>
                <w:sz w:val="18"/>
              </w:rPr>
            </w:pPr>
            <w:r>
              <w:rPr>
                <w:bCs/>
                <w:sz w:val="18"/>
              </w:rPr>
              <w:t>Toluol</w:t>
            </w:r>
          </w:p>
        </w:tc>
        <w:tc>
          <w:tcPr>
            <w:tcW w:w="1801" w:type="dxa"/>
          </w:tcPr>
          <w:p w:rsidR="00EF3407" w:rsidRDefault="00EF3407">
            <w:pPr>
              <w:pStyle w:val="GesAbsatz"/>
              <w:tabs>
                <w:tab w:val="clear" w:pos="425"/>
                <w:tab w:val="left" w:pos="426"/>
                <w:tab w:val="left" w:pos="851"/>
              </w:tabs>
              <w:jc w:val="center"/>
              <w:rPr>
                <w:bCs/>
                <w:sz w:val="18"/>
              </w:rPr>
            </w:pPr>
            <w:r>
              <w:rPr>
                <w:bCs/>
                <w:sz w:val="18"/>
              </w:rPr>
              <w:t>flüssig</w:t>
            </w:r>
          </w:p>
        </w:tc>
        <w:tc>
          <w:tcPr>
            <w:tcW w:w="2126" w:type="dxa"/>
          </w:tcPr>
          <w:p w:rsidR="00EF3407" w:rsidRDefault="00EF3407">
            <w:pPr>
              <w:pStyle w:val="GesAbsatz"/>
              <w:tabs>
                <w:tab w:val="clear" w:pos="425"/>
                <w:tab w:val="left" w:pos="426"/>
                <w:tab w:val="left" w:pos="851"/>
              </w:tabs>
              <w:jc w:val="center"/>
              <w:rPr>
                <w:bCs/>
                <w:sz w:val="18"/>
              </w:rPr>
            </w:pPr>
            <w:r>
              <w:rPr>
                <w:bCs/>
                <w:sz w:val="18"/>
              </w:rPr>
              <w:t>R11, R20</w:t>
            </w:r>
          </w:p>
        </w:tc>
        <w:tc>
          <w:tcPr>
            <w:tcW w:w="1134" w:type="dxa"/>
          </w:tcPr>
          <w:p w:rsidR="00EF3407" w:rsidRDefault="00EF3407">
            <w:pPr>
              <w:pStyle w:val="GesAbsatz"/>
              <w:tabs>
                <w:tab w:val="clear" w:pos="425"/>
                <w:tab w:val="left" w:pos="426"/>
                <w:tab w:val="left" w:pos="851"/>
              </w:tabs>
              <w:jc w:val="center"/>
              <w:rPr>
                <w:bCs/>
                <w:sz w:val="18"/>
              </w:rPr>
            </w:pPr>
            <w:r>
              <w:rPr>
                <w:bCs/>
                <w:sz w:val="18"/>
              </w:rPr>
              <w:t>F</w:t>
            </w:r>
          </w:p>
        </w:tc>
        <w:tc>
          <w:tcPr>
            <w:tcW w:w="2977" w:type="dxa"/>
          </w:tcPr>
          <w:p w:rsidR="00EF3407" w:rsidRDefault="00EF3407">
            <w:pPr>
              <w:pStyle w:val="GesAbsatz"/>
              <w:tabs>
                <w:tab w:val="clear" w:pos="425"/>
                <w:tab w:val="left" w:pos="426"/>
                <w:tab w:val="left" w:pos="851"/>
              </w:tabs>
              <w:jc w:val="left"/>
              <w:rPr>
                <w:bCs/>
                <w:i/>
                <w:sz w:val="18"/>
              </w:rPr>
            </w:pPr>
            <w:r>
              <w:rPr>
                <w:bCs/>
                <w:i/>
                <w:sz w:val="18"/>
              </w:rPr>
              <w:t>(leichtentzündlich)</w:t>
            </w:r>
          </w:p>
        </w:tc>
      </w:tr>
      <w:tr w:rsidR="00A01BD5">
        <w:tblPrEx>
          <w:tblCellMar>
            <w:top w:w="0" w:type="dxa"/>
            <w:bottom w:w="0" w:type="dxa"/>
          </w:tblCellMar>
        </w:tblPrEx>
        <w:tc>
          <w:tcPr>
            <w:tcW w:w="1955" w:type="dxa"/>
          </w:tcPr>
          <w:p w:rsidR="00A01BD5" w:rsidRDefault="00A01BD5">
            <w:pPr>
              <w:pStyle w:val="GesAbsatz"/>
              <w:tabs>
                <w:tab w:val="clear" w:pos="425"/>
                <w:tab w:val="left" w:pos="426"/>
                <w:tab w:val="left" w:pos="851"/>
              </w:tabs>
              <w:jc w:val="left"/>
              <w:rPr>
                <w:bCs/>
                <w:sz w:val="18"/>
                <w:lang w:val="en-GB"/>
              </w:rPr>
            </w:pPr>
            <w:r>
              <w:rPr>
                <w:bCs/>
                <w:sz w:val="18"/>
                <w:lang w:val="en-GB"/>
              </w:rPr>
              <w:t>Vacuum Gas Oils</w:t>
            </w:r>
            <w:r>
              <w:rPr>
                <w:bCs/>
                <w:sz w:val="18"/>
                <w:vertAlign w:val="superscript"/>
                <w:lang w:val="en-GB"/>
              </w:rPr>
              <w:t>3</w:t>
            </w:r>
          </w:p>
        </w:tc>
        <w:tc>
          <w:tcPr>
            <w:tcW w:w="1801" w:type="dxa"/>
          </w:tcPr>
          <w:p w:rsidR="00A01BD5" w:rsidRDefault="00A01BD5">
            <w:pPr>
              <w:pStyle w:val="GesAbsatz"/>
              <w:tabs>
                <w:tab w:val="clear" w:pos="425"/>
                <w:tab w:val="left" w:pos="426"/>
                <w:tab w:val="left" w:pos="851"/>
              </w:tabs>
              <w:jc w:val="center"/>
              <w:rPr>
                <w:bCs/>
                <w:sz w:val="18"/>
              </w:rPr>
            </w:pPr>
            <w:r>
              <w:rPr>
                <w:bCs/>
                <w:sz w:val="18"/>
              </w:rPr>
              <w:t>flüssig</w:t>
            </w:r>
          </w:p>
        </w:tc>
        <w:tc>
          <w:tcPr>
            <w:tcW w:w="2126" w:type="dxa"/>
          </w:tcPr>
          <w:p w:rsidR="00A01BD5" w:rsidRDefault="00A01BD5">
            <w:pPr>
              <w:pStyle w:val="GesAbsatz"/>
              <w:tabs>
                <w:tab w:val="clear" w:pos="425"/>
                <w:tab w:val="left" w:pos="426"/>
                <w:tab w:val="left" w:pos="851"/>
              </w:tabs>
              <w:jc w:val="center"/>
              <w:rPr>
                <w:bCs/>
                <w:sz w:val="18"/>
              </w:rPr>
            </w:pPr>
            <w:r>
              <w:rPr>
                <w:bCs/>
                <w:sz w:val="18"/>
              </w:rPr>
              <w:t>R52/53</w:t>
            </w:r>
          </w:p>
        </w:tc>
        <w:tc>
          <w:tcPr>
            <w:tcW w:w="1134" w:type="dxa"/>
          </w:tcPr>
          <w:p w:rsidR="00A01BD5" w:rsidRDefault="00A01BD5">
            <w:pPr>
              <w:pStyle w:val="GesAbsatz"/>
              <w:tabs>
                <w:tab w:val="clear" w:pos="425"/>
                <w:tab w:val="left" w:pos="426"/>
                <w:tab w:val="left" w:pos="851"/>
              </w:tabs>
              <w:jc w:val="center"/>
              <w:rPr>
                <w:bCs/>
                <w:sz w:val="18"/>
              </w:rPr>
            </w:pPr>
          </w:p>
        </w:tc>
        <w:tc>
          <w:tcPr>
            <w:tcW w:w="2977" w:type="dxa"/>
          </w:tcPr>
          <w:p w:rsidR="00A01BD5" w:rsidRDefault="00A01BD5">
            <w:pPr>
              <w:pStyle w:val="GesAbsatz"/>
              <w:tabs>
                <w:tab w:val="clear" w:pos="425"/>
                <w:tab w:val="left" w:pos="426"/>
                <w:tab w:val="left" w:pos="851"/>
              </w:tabs>
              <w:jc w:val="left"/>
              <w:rPr>
                <w:bCs/>
                <w:i/>
                <w:sz w:val="18"/>
              </w:rPr>
            </w:pPr>
          </w:p>
        </w:tc>
      </w:tr>
      <w:tr w:rsidR="00A01BD5">
        <w:tblPrEx>
          <w:tblCellMar>
            <w:top w:w="0" w:type="dxa"/>
            <w:bottom w:w="0" w:type="dxa"/>
          </w:tblCellMar>
        </w:tblPrEx>
        <w:tc>
          <w:tcPr>
            <w:tcW w:w="1955" w:type="dxa"/>
          </w:tcPr>
          <w:p w:rsidR="00A01BD5" w:rsidRDefault="00A01BD5">
            <w:pPr>
              <w:pStyle w:val="GesAbsatz"/>
              <w:tabs>
                <w:tab w:val="clear" w:pos="425"/>
                <w:tab w:val="left" w:pos="426"/>
                <w:tab w:val="left" w:pos="851"/>
              </w:tabs>
              <w:jc w:val="left"/>
              <w:rPr>
                <w:bCs/>
                <w:sz w:val="18"/>
              </w:rPr>
            </w:pPr>
            <w:r>
              <w:rPr>
                <w:bCs/>
                <w:sz w:val="18"/>
              </w:rPr>
              <w:t>Vinylchlorid</w:t>
            </w:r>
          </w:p>
        </w:tc>
        <w:tc>
          <w:tcPr>
            <w:tcW w:w="1801" w:type="dxa"/>
          </w:tcPr>
          <w:p w:rsidR="00A01BD5" w:rsidRDefault="00A01BD5">
            <w:pPr>
              <w:pStyle w:val="GesAbsatz"/>
              <w:tabs>
                <w:tab w:val="clear" w:pos="425"/>
                <w:tab w:val="left" w:pos="426"/>
                <w:tab w:val="left" w:pos="851"/>
              </w:tabs>
              <w:jc w:val="center"/>
              <w:rPr>
                <w:bCs/>
                <w:sz w:val="18"/>
              </w:rPr>
            </w:pPr>
            <w:r>
              <w:rPr>
                <w:bCs/>
                <w:sz w:val="18"/>
              </w:rPr>
              <w:t>gasförmig oder als verflüssigtes Gas</w:t>
            </w:r>
          </w:p>
        </w:tc>
        <w:tc>
          <w:tcPr>
            <w:tcW w:w="2126" w:type="dxa"/>
          </w:tcPr>
          <w:p w:rsidR="00A01BD5" w:rsidRDefault="00A01BD5">
            <w:pPr>
              <w:pStyle w:val="GesAbsatz"/>
              <w:tabs>
                <w:tab w:val="clear" w:pos="425"/>
                <w:tab w:val="left" w:pos="426"/>
                <w:tab w:val="left" w:pos="851"/>
              </w:tabs>
              <w:jc w:val="center"/>
              <w:rPr>
                <w:bCs/>
                <w:sz w:val="18"/>
              </w:rPr>
            </w:pPr>
            <w:r>
              <w:rPr>
                <w:bCs/>
                <w:sz w:val="18"/>
              </w:rPr>
              <w:t>R12, R45</w:t>
            </w:r>
          </w:p>
        </w:tc>
        <w:tc>
          <w:tcPr>
            <w:tcW w:w="1134" w:type="dxa"/>
          </w:tcPr>
          <w:p w:rsidR="00A01BD5" w:rsidRDefault="00A01BD5">
            <w:pPr>
              <w:pStyle w:val="GesAbsatz"/>
              <w:tabs>
                <w:tab w:val="clear" w:pos="425"/>
                <w:tab w:val="left" w:pos="426"/>
                <w:tab w:val="left" w:pos="851"/>
              </w:tabs>
              <w:jc w:val="center"/>
              <w:rPr>
                <w:bCs/>
                <w:sz w:val="18"/>
              </w:rPr>
            </w:pPr>
            <w:r>
              <w:rPr>
                <w:bCs/>
                <w:sz w:val="18"/>
              </w:rPr>
              <w:t>F+, T</w:t>
            </w:r>
          </w:p>
        </w:tc>
        <w:tc>
          <w:tcPr>
            <w:tcW w:w="2977" w:type="dxa"/>
          </w:tcPr>
          <w:p w:rsidR="00A01BD5" w:rsidRDefault="00A01BD5">
            <w:pPr>
              <w:pStyle w:val="GesAbsatz"/>
              <w:tabs>
                <w:tab w:val="clear" w:pos="425"/>
                <w:tab w:val="left" w:pos="426"/>
                <w:tab w:val="left" w:pos="851"/>
              </w:tabs>
              <w:jc w:val="left"/>
              <w:rPr>
                <w:bCs/>
                <w:sz w:val="18"/>
              </w:rPr>
            </w:pPr>
            <w:r>
              <w:rPr>
                <w:bCs/>
                <w:i/>
                <w:sz w:val="18"/>
              </w:rPr>
              <w:t>(hochentzündlich, giftig)</w:t>
            </w:r>
          </w:p>
        </w:tc>
      </w:tr>
      <w:tr w:rsidR="00A01BD5">
        <w:tblPrEx>
          <w:tblCellMar>
            <w:top w:w="0" w:type="dxa"/>
            <w:bottom w:w="0" w:type="dxa"/>
          </w:tblCellMar>
        </w:tblPrEx>
        <w:tc>
          <w:tcPr>
            <w:tcW w:w="1955" w:type="dxa"/>
          </w:tcPr>
          <w:p w:rsidR="00A01BD5" w:rsidRDefault="00A01BD5">
            <w:pPr>
              <w:pStyle w:val="GesAbsatz"/>
              <w:tabs>
                <w:tab w:val="clear" w:pos="425"/>
                <w:tab w:val="left" w:pos="426"/>
                <w:tab w:val="left" w:pos="851"/>
              </w:tabs>
              <w:jc w:val="left"/>
              <w:rPr>
                <w:bCs/>
                <w:sz w:val="18"/>
              </w:rPr>
            </w:pPr>
            <w:r>
              <w:rPr>
                <w:bCs/>
                <w:sz w:val="18"/>
              </w:rPr>
              <w:t>Wasserstoff</w:t>
            </w:r>
          </w:p>
        </w:tc>
        <w:tc>
          <w:tcPr>
            <w:tcW w:w="1801" w:type="dxa"/>
          </w:tcPr>
          <w:p w:rsidR="00A01BD5" w:rsidRDefault="00A01BD5">
            <w:pPr>
              <w:pStyle w:val="GesAbsatz"/>
              <w:tabs>
                <w:tab w:val="clear" w:pos="425"/>
                <w:tab w:val="left" w:pos="426"/>
                <w:tab w:val="left" w:pos="851"/>
              </w:tabs>
              <w:jc w:val="center"/>
              <w:rPr>
                <w:bCs/>
                <w:sz w:val="18"/>
              </w:rPr>
            </w:pPr>
            <w:r>
              <w:rPr>
                <w:bCs/>
                <w:sz w:val="18"/>
              </w:rPr>
              <w:t>gasförmig</w:t>
            </w:r>
          </w:p>
        </w:tc>
        <w:tc>
          <w:tcPr>
            <w:tcW w:w="2126" w:type="dxa"/>
          </w:tcPr>
          <w:p w:rsidR="00A01BD5" w:rsidRDefault="00A01BD5">
            <w:pPr>
              <w:pStyle w:val="GesAbsatz"/>
              <w:tabs>
                <w:tab w:val="clear" w:pos="425"/>
                <w:tab w:val="left" w:pos="426"/>
                <w:tab w:val="left" w:pos="851"/>
              </w:tabs>
              <w:jc w:val="center"/>
              <w:rPr>
                <w:bCs/>
                <w:sz w:val="18"/>
              </w:rPr>
            </w:pPr>
            <w:r>
              <w:rPr>
                <w:bCs/>
                <w:sz w:val="18"/>
              </w:rPr>
              <w:t>R12</w:t>
            </w:r>
          </w:p>
        </w:tc>
        <w:tc>
          <w:tcPr>
            <w:tcW w:w="1134" w:type="dxa"/>
          </w:tcPr>
          <w:p w:rsidR="00A01BD5" w:rsidRDefault="00A01BD5">
            <w:pPr>
              <w:pStyle w:val="GesAbsatz"/>
              <w:tabs>
                <w:tab w:val="clear" w:pos="425"/>
                <w:tab w:val="left" w:pos="426"/>
                <w:tab w:val="left" w:pos="851"/>
              </w:tabs>
              <w:jc w:val="center"/>
              <w:rPr>
                <w:bCs/>
                <w:sz w:val="18"/>
              </w:rPr>
            </w:pPr>
            <w:r>
              <w:rPr>
                <w:bCs/>
                <w:sz w:val="18"/>
              </w:rPr>
              <w:t>F+</w:t>
            </w:r>
          </w:p>
        </w:tc>
        <w:tc>
          <w:tcPr>
            <w:tcW w:w="2977" w:type="dxa"/>
          </w:tcPr>
          <w:p w:rsidR="00A01BD5" w:rsidRDefault="00A01BD5">
            <w:pPr>
              <w:pStyle w:val="GesAbsatz"/>
              <w:tabs>
                <w:tab w:val="clear" w:pos="425"/>
                <w:tab w:val="left" w:pos="426"/>
                <w:tab w:val="left" w:pos="851"/>
              </w:tabs>
              <w:jc w:val="left"/>
              <w:rPr>
                <w:bCs/>
                <w:i/>
                <w:sz w:val="18"/>
              </w:rPr>
            </w:pPr>
            <w:r>
              <w:rPr>
                <w:bCs/>
                <w:i/>
                <w:sz w:val="18"/>
              </w:rPr>
              <w:t>(hochentzündlich)</w:t>
            </w:r>
          </w:p>
        </w:tc>
      </w:tr>
      <w:tr w:rsidR="00A01BD5">
        <w:tblPrEx>
          <w:tblCellMar>
            <w:top w:w="0" w:type="dxa"/>
            <w:bottom w:w="0" w:type="dxa"/>
          </w:tblCellMar>
        </w:tblPrEx>
        <w:tc>
          <w:tcPr>
            <w:tcW w:w="1955" w:type="dxa"/>
          </w:tcPr>
          <w:p w:rsidR="00A01BD5" w:rsidRDefault="00A01BD5">
            <w:pPr>
              <w:pStyle w:val="GesAbsatz"/>
              <w:tabs>
                <w:tab w:val="clear" w:pos="425"/>
                <w:tab w:val="left" w:pos="426"/>
                <w:tab w:val="left" w:pos="851"/>
              </w:tabs>
              <w:jc w:val="left"/>
              <w:rPr>
                <w:bCs/>
                <w:sz w:val="18"/>
              </w:rPr>
            </w:pPr>
            <w:r>
              <w:rPr>
                <w:bCs/>
                <w:sz w:val="18"/>
              </w:rPr>
              <w:t>Xylol, o-, m-, p- und Gemisch</w:t>
            </w:r>
          </w:p>
        </w:tc>
        <w:tc>
          <w:tcPr>
            <w:tcW w:w="1801" w:type="dxa"/>
          </w:tcPr>
          <w:p w:rsidR="00A01BD5" w:rsidRDefault="00A01BD5">
            <w:pPr>
              <w:pStyle w:val="GesAbsatz"/>
              <w:tabs>
                <w:tab w:val="clear" w:pos="425"/>
                <w:tab w:val="left" w:pos="426"/>
                <w:tab w:val="left" w:pos="851"/>
              </w:tabs>
              <w:jc w:val="center"/>
              <w:rPr>
                <w:bCs/>
                <w:sz w:val="18"/>
              </w:rPr>
            </w:pPr>
            <w:r>
              <w:rPr>
                <w:bCs/>
                <w:sz w:val="18"/>
              </w:rPr>
              <w:t>flüssig</w:t>
            </w:r>
          </w:p>
        </w:tc>
        <w:tc>
          <w:tcPr>
            <w:tcW w:w="2126" w:type="dxa"/>
          </w:tcPr>
          <w:p w:rsidR="00A01BD5" w:rsidRDefault="00A01BD5">
            <w:pPr>
              <w:pStyle w:val="GesAbsatz"/>
              <w:tabs>
                <w:tab w:val="clear" w:pos="425"/>
                <w:tab w:val="left" w:pos="426"/>
                <w:tab w:val="left" w:pos="851"/>
              </w:tabs>
              <w:jc w:val="center"/>
              <w:rPr>
                <w:bCs/>
                <w:sz w:val="18"/>
              </w:rPr>
            </w:pPr>
            <w:r>
              <w:rPr>
                <w:bCs/>
                <w:sz w:val="18"/>
              </w:rPr>
              <w:t>R10, R20/21, R38</w:t>
            </w:r>
          </w:p>
        </w:tc>
        <w:tc>
          <w:tcPr>
            <w:tcW w:w="1134" w:type="dxa"/>
          </w:tcPr>
          <w:p w:rsidR="00A01BD5" w:rsidRDefault="00A01BD5">
            <w:pPr>
              <w:pStyle w:val="GesAbsatz"/>
              <w:tabs>
                <w:tab w:val="clear" w:pos="425"/>
                <w:tab w:val="left" w:pos="426"/>
                <w:tab w:val="left" w:pos="851"/>
              </w:tabs>
              <w:jc w:val="center"/>
              <w:rPr>
                <w:bCs/>
                <w:sz w:val="18"/>
              </w:rPr>
            </w:pPr>
          </w:p>
        </w:tc>
        <w:tc>
          <w:tcPr>
            <w:tcW w:w="2977" w:type="dxa"/>
          </w:tcPr>
          <w:p w:rsidR="00A01BD5" w:rsidRDefault="00A01BD5">
            <w:pPr>
              <w:pStyle w:val="GesAbsatz"/>
              <w:tabs>
                <w:tab w:val="clear" w:pos="425"/>
                <w:tab w:val="left" w:pos="426"/>
                <w:tab w:val="left" w:pos="851"/>
              </w:tabs>
              <w:jc w:val="left"/>
              <w:rPr>
                <w:bCs/>
                <w:i/>
                <w:sz w:val="18"/>
              </w:rPr>
            </w:pPr>
            <w:r>
              <w:rPr>
                <w:bCs/>
                <w:i/>
                <w:sz w:val="18"/>
              </w:rPr>
              <w:t>(entzündlich)</w:t>
            </w:r>
          </w:p>
        </w:tc>
      </w:tr>
    </w:tbl>
    <w:p w:rsidR="00A01BD5" w:rsidRDefault="00A01BD5">
      <w:pPr>
        <w:pStyle w:val="GesAbsatz"/>
        <w:tabs>
          <w:tab w:val="clear" w:pos="425"/>
          <w:tab w:val="left" w:pos="426"/>
          <w:tab w:val="left" w:pos="851"/>
        </w:tabs>
        <w:rPr>
          <w:bCs/>
        </w:rPr>
      </w:pPr>
    </w:p>
    <w:p w:rsidR="00A01BD5" w:rsidRDefault="00A01BD5">
      <w:pPr>
        <w:pStyle w:val="GesAbsatz"/>
        <w:tabs>
          <w:tab w:val="clear" w:pos="425"/>
          <w:tab w:val="left" w:pos="426"/>
          <w:tab w:val="left" w:pos="851"/>
          <w:tab w:val="left" w:pos="7513"/>
        </w:tabs>
        <w:rPr>
          <w:bCs/>
        </w:rPr>
      </w:pPr>
      <w:r>
        <w:rPr>
          <w:bCs/>
        </w:rPr>
        <w:t>R10 = Entzündlich</w:t>
      </w:r>
      <w:r>
        <w:rPr>
          <w:bCs/>
        </w:rPr>
        <w:tab/>
        <w:t>T = Giftig</w:t>
      </w:r>
    </w:p>
    <w:p w:rsidR="00A01BD5" w:rsidRDefault="00A01BD5">
      <w:pPr>
        <w:pStyle w:val="GesAbsatz"/>
        <w:tabs>
          <w:tab w:val="clear" w:pos="425"/>
          <w:tab w:val="left" w:pos="426"/>
          <w:tab w:val="left" w:pos="851"/>
          <w:tab w:val="left" w:pos="7513"/>
        </w:tabs>
        <w:rPr>
          <w:bCs/>
        </w:rPr>
      </w:pPr>
      <w:r>
        <w:rPr>
          <w:bCs/>
        </w:rPr>
        <w:t>R11 = Leichtentzündlich</w:t>
      </w:r>
      <w:r>
        <w:rPr>
          <w:bCs/>
        </w:rPr>
        <w:tab/>
        <w:t>T+ = Sehr giftig</w:t>
      </w:r>
    </w:p>
    <w:p w:rsidR="00A01BD5" w:rsidRDefault="00A01BD5">
      <w:pPr>
        <w:pStyle w:val="GesAbsatz"/>
        <w:tabs>
          <w:tab w:val="clear" w:pos="425"/>
          <w:tab w:val="left" w:pos="426"/>
          <w:tab w:val="left" w:pos="851"/>
          <w:tab w:val="left" w:pos="7513"/>
        </w:tabs>
        <w:rPr>
          <w:bCs/>
        </w:rPr>
      </w:pPr>
      <w:r>
        <w:rPr>
          <w:bCs/>
        </w:rPr>
        <w:t>R12 = Hochentzündlich</w:t>
      </w:r>
      <w:r>
        <w:rPr>
          <w:bCs/>
        </w:rPr>
        <w:tab/>
        <w:t xml:space="preserve">F = </w:t>
      </w:r>
      <w:proofErr w:type="spellStart"/>
      <w:r>
        <w:rPr>
          <w:bCs/>
        </w:rPr>
        <w:t>Leicht</w:t>
      </w:r>
      <w:proofErr w:type="spellEnd"/>
      <w:r>
        <w:rPr>
          <w:bCs/>
        </w:rPr>
        <w:t xml:space="preserve"> entzündlich</w:t>
      </w:r>
    </w:p>
    <w:p w:rsidR="00A01BD5" w:rsidRDefault="00A01BD5">
      <w:pPr>
        <w:pStyle w:val="GesAbsatz"/>
        <w:tabs>
          <w:tab w:val="clear" w:pos="425"/>
          <w:tab w:val="left" w:pos="426"/>
          <w:tab w:val="left" w:pos="851"/>
          <w:tab w:val="left" w:pos="7513"/>
        </w:tabs>
        <w:rPr>
          <w:bCs/>
        </w:rPr>
      </w:pPr>
      <w:r>
        <w:rPr>
          <w:bCs/>
        </w:rPr>
        <w:t>R14 = Reagiert heftig mit Wasser</w:t>
      </w:r>
      <w:r>
        <w:rPr>
          <w:bCs/>
        </w:rPr>
        <w:tab/>
        <w:t>F+ = Hochentzündlich</w:t>
      </w:r>
    </w:p>
    <w:p w:rsidR="00A01BD5" w:rsidRDefault="00A01BD5">
      <w:pPr>
        <w:pStyle w:val="GesAbsatz"/>
        <w:tabs>
          <w:tab w:val="clear" w:pos="425"/>
          <w:tab w:val="left" w:pos="426"/>
          <w:tab w:val="left" w:pos="851"/>
          <w:tab w:val="left" w:pos="7513"/>
        </w:tabs>
        <w:rPr>
          <w:bCs/>
        </w:rPr>
      </w:pPr>
      <w:r>
        <w:rPr>
          <w:bCs/>
        </w:rPr>
        <w:t>R14/15 = Reagiert heftig mit Wasser unter Bildung hochentzündlicher Gase</w:t>
      </w:r>
      <w:r>
        <w:rPr>
          <w:bCs/>
        </w:rPr>
        <w:tab/>
        <w:t>O = Brandfördernd</w:t>
      </w:r>
    </w:p>
    <w:p w:rsidR="00A01BD5" w:rsidRDefault="00A01BD5">
      <w:pPr>
        <w:pStyle w:val="GesAbsatz"/>
        <w:tabs>
          <w:tab w:val="clear" w:pos="425"/>
          <w:tab w:val="left" w:pos="426"/>
          <w:tab w:val="left" w:pos="851"/>
          <w:tab w:val="left" w:pos="7513"/>
        </w:tabs>
        <w:rPr>
          <w:bCs/>
        </w:rPr>
      </w:pPr>
      <w:r>
        <w:rPr>
          <w:bCs/>
        </w:rPr>
        <w:t>R20 = Gesundheitsschädlich beim Einatmen</w:t>
      </w:r>
      <w:r>
        <w:rPr>
          <w:bCs/>
        </w:rPr>
        <w:tab/>
        <w:t>N = Umweltgefährdend</w:t>
      </w:r>
    </w:p>
    <w:p w:rsidR="00A01BD5" w:rsidRDefault="00A01BD5">
      <w:pPr>
        <w:pStyle w:val="GesAbsatz"/>
        <w:tabs>
          <w:tab w:val="clear" w:pos="425"/>
          <w:tab w:val="left" w:pos="426"/>
          <w:tab w:val="left" w:pos="851"/>
          <w:tab w:val="left" w:pos="7513"/>
        </w:tabs>
        <w:rPr>
          <w:bCs/>
        </w:rPr>
      </w:pPr>
      <w:r>
        <w:rPr>
          <w:bCs/>
        </w:rPr>
        <w:t>R21 = Gesundheitsschädlich bei Berührung mit der Haut</w:t>
      </w:r>
      <w:r>
        <w:rPr>
          <w:bCs/>
        </w:rPr>
        <w:tab/>
        <w:t>C = Ätzend</w:t>
      </w:r>
    </w:p>
    <w:p w:rsidR="00A01BD5" w:rsidRDefault="00A01BD5">
      <w:pPr>
        <w:pStyle w:val="GesAbsatz"/>
        <w:tabs>
          <w:tab w:val="clear" w:pos="425"/>
          <w:tab w:val="left" w:pos="426"/>
          <w:tab w:val="left" w:pos="851"/>
        </w:tabs>
        <w:rPr>
          <w:bCs/>
        </w:rPr>
      </w:pPr>
      <w:r>
        <w:rPr>
          <w:bCs/>
        </w:rPr>
        <w:t>R22 = Gesundheitsschädlich beim Verschlucken</w:t>
      </w:r>
    </w:p>
    <w:p w:rsidR="00A01BD5" w:rsidRDefault="00A01BD5">
      <w:pPr>
        <w:pStyle w:val="GesAbsatz"/>
        <w:tabs>
          <w:tab w:val="clear" w:pos="425"/>
          <w:tab w:val="left" w:pos="426"/>
          <w:tab w:val="left" w:pos="851"/>
        </w:tabs>
        <w:rPr>
          <w:bCs/>
        </w:rPr>
      </w:pPr>
      <w:r>
        <w:rPr>
          <w:bCs/>
        </w:rPr>
        <w:t>R23 = Giftig beim Einatmen</w:t>
      </w:r>
    </w:p>
    <w:p w:rsidR="00A01BD5" w:rsidRDefault="00A01BD5">
      <w:pPr>
        <w:pStyle w:val="GesAbsatz"/>
        <w:tabs>
          <w:tab w:val="clear" w:pos="425"/>
          <w:tab w:val="left" w:pos="426"/>
          <w:tab w:val="left" w:pos="851"/>
        </w:tabs>
        <w:rPr>
          <w:bCs/>
        </w:rPr>
      </w:pPr>
      <w:r>
        <w:rPr>
          <w:bCs/>
        </w:rPr>
        <w:t>R24 = Giftig bei Berührung mit der Haut</w:t>
      </w:r>
    </w:p>
    <w:p w:rsidR="00A01BD5" w:rsidRDefault="00A01BD5">
      <w:pPr>
        <w:pStyle w:val="GesAbsatz"/>
        <w:tabs>
          <w:tab w:val="clear" w:pos="425"/>
          <w:tab w:val="left" w:pos="426"/>
          <w:tab w:val="left" w:pos="851"/>
        </w:tabs>
        <w:rPr>
          <w:bCs/>
        </w:rPr>
      </w:pPr>
      <w:r>
        <w:rPr>
          <w:bCs/>
        </w:rPr>
        <w:t>R25 = Giftig beim Verschlucken</w:t>
      </w:r>
    </w:p>
    <w:p w:rsidR="00A01BD5" w:rsidRDefault="00A01BD5">
      <w:pPr>
        <w:pStyle w:val="GesAbsatz"/>
        <w:tabs>
          <w:tab w:val="clear" w:pos="425"/>
          <w:tab w:val="left" w:pos="426"/>
          <w:tab w:val="left" w:pos="851"/>
        </w:tabs>
        <w:rPr>
          <w:bCs/>
        </w:rPr>
      </w:pPr>
      <w:r>
        <w:rPr>
          <w:bCs/>
        </w:rPr>
        <w:t>R29 = Entwickelt bei Berührung mit Wasser giftige Gase</w:t>
      </w:r>
    </w:p>
    <w:p w:rsidR="00A01BD5" w:rsidRDefault="00A01BD5">
      <w:pPr>
        <w:pStyle w:val="GesAbsatz"/>
        <w:tabs>
          <w:tab w:val="clear" w:pos="425"/>
          <w:tab w:val="left" w:pos="426"/>
          <w:tab w:val="left" w:pos="851"/>
        </w:tabs>
        <w:rPr>
          <w:bCs/>
        </w:rPr>
      </w:pPr>
      <w:r>
        <w:rPr>
          <w:bCs/>
        </w:rPr>
        <w:t>R34 = Verursacht Verätzungen</w:t>
      </w:r>
    </w:p>
    <w:p w:rsidR="00A01BD5" w:rsidRDefault="00A01BD5">
      <w:pPr>
        <w:pStyle w:val="GesAbsatz"/>
        <w:tabs>
          <w:tab w:val="clear" w:pos="425"/>
          <w:tab w:val="left" w:pos="426"/>
          <w:tab w:val="left" w:pos="851"/>
        </w:tabs>
        <w:rPr>
          <w:bCs/>
        </w:rPr>
      </w:pPr>
      <w:r>
        <w:rPr>
          <w:bCs/>
        </w:rPr>
        <w:t>R36 = Reizt die Augen</w:t>
      </w:r>
    </w:p>
    <w:p w:rsidR="00A01BD5" w:rsidRDefault="00A01BD5">
      <w:pPr>
        <w:pStyle w:val="GesAbsatz"/>
        <w:tabs>
          <w:tab w:val="clear" w:pos="425"/>
          <w:tab w:val="left" w:pos="426"/>
          <w:tab w:val="left" w:pos="851"/>
        </w:tabs>
        <w:rPr>
          <w:bCs/>
        </w:rPr>
      </w:pPr>
      <w:r>
        <w:rPr>
          <w:bCs/>
        </w:rPr>
        <w:t>R37 = Reizt die Atmungsorgane</w:t>
      </w:r>
    </w:p>
    <w:p w:rsidR="00A01BD5" w:rsidRDefault="00A01BD5">
      <w:pPr>
        <w:pStyle w:val="GesAbsatz"/>
        <w:tabs>
          <w:tab w:val="clear" w:pos="425"/>
          <w:tab w:val="left" w:pos="426"/>
          <w:tab w:val="left" w:pos="851"/>
        </w:tabs>
        <w:rPr>
          <w:bCs/>
        </w:rPr>
      </w:pPr>
      <w:r>
        <w:rPr>
          <w:bCs/>
        </w:rPr>
        <w:t>R38 = Reizt die Haut</w:t>
      </w:r>
    </w:p>
    <w:p w:rsidR="00A01BD5" w:rsidRDefault="00A01BD5">
      <w:pPr>
        <w:pStyle w:val="GesAbsatz"/>
        <w:tabs>
          <w:tab w:val="clear" w:pos="425"/>
          <w:tab w:val="left" w:pos="426"/>
          <w:tab w:val="left" w:pos="851"/>
        </w:tabs>
        <w:rPr>
          <w:bCs/>
        </w:rPr>
      </w:pPr>
      <w:r>
        <w:rPr>
          <w:bCs/>
        </w:rPr>
        <w:t>R40 = Irreversibler Schaden möglich</w:t>
      </w:r>
    </w:p>
    <w:p w:rsidR="00A01BD5" w:rsidRDefault="00A01BD5">
      <w:pPr>
        <w:pStyle w:val="GesAbsatz"/>
        <w:tabs>
          <w:tab w:val="clear" w:pos="425"/>
          <w:tab w:val="left" w:pos="426"/>
          <w:tab w:val="left" w:pos="851"/>
        </w:tabs>
        <w:rPr>
          <w:bCs/>
        </w:rPr>
      </w:pPr>
      <w:r>
        <w:rPr>
          <w:bCs/>
        </w:rPr>
        <w:t>R43 = Sensibilisierung durch Hautkontakt möglich</w:t>
      </w:r>
    </w:p>
    <w:p w:rsidR="00A01BD5" w:rsidRDefault="00A01BD5">
      <w:pPr>
        <w:pStyle w:val="GesAbsatz"/>
        <w:tabs>
          <w:tab w:val="clear" w:pos="425"/>
          <w:tab w:val="left" w:pos="426"/>
          <w:tab w:val="left" w:pos="851"/>
        </w:tabs>
        <w:rPr>
          <w:bCs/>
        </w:rPr>
      </w:pPr>
      <w:r>
        <w:rPr>
          <w:bCs/>
        </w:rPr>
        <w:t>R45 = Kann Krebs erzeugen</w:t>
      </w:r>
    </w:p>
    <w:p w:rsidR="00A01BD5" w:rsidRDefault="00A01BD5">
      <w:pPr>
        <w:pStyle w:val="GesAbsatz"/>
        <w:tabs>
          <w:tab w:val="clear" w:pos="425"/>
          <w:tab w:val="left" w:pos="426"/>
          <w:tab w:val="left" w:pos="851"/>
        </w:tabs>
        <w:rPr>
          <w:bCs/>
        </w:rPr>
      </w:pPr>
      <w:r>
        <w:rPr>
          <w:bCs/>
        </w:rPr>
        <w:t>R48 = Gefahr ernster Gesundheitsschäden bei längerer Exposition</w:t>
      </w:r>
    </w:p>
    <w:p w:rsidR="00A01BD5" w:rsidRDefault="00A01BD5">
      <w:pPr>
        <w:pStyle w:val="GesAbsatz"/>
        <w:tabs>
          <w:tab w:val="clear" w:pos="425"/>
          <w:tab w:val="left" w:pos="426"/>
          <w:tab w:val="left" w:pos="851"/>
        </w:tabs>
        <w:rPr>
          <w:bCs/>
        </w:rPr>
      </w:pPr>
      <w:r>
        <w:rPr>
          <w:bCs/>
        </w:rPr>
        <w:t>R50 = Sehr giftig für Wasserorganismen</w:t>
      </w:r>
    </w:p>
    <w:p w:rsidR="00A01BD5" w:rsidRDefault="00A01BD5">
      <w:pPr>
        <w:pStyle w:val="GesAbsatz"/>
        <w:tabs>
          <w:tab w:val="clear" w:pos="425"/>
          <w:tab w:val="left" w:pos="426"/>
          <w:tab w:val="left" w:pos="851"/>
        </w:tabs>
        <w:rPr>
          <w:bCs/>
        </w:rPr>
      </w:pPr>
      <w:r>
        <w:rPr>
          <w:bCs/>
        </w:rPr>
        <w:t>R52 = Schädlich für Wasserorganismen</w:t>
      </w:r>
    </w:p>
    <w:p w:rsidR="00A01BD5" w:rsidRDefault="00A01BD5">
      <w:pPr>
        <w:pStyle w:val="GesAbsatz"/>
        <w:tabs>
          <w:tab w:val="clear" w:pos="425"/>
          <w:tab w:val="left" w:pos="426"/>
          <w:tab w:val="left" w:pos="851"/>
        </w:tabs>
        <w:rPr>
          <w:bCs/>
        </w:rPr>
      </w:pPr>
      <w:r>
        <w:rPr>
          <w:bCs/>
        </w:rPr>
        <w:t>R53 = Kann in Gewässern langfristig schädliche Wirkung haben</w:t>
      </w:r>
    </w:p>
    <w:p w:rsidR="00A01BD5" w:rsidRDefault="00A01BD5">
      <w:pPr>
        <w:pStyle w:val="GesAbsatz"/>
        <w:tabs>
          <w:tab w:val="clear" w:pos="425"/>
          <w:tab w:val="left" w:pos="426"/>
          <w:tab w:val="left" w:pos="851"/>
        </w:tabs>
        <w:rPr>
          <w:bCs/>
        </w:rPr>
      </w:pPr>
      <w:r>
        <w:rPr>
          <w:bCs/>
        </w:rPr>
        <w:t xml:space="preserve">R65 = Gesundheitsschädlich: </w:t>
      </w:r>
      <w:proofErr w:type="gramStart"/>
      <w:r>
        <w:rPr>
          <w:bCs/>
        </w:rPr>
        <w:t>kann</w:t>
      </w:r>
      <w:proofErr w:type="gramEnd"/>
      <w:r>
        <w:rPr>
          <w:bCs/>
        </w:rPr>
        <w:t xml:space="preserve"> beim Verschlucken Lungenschäden verursachen</w:t>
      </w:r>
    </w:p>
    <w:p w:rsidR="00A01BD5" w:rsidRDefault="00A01BD5">
      <w:pPr>
        <w:pStyle w:val="berschrift2"/>
        <w:jc w:val="left"/>
      </w:pPr>
      <w:bookmarkStart w:id="44" w:name="_Toc467074747"/>
      <w:r>
        <w:lastRenderedPageBreak/>
        <w:t>Anhang G zur TRFL</w:t>
      </w:r>
      <w:r>
        <w:br/>
        <w:t>Informationen von öffentlichen Stellen</w:t>
      </w:r>
      <w:bookmarkEnd w:id="44"/>
    </w:p>
    <w:p w:rsidR="00A01BD5" w:rsidRDefault="00A01BD5">
      <w:pPr>
        <w:pStyle w:val="GesAbsatz"/>
        <w:tabs>
          <w:tab w:val="clear" w:pos="425"/>
          <w:tab w:val="left" w:pos="426"/>
          <w:tab w:val="left" w:pos="851"/>
        </w:tabs>
        <w:rPr>
          <w:bCs/>
        </w:rPr>
      </w:pPr>
      <w:r>
        <w:rPr>
          <w:bCs/>
        </w:rPr>
        <w:t>Im Rahmen einer Schadensfallvorsorge sind den zuständigen Behörden, den von der Rohrfernleitungstra</w:t>
      </w:r>
      <w:r>
        <w:rPr>
          <w:bCs/>
        </w:rPr>
        <w:t>s</w:t>
      </w:r>
      <w:r>
        <w:rPr>
          <w:bCs/>
        </w:rPr>
        <w:t>se berührten Gemeinden, Feuerwehr, Polizei und anderen geeigneten Hilfsorganisationen folgende Informati</w:t>
      </w:r>
      <w:r>
        <w:rPr>
          <w:bCs/>
        </w:rPr>
        <w:t>o</w:t>
      </w:r>
      <w:r>
        <w:rPr>
          <w:bCs/>
        </w:rPr>
        <w:t>nen zu übermitteln:</w:t>
      </w:r>
    </w:p>
    <w:p w:rsidR="00A01BD5" w:rsidRDefault="00A01BD5">
      <w:pPr>
        <w:pStyle w:val="GesAbsatz"/>
        <w:tabs>
          <w:tab w:val="clear" w:pos="425"/>
          <w:tab w:val="left" w:pos="426"/>
          <w:tab w:val="left" w:pos="851"/>
        </w:tabs>
        <w:rPr>
          <w:bCs/>
        </w:rPr>
      </w:pPr>
      <w:r>
        <w:rPr>
          <w:bCs/>
        </w:rPr>
        <w:t>a)</w:t>
      </w:r>
      <w:r>
        <w:rPr>
          <w:bCs/>
        </w:rPr>
        <w:tab/>
        <w:t>Name des Betreibers und Angabe des Standorts,</w:t>
      </w:r>
    </w:p>
    <w:p w:rsidR="00A01BD5" w:rsidRDefault="00A01BD5">
      <w:pPr>
        <w:pStyle w:val="GesAbsatz"/>
        <w:tabs>
          <w:tab w:val="clear" w:pos="425"/>
          <w:tab w:val="left" w:pos="426"/>
          <w:tab w:val="left" w:pos="851"/>
        </w:tabs>
        <w:rPr>
          <w:bCs/>
        </w:rPr>
      </w:pPr>
      <w:r>
        <w:rPr>
          <w:bCs/>
        </w:rPr>
        <w:t>b)</w:t>
      </w:r>
      <w:r>
        <w:rPr>
          <w:bCs/>
        </w:rPr>
        <w:tab/>
        <w:t>Benennung und Stellung der Person, die die Informationen gibt,</w:t>
      </w:r>
    </w:p>
    <w:p w:rsidR="00A01BD5" w:rsidRDefault="00A01BD5">
      <w:pPr>
        <w:pStyle w:val="GesAbsatz"/>
        <w:tabs>
          <w:tab w:val="clear" w:pos="425"/>
          <w:tab w:val="left" w:pos="426"/>
          <w:tab w:val="left" w:pos="851"/>
        </w:tabs>
        <w:rPr>
          <w:bCs/>
        </w:rPr>
      </w:pPr>
      <w:r>
        <w:rPr>
          <w:bCs/>
        </w:rPr>
        <w:t>c)</w:t>
      </w:r>
      <w:r>
        <w:rPr>
          <w:bCs/>
        </w:rPr>
        <w:tab/>
        <w:t>Allgemeinverständliche Kurzbeschreibung über Art und Zweck der Anlage,</w:t>
      </w:r>
    </w:p>
    <w:p w:rsidR="00A01BD5" w:rsidRDefault="00A01BD5">
      <w:pPr>
        <w:pStyle w:val="GesAbsatz"/>
        <w:tabs>
          <w:tab w:val="clear" w:pos="425"/>
          <w:tab w:val="left" w:pos="426"/>
          <w:tab w:val="left" w:pos="851"/>
        </w:tabs>
        <w:rPr>
          <w:bCs/>
        </w:rPr>
      </w:pPr>
      <w:r>
        <w:rPr>
          <w:bCs/>
        </w:rPr>
        <w:t>d)</w:t>
      </w:r>
      <w:r>
        <w:rPr>
          <w:bCs/>
        </w:rPr>
        <w:tab/>
        <w:t>Bezeichnung des Fördermediums unter Angabe seiner wesentlichen Gefährlichkeitsmerkmale,</w:t>
      </w:r>
    </w:p>
    <w:p w:rsidR="00A01BD5" w:rsidRDefault="00A01BD5">
      <w:pPr>
        <w:pStyle w:val="GesAbsatz"/>
        <w:tabs>
          <w:tab w:val="clear" w:pos="425"/>
          <w:tab w:val="left" w:pos="426"/>
          <w:tab w:val="left" w:pos="851"/>
        </w:tabs>
        <w:ind w:left="426" w:hanging="426"/>
        <w:rPr>
          <w:bCs/>
        </w:rPr>
      </w:pPr>
      <w:r>
        <w:rPr>
          <w:bCs/>
        </w:rPr>
        <w:t>e)</w:t>
      </w:r>
      <w:r>
        <w:rPr>
          <w:bCs/>
        </w:rPr>
        <w:tab/>
        <w:t>Allgemeine Unterrichtung über die Art der Gefahr bei einem Schadensfall einschließlich möglicher Wi</w:t>
      </w:r>
      <w:r>
        <w:rPr>
          <w:bCs/>
        </w:rPr>
        <w:t>r</w:t>
      </w:r>
      <w:r>
        <w:rPr>
          <w:bCs/>
        </w:rPr>
        <w:t>kungen auf Mensch und Umwelt,</w:t>
      </w:r>
    </w:p>
    <w:p w:rsidR="00A01BD5" w:rsidRDefault="00A01BD5">
      <w:pPr>
        <w:pStyle w:val="GesAbsatz"/>
        <w:tabs>
          <w:tab w:val="clear" w:pos="425"/>
          <w:tab w:val="left" w:pos="426"/>
          <w:tab w:val="left" w:pos="851"/>
        </w:tabs>
        <w:ind w:left="426" w:hanging="426"/>
        <w:rPr>
          <w:bCs/>
        </w:rPr>
      </w:pPr>
      <w:r>
        <w:rPr>
          <w:bCs/>
        </w:rPr>
        <w:t>f)</w:t>
      </w:r>
      <w:r>
        <w:rPr>
          <w:bCs/>
        </w:rPr>
        <w:tab/>
        <w:t>Hinreichende Auskünfte darüber, wie die betroffenen Gemeinden gewarnt und über den Verlauf eines Schadensfalles unterrichtet werden sollen,</w:t>
      </w:r>
    </w:p>
    <w:p w:rsidR="00A01BD5" w:rsidRDefault="00A01BD5">
      <w:pPr>
        <w:pStyle w:val="GesAbsatz"/>
        <w:tabs>
          <w:tab w:val="clear" w:pos="425"/>
          <w:tab w:val="left" w:pos="426"/>
          <w:tab w:val="left" w:pos="851"/>
        </w:tabs>
        <w:ind w:left="426" w:hanging="426"/>
        <w:rPr>
          <w:bCs/>
        </w:rPr>
      </w:pPr>
      <w:r>
        <w:rPr>
          <w:bCs/>
        </w:rPr>
        <w:t>g)</w:t>
      </w:r>
      <w:r>
        <w:rPr>
          <w:bCs/>
        </w:rPr>
        <w:tab/>
        <w:t>Hinreichende Auskünfte darüber, wie die betroffenen Gemeinden bei Eintreten eines Schadensfalles handeln und sich verhalten sollen.</w:t>
      </w:r>
    </w:p>
    <w:p w:rsidR="00A01BD5" w:rsidRDefault="00A01BD5">
      <w:pPr>
        <w:pStyle w:val="berschrift2"/>
        <w:jc w:val="left"/>
      </w:pPr>
      <w:bookmarkStart w:id="45" w:name="_Toc467074748"/>
      <w:r>
        <w:t>Anhang H zur TRFL</w:t>
      </w:r>
      <w:r>
        <w:br/>
        <w:t>Aktuelle Dokumentation der Rohrfernleitung</w:t>
      </w:r>
      <w:bookmarkEnd w:id="45"/>
    </w:p>
    <w:p w:rsidR="00A01BD5" w:rsidRDefault="00A01BD5">
      <w:pPr>
        <w:pStyle w:val="GesAbsatz"/>
        <w:tabs>
          <w:tab w:val="clear" w:pos="425"/>
          <w:tab w:val="left" w:pos="426"/>
          <w:tab w:val="left" w:pos="851"/>
        </w:tabs>
        <w:rPr>
          <w:bCs/>
        </w:rPr>
      </w:pPr>
      <w:r>
        <w:rPr>
          <w:b/>
          <w:bCs/>
        </w:rPr>
        <w:t>Beschreibung der gesamten Anlage und des Betriebes</w:t>
      </w:r>
    </w:p>
    <w:p w:rsidR="00A01BD5" w:rsidRDefault="00A01BD5">
      <w:pPr>
        <w:pStyle w:val="GesAbsatz"/>
        <w:tabs>
          <w:tab w:val="clear" w:pos="425"/>
          <w:tab w:val="left" w:pos="426"/>
          <w:tab w:val="left" w:pos="851"/>
        </w:tabs>
        <w:rPr>
          <w:bCs/>
        </w:rPr>
      </w:pPr>
      <w:r>
        <w:rPr>
          <w:bCs/>
        </w:rPr>
        <w:t>Der Betreiber wird verpflichtet, eine umfangreiche aktuelle Dokumentation der Rohrfernleitung zu erstellen und fortzuschreiben.</w:t>
      </w:r>
    </w:p>
    <w:p w:rsidR="00A01BD5" w:rsidRDefault="00A01BD5">
      <w:pPr>
        <w:pStyle w:val="GesAbsatz"/>
        <w:tabs>
          <w:tab w:val="clear" w:pos="425"/>
          <w:tab w:val="left" w:pos="426"/>
          <w:tab w:val="left" w:pos="851"/>
        </w:tabs>
        <w:rPr>
          <w:bCs/>
        </w:rPr>
      </w:pPr>
      <w:r>
        <w:rPr>
          <w:bCs/>
        </w:rPr>
        <w:t>Die im Folgenden genannten Einzelaspekte der Dokumentation werden in diesem Regelwerk in den en</w:t>
      </w:r>
      <w:r>
        <w:rPr>
          <w:bCs/>
        </w:rPr>
        <w:t>t</w:t>
      </w:r>
      <w:r>
        <w:rPr>
          <w:bCs/>
        </w:rPr>
        <w:t>sprechenden Kapiteln konkretisiert.</w:t>
      </w:r>
    </w:p>
    <w:p w:rsidR="00A01BD5" w:rsidRDefault="00A01BD5">
      <w:pPr>
        <w:pStyle w:val="GesAbsatz"/>
        <w:tabs>
          <w:tab w:val="clear" w:pos="425"/>
          <w:tab w:val="left" w:pos="426"/>
          <w:tab w:val="left" w:pos="851"/>
        </w:tabs>
        <w:rPr>
          <w:bCs/>
        </w:rPr>
      </w:pPr>
      <w:r>
        <w:rPr>
          <w:bCs/>
        </w:rPr>
        <w:t>a)</w:t>
      </w:r>
      <w:r>
        <w:rPr>
          <w:bCs/>
        </w:rPr>
        <w:tab/>
        <w:t>Rohrbuch: Länge, Durchmesser, Wanddicke (8.7)</w:t>
      </w:r>
    </w:p>
    <w:p w:rsidR="00A01BD5" w:rsidRDefault="00A01BD5">
      <w:pPr>
        <w:pStyle w:val="GesAbsatz"/>
        <w:tabs>
          <w:tab w:val="clear" w:pos="425"/>
          <w:tab w:val="left" w:pos="426"/>
          <w:tab w:val="left" w:pos="851"/>
        </w:tabs>
        <w:rPr>
          <w:bCs/>
        </w:rPr>
      </w:pPr>
      <w:r>
        <w:rPr>
          <w:bCs/>
        </w:rPr>
        <w:t>b)</w:t>
      </w:r>
      <w:r>
        <w:rPr>
          <w:bCs/>
        </w:rPr>
        <w:tab/>
        <w:t>Trassenverlauf (Anhang A)/Bestandspläne (8.15)</w:t>
      </w:r>
    </w:p>
    <w:p w:rsidR="00A01BD5" w:rsidRDefault="00A01BD5">
      <w:pPr>
        <w:pStyle w:val="GesAbsatz"/>
        <w:tabs>
          <w:tab w:val="clear" w:pos="425"/>
          <w:tab w:val="left" w:pos="426"/>
          <w:tab w:val="left" w:pos="851"/>
        </w:tabs>
        <w:rPr>
          <w:bCs/>
        </w:rPr>
      </w:pPr>
      <w:r>
        <w:rPr>
          <w:bCs/>
        </w:rPr>
        <w:t>c)</w:t>
      </w:r>
      <w:r>
        <w:rPr>
          <w:bCs/>
        </w:rPr>
        <w:tab/>
        <w:t>Betriebsanweisungen für den Normalbetrieb (12.2.4)</w:t>
      </w:r>
    </w:p>
    <w:p w:rsidR="00A01BD5" w:rsidRDefault="00A01BD5">
      <w:pPr>
        <w:pStyle w:val="GesAbsatz"/>
        <w:tabs>
          <w:tab w:val="clear" w:pos="425"/>
          <w:tab w:val="left" w:pos="426"/>
          <w:tab w:val="left" w:pos="851"/>
        </w:tabs>
        <w:rPr>
          <w:bCs/>
        </w:rPr>
      </w:pPr>
      <w:r>
        <w:rPr>
          <w:bCs/>
        </w:rPr>
        <w:t>d)</w:t>
      </w:r>
      <w:r>
        <w:rPr>
          <w:bCs/>
        </w:rPr>
        <w:tab/>
        <w:t>Aufzeichnung aller sicherheitsrelevanten Überwachungsmaßnahmen (12.3)</w:t>
      </w:r>
    </w:p>
    <w:p w:rsidR="00A01BD5" w:rsidRDefault="00A01BD5">
      <w:pPr>
        <w:pStyle w:val="GesAbsatz"/>
        <w:tabs>
          <w:tab w:val="clear" w:pos="425"/>
          <w:tab w:val="left" w:pos="426"/>
          <w:tab w:val="left" w:pos="851"/>
        </w:tabs>
        <w:rPr>
          <w:bCs/>
        </w:rPr>
      </w:pPr>
      <w:r>
        <w:rPr>
          <w:bCs/>
        </w:rPr>
        <w:t>e)</w:t>
      </w:r>
      <w:r>
        <w:rPr>
          <w:bCs/>
        </w:rPr>
        <w:tab/>
        <w:t>Aufzeichnung der Lastwechsel (12.3.6)</w:t>
      </w:r>
    </w:p>
    <w:p w:rsidR="00A01BD5" w:rsidRDefault="00A01BD5">
      <w:pPr>
        <w:pStyle w:val="GesAbsatz"/>
        <w:tabs>
          <w:tab w:val="clear" w:pos="425"/>
          <w:tab w:val="left" w:pos="426"/>
          <w:tab w:val="left" w:pos="851"/>
        </w:tabs>
        <w:rPr>
          <w:bCs/>
        </w:rPr>
      </w:pPr>
      <w:r>
        <w:rPr>
          <w:bCs/>
        </w:rPr>
        <w:t>f)</w:t>
      </w:r>
      <w:r>
        <w:rPr>
          <w:bCs/>
        </w:rPr>
        <w:tab/>
        <w:t>mögliche Auslaufmengen (11.4)</w:t>
      </w:r>
    </w:p>
    <w:p w:rsidR="00A01BD5" w:rsidRDefault="00A01BD5">
      <w:pPr>
        <w:pStyle w:val="GesAbsatz"/>
        <w:tabs>
          <w:tab w:val="clear" w:pos="425"/>
          <w:tab w:val="left" w:pos="426"/>
          <w:tab w:val="left" w:pos="851"/>
        </w:tabs>
        <w:rPr>
          <w:bCs/>
        </w:rPr>
      </w:pPr>
      <w:r>
        <w:rPr>
          <w:bCs/>
        </w:rPr>
        <w:t>g)</w:t>
      </w:r>
      <w:r>
        <w:rPr>
          <w:bCs/>
        </w:rPr>
        <w:tab/>
        <w:t>Ergebnisse der Lebensdauerabschätzung (12.4)</w:t>
      </w:r>
    </w:p>
    <w:p w:rsidR="00A01BD5" w:rsidRDefault="00A01BD5">
      <w:pPr>
        <w:pStyle w:val="GesAbsatz"/>
        <w:tabs>
          <w:tab w:val="clear" w:pos="425"/>
          <w:tab w:val="left" w:pos="426"/>
          <w:tab w:val="left" w:pos="851"/>
        </w:tabs>
        <w:rPr>
          <w:bCs/>
        </w:rPr>
      </w:pPr>
      <w:r>
        <w:rPr>
          <w:bCs/>
        </w:rPr>
        <w:t>h)</w:t>
      </w:r>
      <w:r>
        <w:rPr>
          <w:bCs/>
        </w:rPr>
        <w:tab/>
        <w:t>Betriebsanweisungen für Störungen (12.5)</w:t>
      </w:r>
    </w:p>
    <w:p w:rsidR="00A01BD5" w:rsidRDefault="00A01BD5">
      <w:pPr>
        <w:pStyle w:val="GesAbsatz"/>
        <w:tabs>
          <w:tab w:val="clear" w:pos="425"/>
          <w:tab w:val="left" w:pos="426"/>
          <w:tab w:val="left" w:pos="851"/>
        </w:tabs>
        <w:rPr>
          <w:bCs/>
        </w:rPr>
      </w:pPr>
      <w:r>
        <w:rPr>
          <w:bCs/>
        </w:rPr>
        <w:t>i)</w:t>
      </w:r>
      <w:r>
        <w:rPr>
          <w:bCs/>
        </w:rPr>
        <w:tab/>
        <w:t>Aufzeichnung aller Betriebsstörungen und deren Beseitigung (12.5)</w:t>
      </w:r>
    </w:p>
    <w:p w:rsidR="00A01BD5" w:rsidRDefault="00A01BD5">
      <w:pPr>
        <w:pStyle w:val="GesAbsatz"/>
        <w:tabs>
          <w:tab w:val="clear" w:pos="425"/>
          <w:tab w:val="left" w:pos="426"/>
          <w:tab w:val="left" w:pos="851"/>
        </w:tabs>
        <w:rPr>
          <w:bCs/>
        </w:rPr>
      </w:pPr>
      <w:r>
        <w:rPr>
          <w:bCs/>
        </w:rPr>
        <w:t>j)</w:t>
      </w:r>
      <w:r>
        <w:rPr>
          <w:bCs/>
        </w:rPr>
        <w:tab/>
        <w:t>Alarm- und Gefahrenabwehrpläne (12.6)</w:t>
      </w:r>
    </w:p>
    <w:p w:rsidR="00A01BD5" w:rsidRDefault="00A01BD5">
      <w:pPr>
        <w:pStyle w:val="GesAbsatz"/>
        <w:tabs>
          <w:tab w:val="clear" w:pos="425"/>
          <w:tab w:val="left" w:pos="426"/>
          <w:tab w:val="left" w:pos="851"/>
        </w:tabs>
        <w:rPr>
          <w:bCs/>
        </w:rPr>
      </w:pPr>
      <w:r>
        <w:rPr>
          <w:bCs/>
        </w:rPr>
        <w:t>k)</w:t>
      </w:r>
      <w:r>
        <w:rPr>
          <w:bCs/>
        </w:rPr>
        <w:tab/>
        <w:t>Beschreibung des Fördermediums (Anhang A)</w:t>
      </w:r>
    </w:p>
    <w:p w:rsidR="00A01BD5" w:rsidRDefault="00A01BD5">
      <w:pPr>
        <w:pStyle w:val="GesAbsatz"/>
        <w:tabs>
          <w:tab w:val="clear" w:pos="425"/>
          <w:tab w:val="left" w:pos="426"/>
          <w:tab w:val="left" w:pos="851"/>
        </w:tabs>
        <w:rPr>
          <w:bCs/>
        </w:rPr>
      </w:pPr>
      <w:r>
        <w:rPr>
          <w:bCs/>
        </w:rPr>
        <w:t>l)</w:t>
      </w:r>
      <w:r>
        <w:rPr>
          <w:bCs/>
        </w:rPr>
        <w:tab/>
        <w:t>Standorte und Benennung der Ausrüstungen und Stationen (Anhang A)</w:t>
      </w:r>
    </w:p>
    <w:p w:rsidR="00A01BD5" w:rsidRDefault="00A01BD5">
      <w:pPr>
        <w:pStyle w:val="GesAbsatz"/>
        <w:tabs>
          <w:tab w:val="clear" w:pos="425"/>
          <w:tab w:val="left" w:pos="426"/>
          <w:tab w:val="left" w:pos="851"/>
        </w:tabs>
        <w:ind w:left="426" w:hanging="426"/>
        <w:rPr>
          <w:bCs/>
        </w:rPr>
      </w:pPr>
      <w:r>
        <w:rPr>
          <w:bCs/>
        </w:rPr>
        <w:t>m)</w:t>
      </w:r>
      <w:r>
        <w:rPr>
          <w:bCs/>
        </w:rPr>
        <w:tab/>
        <w:t>Eintragungen aller Kreuzungen von Straßen, Schienen, Gewässer, fremde Leitungen in die Übersichts- und Linienführungspläne (Anhang A)</w:t>
      </w:r>
    </w:p>
    <w:p w:rsidR="00A01BD5" w:rsidRDefault="00A01BD5">
      <w:pPr>
        <w:pStyle w:val="GesAbsatz"/>
        <w:tabs>
          <w:tab w:val="clear" w:pos="425"/>
          <w:tab w:val="left" w:pos="426"/>
          <w:tab w:val="left" w:pos="851"/>
        </w:tabs>
        <w:rPr>
          <w:bCs/>
        </w:rPr>
      </w:pPr>
      <w:r>
        <w:rPr>
          <w:bCs/>
        </w:rPr>
        <w:t>n)</w:t>
      </w:r>
      <w:r>
        <w:rPr>
          <w:bCs/>
        </w:rPr>
        <w:tab/>
        <w:t>max. Betriebsdruck über dem Trassenprofil (Anhang A)</w:t>
      </w:r>
    </w:p>
    <w:p w:rsidR="00A01BD5" w:rsidRDefault="00A01BD5">
      <w:pPr>
        <w:pStyle w:val="GesAbsatz"/>
        <w:tabs>
          <w:tab w:val="clear" w:pos="425"/>
          <w:tab w:val="left" w:pos="426"/>
          <w:tab w:val="left" w:pos="851"/>
        </w:tabs>
        <w:rPr>
          <w:bCs/>
        </w:rPr>
      </w:pPr>
      <w:r>
        <w:rPr>
          <w:bCs/>
        </w:rPr>
        <w:t>o)</w:t>
      </w:r>
      <w:r>
        <w:rPr>
          <w:bCs/>
        </w:rPr>
        <w:tab/>
        <w:t>Benennung und Beschreibung aller Sicherheits- und Korrosionsschutzeinrichtungen (Anhang A)</w:t>
      </w:r>
    </w:p>
    <w:p w:rsidR="00A01BD5" w:rsidRDefault="00A01BD5">
      <w:pPr>
        <w:pStyle w:val="GesAbsatz"/>
        <w:tabs>
          <w:tab w:val="clear" w:pos="425"/>
          <w:tab w:val="left" w:pos="426"/>
          <w:tab w:val="left" w:pos="851"/>
        </w:tabs>
        <w:rPr>
          <w:bCs/>
        </w:rPr>
      </w:pPr>
      <w:r>
        <w:rPr>
          <w:bCs/>
        </w:rPr>
        <w:t>p)</w:t>
      </w:r>
      <w:r>
        <w:rPr>
          <w:bCs/>
        </w:rPr>
        <w:tab/>
        <w:t>Dokumentation von sicherheitsrelevanten Instandhaltungsmaßnahmen (Anhang A)</w:t>
      </w:r>
    </w:p>
    <w:p w:rsidR="00A01BD5" w:rsidRDefault="00A01BD5">
      <w:pPr>
        <w:pStyle w:val="GesAbsatz"/>
        <w:tabs>
          <w:tab w:val="clear" w:pos="425"/>
          <w:tab w:val="left" w:pos="426"/>
          <w:tab w:val="left" w:pos="851"/>
        </w:tabs>
        <w:rPr>
          <w:bCs/>
        </w:rPr>
      </w:pPr>
      <w:r>
        <w:rPr>
          <w:bCs/>
        </w:rPr>
        <w:t>Wo es sinnvoll ist, können diese Angaben auch durch geeignetes Kartenmaterial erbracht werden.</w:t>
      </w:r>
    </w:p>
    <w:p w:rsidR="00A01BD5" w:rsidRDefault="00A01BD5">
      <w:pPr>
        <w:pStyle w:val="berschrift2"/>
        <w:jc w:val="left"/>
      </w:pPr>
      <w:bookmarkStart w:id="46" w:name="_Toc467074749"/>
      <w:r>
        <w:lastRenderedPageBreak/>
        <w:t>Anhang I zur TRFL</w:t>
      </w:r>
      <w:r>
        <w:br/>
        <w:t>Einrichtungen zum Feststellen von Verlusten</w:t>
      </w:r>
      <w:bookmarkEnd w:id="46"/>
    </w:p>
    <w:p w:rsidR="00A01BD5" w:rsidRDefault="00A01BD5">
      <w:pPr>
        <w:pStyle w:val="berschrift3"/>
        <w:jc w:val="left"/>
      </w:pPr>
      <w:bookmarkStart w:id="47" w:name="_Toc467074750"/>
      <w:r>
        <w:t>Vorbemerkung</w:t>
      </w:r>
      <w:bookmarkEnd w:id="47"/>
    </w:p>
    <w:p w:rsidR="00A01BD5" w:rsidRDefault="00A01BD5">
      <w:pPr>
        <w:pStyle w:val="GesAbsatz"/>
        <w:tabs>
          <w:tab w:val="clear" w:pos="425"/>
          <w:tab w:val="left" w:pos="426"/>
          <w:tab w:val="left" w:pos="851"/>
        </w:tabs>
        <w:rPr>
          <w:bCs/>
        </w:rPr>
      </w:pPr>
      <w:r>
        <w:rPr>
          <w:bCs/>
        </w:rPr>
        <w:t>Nach 11.5 TRFL muss die Rohrfernleitung mit Einrichtungen ausgerüstet sein, die im Schadensfall (z.B. bei Rohrbruch) die Verluste feststellen kann. Die Feststellung der Verluste beinhaltet auch eine Ortung der Leckstelle.</w:t>
      </w:r>
    </w:p>
    <w:p w:rsidR="00A01BD5" w:rsidRDefault="00A01BD5">
      <w:pPr>
        <w:pStyle w:val="GesAbsatz"/>
        <w:tabs>
          <w:tab w:val="clear" w:pos="425"/>
          <w:tab w:val="left" w:pos="426"/>
          <w:tab w:val="left" w:pos="851"/>
        </w:tabs>
        <w:rPr>
          <w:bCs/>
        </w:rPr>
      </w:pPr>
      <w:r>
        <w:rPr>
          <w:bCs/>
        </w:rPr>
        <w:t xml:space="preserve">Nachfolgend sind Verfahren aufgeführt, die zum Feststellen von Verlusten an Rohrfernleitungen in Betracht kommen. Diese Verfahren sind in Einzelfällen im Bereich der nicht öffentlichen Versorgung erprobt worden. Für die Feststellbarkeitsgrenzen hinsichtlich der erkennbaren Leckmenge der einzelnen Verfahren können </w:t>
      </w:r>
      <w:proofErr w:type="gramStart"/>
      <w:r>
        <w:rPr>
          <w:bCs/>
        </w:rPr>
        <w:t>zur Zeit</w:t>
      </w:r>
      <w:proofErr w:type="gramEnd"/>
      <w:r>
        <w:rPr>
          <w:bCs/>
        </w:rPr>
        <w:t xml:space="preserve"> keine allgemein gültigen Werte angegeben werden. Dies ist im Wesentlichen durch folgende Ei</w:t>
      </w:r>
      <w:r>
        <w:rPr>
          <w:bCs/>
        </w:rPr>
        <w:t>n</w:t>
      </w:r>
      <w:r>
        <w:rPr>
          <w:bCs/>
        </w:rPr>
        <w:t>flussfaktoren bedingt:</w:t>
      </w:r>
    </w:p>
    <w:p w:rsidR="00A01BD5" w:rsidRDefault="00A01BD5">
      <w:pPr>
        <w:pStyle w:val="GesAbsatz"/>
        <w:tabs>
          <w:tab w:val="clear" w:pos="425"/>
          <w:tab w:val="left" w:pos="426"/>
          <w:tab w:val="left" w:pos="851"/>
        </w:tabs>
        <w:rPr>
          <w:bCs/>
        </w:rPr>
      </w:pPr>
      <w:r>
        <w:rPr>
          <w:bCs/>
        </w:rPr>
        <w:t>a)</w:t>
      </w:r>
      <w:r>
        <w:rPr>
          <w:bCs/>
        </w:rPr>
        <w:tab/>
        <w:t>Kompressibilität des Fördermediums;</w:t>
      </w:r>
    </w:p>
    <w:p w:rsidR="00A01BD5" w:rsidRDefault="00A01BD5">
      <w:pPr>
        <w:pStyle w:val="GesAbsatz"/>
        <w:tabs>
          <w:tab w:val="clear" w:pos="425"/>
          <w:tab w:val="left" w:pos="426"/>
          <w:tab w:val="left" w:pos="851"/>
        </w:tabs>
        <w:rPr>
          <w:bCs/>
        </w:rPr>
      </w:pPr>
      <w:r>
        <w:rPr>
          <w:bCs/>
        </w:rPr>
        <w:t>b)</w:t>
      </w:r>
      <w:r>
        <w:rPr>
          <w:bCs/>
        </w:rPr>
        <w:tab/>
        <w:t>Aggregatzustand (gasförmig, verflüssigt);</w:t>
      </w:r>
    </w:p>
    <w:p w:rsidR="00A01BD5" w:rsidRDefault="00A01BD5">
      <w:pPr>
        <w:pStyle w:val="GesAbsatz"/>
        <w:tabs>
          <w:tab w:val="clear" w:pos="425"/>
          <w:tab w:val="left" w:pos="426"/>
          <w:tab w:val="left" w:pos="851"/>
        </w:tabs>
        <w:ind w:left="426" w:hanging="426"/>
        <w:rPr>
          <w:bCs/>
        </w:rPr>
      </w:pPr>
      <w:r>
        <w:rPr>
          <w:bCs/>
        </w:rPr>
        <w:t>c)</w:t>
      </w:r>
      <w:r>
        <w:rPr>
          <w:bCs/>
        </w:rPr>
        <w:tab/>
        <w:t>Leitungssystem (z.B. nur eine Leitung von A nach B, Verbund-, Ring-, Netzsystem, Länge und Durc</w:t>
      </w:r>
      <w:r>
        <w:rPr>
          <w:bCs/>
        </w:rPr>
        <w:t>h</w:t>
      </w:r>
      <w:r>
        <w:rPr>
          <w:bCs/>
        </w:rPr>
        <w:t>messer der Leitung bzw. der Leitungen),</w:t>
      </w:r>
    </w:p>
    <w:p w:rsidR="00A01BD5" w:rsidRDefault="00A01BD5">
      <w:pPr>
        <w:pStyle w:val="GesAbsatz"/>
        <w:tabs>
          <w:tab w:val="clear" w:pos="425"/>
          <w:tab w:val="left" w:pos="426"/>
          <w:tab w:val="left" w:pos="851"/>
        </w:tabs>
        <w:ind w:left="426" w:hanging="426"/>
        <w:rPr>
          <w:bCs/>
        </w:rPr>
      </w:pPr>
      <w:r>
        <w:rPr>
          <w:bCs/>
        </w:rPr>
        <w:t>d)</w:t>
      </w:r>
      <w:r>
        <w:rPr>
          <w:bCs/>
        </w:rPr>
        <w:tab/>
        <w:t>Leitungsbetrieb, z.B. Druck-, Mengen-, Temperaturänderungen; gleichzeitige oder zeitlich versetzte Aus- und Einspeisung an einer oder mehreren Stellen, Umkehr der Förderrichtung in der Leitung oder in Te</w:t>
      </w:r>
      <w:r>
        <w:rPr>
          <w:bCs/>
        </w:rPr>
        <w:t>i</w:t>
      </w:r>
      <w:r>
        <w:rPr>
          <w:bCs/>
        </w:rPr>
        <w:t>len des Leitungssystems u.a.m.</w:t>
      </w:r>
    </w:p>
    <w:p w:rsidR="00A01BD5" w:rsidRDefault="00A01BD5">
      <w:pPr>
        <w:pStyle w:val="GesAbsatz"/>
        <w:tabs>
          <w:tab w:val="clear" w:pos="425"/>
          <w:tab w:val="left" w:pos="426"/>
          <w:tab w:val="left" w:pos="851"/>
        </w:tabs>
        <w:rPr>
          <w:bCs/>
        </w:rPr>
      </w:pPr>
      <w:r>
        <w:rPr>
          <w:bCs/>
        </w:rPr>
        <w:t>Bei verflüssigten gasförmigen Stoffen werden Anwendbarkeit und Feststellbarkeitsgrenzen durch den Grad der Unterkühlung beeinflusst. Deshalb wird bei den weiteren Aussagen vorausgesetzt, dass verflüssigte ga</w:t>
      </w:r>
      <w:r>
        <w:rPr>
          <w:bCs/>
        </w:rPr>
        <w:t>s</w:t>
      </w:r>
      <w:r>
        <w:rPr>
          <w:bCs/>
        </w:rPr>
        <w:t>förmige Stoffe soweit unterkühlt sind, dass an den Mess- und Erfassungsstellen auch lokal keine das Mes</w:t>
      </w:r>
      <w:r>
        <w:rPr>
          <w:bCs/>
        </w:rPr>
        <w:t>s</w:t>
      </w:r>
      <w:r>
        <w:rPr>
          <w:bCs/>
        </w:rPr>
        <w:t>ergebnis verfälschende Verdampfung auftritt.</w:t>
      </w:r>
    </w:p>
    <w:p w:rsidR="00A01BD5" w:rsidRDefault="00A01BD5">
      <w:pPr>
        <w:pStyle w:val="GesAbsatz"/>
        <w:tabs>
          <w:tab w:val="clear" w:pos="425"/>
          <w:tab w:val="left" w:pos="426"/>
          <w:tab w:val="left" w:pos="851"/>
        </w:tabs>
        <w:rPr>
          <w:bCs/>
        </w:rPr>
      </w:pPr>
      <w:r>
        <w:rPr>
          <w:bCs/>
        </w:rPr>
        <w:t>Die hinter die nachfolgend aufgeführten Verfahren gesetzten Buchstaben bedeuten:</w:t>
      </w:r>
    </w:p>
    <w:p w:rsidR="00A01BD5" w:rsidRDefault="00A01BD5">
      <w:pPr>
        <w:pStyle w:val="GesAbsatz"/>
        <w:tabs>
          <w:tab w:val="clear" w:pos="425"/>
          <w:tab w:val="left" w:pos="426"/>
          <w:tab w:val="left" w:pos="851"/>
        </w:tabs>
        <w:rPr>
          <w:bCs/>
        </w:rPr>
      </w:pPr>
      <w:r>
        <w:rPr>
          <w:bCs/>
        </w:rPr>
        <w:t>B = wirksam während des Betriebes,</w:t>
      </w:r>
    </w:p>
    <w:p w:rsidR="00A01BD5" w:rsidRDefault="00A01BD5">
      <w:pPr>
        <w:pStyle w:val="GesAbsatz"/>
        <w:tabs>
          <w:tab w:val="clear" w:pos="425"/>
          <w:tab w:val="left" w:pos="426"/>
          <w:tab w:val="left" w:pos="851"/>
        </w:tabs>
        <w:rPr>
          <w:bCs/>
        </w:rPr>
      </w:pPr>
      <w:proofErr w:type="spellStart"/>
      <w:r>
        <w:rPr>
          <w:bCs/>
        </w:rPr>
        <w:t>Fp</w:t>
      </w:r>
      <w:proofErr w:type="spellEnd"/>
      <w:r>
        <w:rPr>
          <w:bCs/>
        </w:rPr>
        <w:t xml:space="preserve"> = wirksam während der Förderpause.</w:t>
      </w:r>
    </w:p>
    <w:p w:rsidR="00A01BD5" w:rsidRDefault="00A01BD5">
      <w:pPr>
        <w:pStyle w:val="berschrift3"/>
        <w:jc w:val="left"/>
      </w:pPr>
      <w:bookmarkStart w:id="48" w:name="_Toc467074751"/>
      <w:r>
        <w:t>I 1 Mengenvergleichsverfahren (B)</w:t>
      </w:r>
      <w:bookmarkEnd w:id="48"/>
    </w:p>
    <w:p w:rsidR="00A01BD5" w:rsidRDefault="00A01BD5">
      <w:pPr>
        <w:pStyle w:val="GesAbsatz"/>
        <w:tabs>
          <w:tab w:val="clear" w:pos="425"/>
          <w:tab w:val="left" w:pos="426"/>
          <w:tab w:val="left" w:pos="851"/>
        </w:tabs>
        <w:rPr>
          <w:bCs/>
        </w:rPr>
      </w:pPr>
      <w:r>
        <w:rPr>
          <w:bCs/>
        </w:rPr>
        <w:t>Dieses Verfahren beruht auf dem Vergleich der Fördermengen, die in einem Leitungsabschnitt eingegeben werden, mit denen, die in diesem Leitungsabschnitt entnommen werden. Die gemessene Differenz der Fö</w:t>
      </w:r>
      <w:r>
        <w:rPr>
          <w:bCs/>
        </w:rPr>
        <w:t>r</w:t>
      </w:r>
      <w:r>
        <w:rPr>
          <w:bCs/>
        </w:rPr>
        <w:t>dermengen führt zu einer Aussage über die Dichtheit der Leitung. Die Erfassung der Fördermengen kann mittels Messblenden, Verdränger- oder Turbinenzählern erfolgen. Erforderlichenfalls müssen hierbei zur Erzielung einer hinreichenden Genauigkeit Änderungen der Temperatur, des Druckes, der Dichte und der Vi</w:t>
      </w:r>
      <w:r>
        <w:rPr>
          <w:bCs/>
        </w:rPr>
        <w:t>s</w:t>
      </w:r>
      <w:r>
        <w:rPr>
          <w:bCs/>
        </w:rPr>
        <w:t>kosität berücksichtigt werden.</w:t>
      </w:r>
    </w:p>
    <w:p w:rsidR="00A01BD5" w:rsidRDefault="00A01BD5">
      <w:pPr>
        <w:pStyle w:val="GesAbsatz"/>
        <w:tabs>
          <w:tab w:val="clear" w:pos="425"/>
          <w:tab w:val="left" w:pos="426"/>
          <w:tab w:val="left" w:pos="851"/>
        </w:tabs>
        <w:rPr>
          <w:bCs/>
        </w:rPr>
      </w:pPr>
      <w:r>
        <w:rPr>
          <w:bCs/>
        </w:rPr>
        <w:t>Dieses Verfahren ist sowohl für Flüssigkeiten, gasförmige Stoffe als auch für verflüssigte gasförmige Stoffe anwendbar. Bei verflüssigten gasförmigen Stoffen liegt die Feststellbarkeitsgrenze in der gleichen Größe</w:t>
      </w:r>
      <w:r>
        <w:rPr>
          <w:bCs/>
        </w:rPr>
        <w:t>n</w:t>
      </w:r>
      <w:r>
        <w:rPr>
          <w:bCs/>
        </w:rPr>
        <w:t>ordnung wie bei Flüssigkeiten. Bei gasförmigen Stoffen lässt sich eine entsprechende Feststellbarkeitsgre</w:t>
      </w:r>
      <w:r>
        <w:rPr>
          <w:bCs/>
        </w:rPr>
        <w:t>n</w:t>
      </w:r>
      <w:r>
        <w:rPr>
          <w:bCs/>
        </w:rPr>
        <w:t>ze nicht erreichen, wenn sich durch die Betriebsweise der Leitungsinhalt infolge der Kompressibilität wesen</w:t>
      </w:r>
      <w:r>
        <w:rPr>
          <w:bCs/>
        </w:rPr>
        <w:t>t</w:t>
      </w:r>
      <w:r>
        <w:rPr>
          <w:bCs/>
        </w:rPr>
        <w:t>lich ändert.</w:t>
      </w:r>
    </w:p>
    <w:p w:rsidR="00A01BD5" w:rsidRDefault="00A01BD5">
      <w:pPr>
        <w:pStyle w:val="berschrift3"/>
        <w:jc w:val="left"/>
      </w:pPr>
      <w:bookmarkStart w:id="49" w:name="_Toc467074752"/>
      <w:r>
        <w:t>I 2 Mengenänderungsverfahren (B)</w:t>
      </w:r>
      <w:bookmarkEnd w:id="49"/>
    </w:p>
    <w:p w:rsidR="00A01BD5" w:rsidRDefault="00A01BD5">
      <w:pPr>
        <w:pStyle w:val="GesAbsatz"/>
        <w:tabs>
          <w:tab w:val="clear" w:pos="425"/>
          <w:tab w:val="left" w:pos="426"/>
          <w:tab w:val="left" w:pos="851"/>
        </w:tabs>
        <w:rPr>
          <w:bCs/>
        </w:rPr>
      </w:pPr>
      <w:r>
        <w:rPr>
          <w:bCs/>
        </w:rPr>
        <w:t>Dieses Verfahren beruht auf der Messung der Fördermenge an mehreren Punkten über die Länge der Le</w:t>
      </w:r>
      <w:r>
        <w:rPr>
          <w:bCs/>
        </w:rPr>
        <w:t>i</w:t>
      </w:r>
      <w:r>
        <w:rPr>
          <w:bCs/>
        </w:rPr>
        <w:t>tung. Beim Auftreten eines Lecks wird an einer stromaufwärts gelegenen Messstelle die Durchflussmenge entsprechend der Pumpen- bzw. Verdichterkennlinie und aufgrund des Entspannungseffektes durch das Leck zunehmen und an einer stromabwärts gelegenen Messstelle abnehmen. Diese Mengenänderungen werden mit Hilfe von oberen und unteren Grenzwerten zur Leckerkennung herangezogen. Dieses Verfahren ist für Flüssigkeiten, gasförmige Stoffe und verflüssigte gasförmige Stoffe bei stationärer Betriebsweise a</w:t>
      </w:r>
      <w:r>
        <w:rPr>
          <w:bCs/>
        </w:rPr>
        <w:t>n</w:t>
      </w:r>
      <w:r>
        <w:rPr>
          <w:bCs/>
        </w:rPr>
        <w:t>wendbar.</w:t>
      </w:r>
    </w:p>
    <w:p w:rsidR="00A01BD5" w:rsidRDefault="00A01BD5">
      <w:pPr>
        <w:pStyle w:val="GesAbsatz"/>
        <w:tabs>
          <w:tab w:val="clear" w:pos="425"/>
          <w:tab w:val="left" w:pos="426"/>
          <w:tab w:val="left" w:pos="851"/>
        </w:tabs>
        <w:rPr>
          <w:bCs/>
        </w:rPr>
      </w:pPr>
      <w:r>
        <w:rPr>
          <w:bCs/>
        </w:rPr>
        <w:t>Bei instationärer Betriebsweise muss ein großer Abstand der Alarmgrenzen zu den Betriebsmesswerten ei</w:t>
      </w:r>
      <w:r>
        <w:rPr>
          <w:bCs/>
        </w:rPr>
        <w:t>n</w:t>
      </w:r>
      <w:r>
        <w:rPr>
          <w:bCs/>
        </w:rPr>
        <w:t>gestellt werden, um häufige Fehlalarme zu vermeiden.</w:t>
      </w:r>
    </w:p>
    <w:p w:rsidR="00A01BD5" w:rsidRDefault="00A01BD5">
      <w:pPr>
        <w:pStyle w:val="GesAbsatz"/>
        <w:tabs>
          <w:tab w:val="clear" w:pos="425"/>
          <w:tab w:val="left" w:pos="426"/>
          <w:tab w:val="left" w:pos="851"/>
        </w:tabs>
        <w:rPr>
          <w:bCs/>
        </w:rPr>
      </w:pPr>
      <w:r>
        <w:rPr>
          <w:bCs/>
        </w:rPr>
        <w:t>Bei Verbund-, Ring- oder Netzsystemen ist das Verfahren nicht anwendbar.</w:t>
      </w:r>
    </w:p>
    <w:p w:rsidR="00A01BD5" w:rsidRDefault="00A01BD5">
      <w:pPr>
        <w:pStyle w:val="berschrift3"/>
        <w:jc w:val="left"/>
      </w:pPr>
      <w:bookmarkStart w:id="50" w:name="_Toc467074753"/>
      <w:r>
        <w:lastRenderedPageBreak/>
        <w:t>I 3 Mengendifferentiationsverfahren (B)</w:t>
      </w:r>
      <w:bookmarkEnd w:id="50"/>
    </w:p>
    <w:p w:rsidR="00A01BD5" w:rsidRDefault="00A01BD5">
      <w:pPr>
        <w:pStyle w:val="GesAbsatz"/>
        <w:tabs>
          <w:tab w:val="clear" w:pos="425"/>
          <w:tab w:val="left" w:pos="426"/>
          <w:tab w:val="left" w:pos="851"/>
        </w:tabs>
        <w:rPr>
          <w:bCs/>
        </w:rPr>
      </w:pPr>
      <w:r>
        <w:rPr>
          <w:bCs/>
        </w:rPr>
        <w:t>Bei diesem Verfahren wird die Summe der einem Leitungssystem entnommenen Mengen oder Massen von der Summe der in das Leitungssystem eingespeisten Mengen oder Massen subtrahiert. Die Differenz wird nach der Zeit differenziert. Bei sich verändernder Differenz (z.B. infolge einer Leckage) weicht das Differe</w:t>
      </w:r>
      <w:r>
        <w:rPr>
          <w:bCs/>
        </w:rPr>
        <w:t>n</w:t>
      </w:r>
      <w:r>
        <w:rPr>
          <w:bCs/>
        </w:rPr>
        <w:t>tiationsergebnis momentan stark vom stationären Wert ab. Diese Abweichung wird zur Alarmgabe ausg</w:t>
      </w:r>
      <w:r>
        <w:rPr>
          <w:bCs/>
        </w:rPr>
        <w:t>e</w:t>
      </w:r>
      <w:r>
        <w:rPr>
          <w:bCs/>
        </w:rPr>
        <w:t>nutzt.</w:t>
      </w:r>
    </w:p>
    <w:p w:rsidR="00A01BD5" w:rsidRDefault="00A01BD5">
      <w:pPr>
        <w:pStyle w:val="GesAbsatz"/>
        <w:tabs>
          <w:tab w:val="clear" w:pos="425"/>
          <w:tab w:val="left" w:pos="426"/>
          <w:tab w:val="left" w:pos="851"/>
        </w:tabs>
        <w:rPr>
          <w:bCs/>
        </w:rPr>
      </w:pPr>
      <w:r>
        <w:rPr>
          <w:bCs/>
        </w:rPr>
        <w:t>Die Erfassung der Fördermengen kann mittels Messblenden, Verdränger- oder Turbinenzählern erfolgen.</w:t>
      </w:r>
    </w:p>
    <w:p w:rsidR="00A01BD5" w:rsidRDefault="00A01BD5">
      <w:pPr>
        <w:pStyle w:val="GesAbsatz"/>
        <w:tabs>
          <w:tab w:val="clear" w:pos="425"/>
          <w:tab w:val="left" w:pos="426"/>
          <w:tab w:val="left" w:pos="851"/>
        </w:tabs>
        <w:rPr>
          <w:bCs/>
        </w:rPr>
      </w:pPr>
      <w:r>
        <w:rPr>
          <w:bCs/>
        </w:rPr>
        <w:t>Dieses Verfahren ist sowohl für Flüssigkeiten als auch für gasförmige Stoffe und verflüssigte gasförmige Stoffe anwendbar. Bei verflüssigten gasförmigen Stoffen liegt die Feststellbarkeitsgrenze in der gleichen Größenordnung wie bei Flüssigkeiten. Bei gasförmigen Stoffen lässt sich eine entsprechende Feststellba</w:t>
      </w:r>
      <w:r>
        <w:rPr>
          <w:bCs/>
        </w:rPr>
        <w:t>r</w:t>
      </w:r>
      <w:r>
        <w:rPr>
          <w:bCs/>
        </w:rPr>
        <w:t>keitsgrenze nicht erreichen, wenn sich durch die Betriebsweise der Leitungsinhalt infolge Kompressibilität wesentlich ändert.</w:t>
      </w:r>
    </w:p>
    <w:p w:rsidR="00A01BD5" w:rsidRDefault="00A01BD5">
      <w:pPr>
        <w:pStyle w:val="berschrift3"/>
        <w:jc w:val="left"/>
      </w:pPr>
      <w:bookmarkStart w:id="51" w:name="_Toc467074754"/>
      <w:r>
        <w:t xml:space="preserve">I 4 Dynamisches Massenbilanzierungsverfahren (B, </w:t>
      </w:r>
      <w:proofErr w:type="spellStart"/>
      <w:r>
        <w:t>Fp</w:t>
      </w:r>
      <w:proofErr w:type="spellEnd"/>
      <w:r>
        <w:t>)</w:t>
      </w:r>
      <w:bookmarkEnd w:id="51"/>
    </w:p>
    <w:p w:rsidR="00A01BD5" w:rsidRDefault="00A01BD5">
      <w:pPr>
        <w:pStyle w:val="GesAbsatz"/>
        <w:tabs>
          <w:tab w:val="clear" w:pos="425"/>
          <w:tab w:val="left" w:pos="426"/>
          <w:tab w:val="left" w:pos="851"/>
        </w:tabs>
        <w:rPr>
          <w:bCs/>
        </w:rPr>
      </w:pPr>
      <w:r>
        <w:rPr>
          <w:bCs/>
        </w:rPr>
        <w:t>Bei diesem Verfahren wird für zwei aufeinanderfolgende Zeitpunkte aus den gemessenen Einspeisungen und Abnahmen jeweils der Netz-Nettozufluss berechnet. Durch Differenzbildung und Multiplikation mit dem Zeitintervall zwischen den betrachteten Zeitpunkten ergibt sich die über Zu- und Abflüsse eingeprägte Ma</w:t>
      </w:r>
      <w:r>
        <w:rPr>
          <w:bCs/>
        </w:rPr>
        <w:t>s</w:t>
      </w:r>
      <w:r>
        <w:rPr>
          <w:bCs/>
        </w:rPr>
        <w:t>senä</w:t>
      </w:r>
      <w:r>
        <w:rPr>
          <w:bCs/>
        </w:rPr>
        <w:t>n</w:t>
      </w:r>
      <w:r>
        <w:rPr>
          <w:bCs/>
        </w:rPr>
        <w:t>derung über das Zeitintervall. Weiterhin wird unter Verwendung aller verfügbaren Prozessmessdaten mit Hilfe eines Netzmodells für die zwei aufeinanderfolgenden Zeitpunkte jeweils die im Gesamtnetz gespe</w:t>
      </w:r>
      <w:r>
        <w:rPr>
          <w:bCs/>
        </w:rPr>
        <w:t>i</w:t>
      </w:r>
      <w:r>
        <w:rPr>
          <w:bCs/>
        </w:rPr>
        <w:t>cherte Masse ermittelt. Durch Differenzbildung ergibt sich die Änderung der im Gesamtnetz gespeiche</w:t>
      </w:r>
      <w:r>
        <w:rPr>
          <w:bCs/>
        </w:rPr>
        <w:t>r</w:t>
      </w:r>
      <w:r>
        <w:rPr>
          <w:bCs/>
        </w:rPr>
        <w:t>ten Masse über das Zeitintervall.</w:t>
      </w:r>
    </w:p>
    <w:p w:rsidR="00A01BD5" w:rsidRDefault="00A01BD5">
      <w:pPr>
        <w:pStyle w:val="GesAbsatz"/>
        <w:tabs>
          <w:tab w:val="clear" w:pos="425"/>
          <w:tab w:val="left" w:pos="426"/>
          <w:tab w:val="left" w:pos="851"/>
        </w:tabs>
        <w:rPr>
          <w:bCs/>
        </w:rPr>
      </w:pPr>
      <w:r>
        <w:rPr>
          <w:bCs/>
        </w:rPr>
        <w:t xml:space="preserve">Ausgewertet wird als Kurzzeitmassenbilanz die Differenz zwischen der Massenänderung, die unter </w:t>
      </w:r>
      <w:proofErr w:type="spellStart"/>
      <w:r>
        <w:rPr>
          <w:bCs/>
        </w:rPr>
        <w:t>Zugru</w:t>
      </w:r>
      <w:r>
        <w:rPr>
          <w:bCs/>
        </w:rPr>
        <w:t>n</w:t>
      </w:r>
      <w:r>
        <w:rPr>
          <w:bCs/>
        </w:rPr>
        <w:t>delegen</w:t>
      </w:r>
      <w:proofErr w:type="spellEnd"/>
      <w:r>
        <w:rPr>
          <w:bCs/>
        </w:rPr>
        <w:t xml:space="preserve"> aller gemessenen Einspeisungen und Abnahmen ermittelt wurde, und der Änderung der Gasmasse im Gesamtnetz, die mittels Netzmodell berechnet wurde. Ein starkes Abweichen des so ermittelten Erge</w:t>
      </w:r>
      <w:r>
        <w:rPr>
          <w:bCs/>
        </w:rPr>
        <w:t>b</w:t>
      </w:r>
      <w:r>
        <w:rPr>
          <w:bCs/>
        </w:rPr>
        <w:t>nisses vom Wert Null weist auf ein Leck hin. Außerdem wird als Langzeitmassenbilanz die Summe der Kur</w:t>
      </w:r>
      <w:r>
        <w:rPr>
          <w:bCs/>
        </w:rPr>
        <w:t>z</w:t>
      </w:r>
      <w:r>
        <w:rPr>
          <w:bCs/>
        </w:rPr>
        <w:t>zeitmassenbilanzen gebildet. Ein mit der Zeit ansteigendes Bilanzergebnis deutet auf ein Leck hin. Aus dem Anstieg einer für dieses Leckkriterium gebildeten Regressionsgeraden kann nach Erkennen eines Lecks die Leckflussrate bestimmt we</w:t>
      </w:r>
      <w:r>
        <w:rPr>
          <w:bCs/>
        </w:rPr>
        <w:t>r</w:t>
      </w:r>
      <w:r>
        <w:rPr>
          <w:bCs/>
        </w:rPr>
        <w:t>den.</w:t>
      </w:r>
    </w:p>
    <w:p w:rsidR="00A01BD5" w:rsidRDefault="00A01BD5">
      <w:pPr>
        <w:pStyle w:val="GesAbsatz"/>
        <w:tabs>
          <w:tab w:val="clear" w:pos="425"/>
          <w:tab w:val="left" w:pos="426"/>
          <w:tab w:val="left" w:pos="851"/>
        </w:tabs>
        <w:rPr>
          <w:bCs/>
        </w:rPr>
      </w:pPr>
      <w:r>
        <w:rPr>
          <w:bCs/>
        </w:rPr>
        <w:t>Wird das Gesamtnetz in mehrere Teilnetze unterteilt und eine Massenbilanzierung über die einzelnen Tei</w:t>
      </w:r>
      <w:r>
        <w:rPr>
          <w:bCs/>
        </w:rPr>
        <w:t>l</w:t>
      </w:r>
      <w:r>
        <w:rPr>
          <w:bCs/>
        </w:rPr>
        <w:t>netze durchgeführt, ist auch eine netzabschnittsweise Leckortung möglich.</w:t>
      </w:r>
    </w:p>
    <w:p w:rsidR="00A01BD5" w:rsidRDefault="00A01BD5">
      <w:pPr>
        <w:pStyle w:val="GesAbsatz"/>
        <w:tabs>
          <w:tab w:val="clear" w:pos="425"/>
          <w:tab w:val="left" w:pos="426"/>
          <w:tab w:val="left" w:pos="851"/>
        </w:tabs>
        <w:rPr>
          <w:bCs/>
        </w:rPr>
      </w:pPr>
      <w:r>
        <w:rPr>
          <w:bCs/>
        </w:rPr>
        <w:t>Dieses Verfahren ist für Flüssigkeiten und gasförmige Stoffe anwendbar.</w:t>
      </w:r>
    </w:p>
    <w:p w:rsidR="00A01BD5" w:rsidRDefault="00A01BD5">
      <w:pPr>
        <w:pStyle w:val="GesAbsatz"/>
        <w:tabs>
          <w:tab w:val="clear" w:pos="425"/>
          <w:tab w:val="left" w:pos="426"/>
          <w:tab w:val="left" w:pos="851"/>
        </w:tabs>
        <w:rPr>
          <w:bCs/>
        </w:rPr>
      </w:pPr>
      <w:r>
        <w:rPr>
          <w:bCs/>
        </w:rPr>
        <w:t>Die Anwendung des Verfahrens erfordert eine netzspezifische Anpassung und setzt detaillierte Kenntnisse über das Gasverteilungsnetz, die Fernwirkanlage, die Messstellen sowie über Details des Überwachung</w:t>
      </w:r>
      <w:r>
        <w:rPr>
          <w:bCs/>
        </w:rPr>
        <w:t>s</w:t>
      </w:r>
      <w:r>
        <w:rPr>
          <w:bCs/>
        </w:rPr>
        <w:t>programms in der Inbetriebnahmephase voraus.</w:t>
      </w:r>
    </w:p>
    <w:p w:rsidR="00A01BD5" w:rsidRDefault="00A01BD5">
      <w:pPr>
        <w:pStyle w:val="berschrift3"/>
        <w:jc w:val="left"/>
      </w:pPr>
      <w:bookmarkStart w:id="52" w:name="_Toc467074755"/>
      <w:r>
        <w:t xml:space="preserve">I 5 Druckfallverfahren (B, </w:t>
      </w:r>
      <w:proofErr w:type="spellStart"/>
      <w:r>
        <w:t>Fp</w:t>
      </w:r>
      <w:proofErr w:type="spellEnd"/>
      <w:r>
        <w:t>)</w:t>
      </w:r>
      <w:bookmarkEnd w:id="52"/>
    </w:p>
    <w:p w:rsidR="00A01BD5" w:rsidRDefault="00A01BD5">
      <w:pPr>
        <w:pStyle w:val="GesAbsatz"/>
        <w:tabs>
          <w:tab w:val="clear" w:pos="425"/>
          <w:tab w:val="left" w:pos="426"/>
          <w:tab w:val="left" w:pos="851"/>
        </w:tabs>
        <w:rPr>
          <w:bCs/>
        </w:rPr>
      </w:pPr>
      <w:r>
        <w:rPr>
          <w:bCs/>
        </w:rPr>
        <w:t>Bei diesem Verfahren wird der statische Druck an mehreren Messstellen (z.B. an Verdichter- bzw. Pump-, Übergabe- und Streckenschieberstationen) gemessen. Die durch das Leck bewirkte Abweichung vo</w:t>
      </w:r>
      <w:r w:rsidR="005639FC">
        <w:rPr>
          <w:bCs/>
        </w:rPr>
        <w:t>m</w:t>
      </w:r>
      <w:r>
        <w:rPr>
          <w:bCs/>
        </w:rPr>
        <w:t xml:space="preserve"> stat</w:t>
      </w:r>
      <w:r>
        <w:rPr>
          <w:bCs/>
        </w:rPr>
        <w:t>i</w:t>
      </w:r>
      <w:r>
        <w:rPr>
          <w:bCs/>
        </w:rPr>
        <w:t>onären Fördergradienten wird zur Alarmgabe ausgenutzt.</w:t>
      </w:r>
    </w:p>
    <w:p w:rsidR="00A01BD5" w:rsidRDefault="00A01BD5">
      <w:pPr>
        <w:pStyle w:val="GesAbsatz"/>
        <w:tabs>
          <w:tab w:val="clear" w:pos="425"/>
          <w:tab w:val="left" w:pos="426"/>
          <w:tab w:val="left" w:pos="851"/>
        </w:tabs>
        <w:rPr>
          <w:bCs/>
        </w:rPr>
      </w:pPr>
      <w:r>
        <w:rPr>
          <w:bCs/>
        </w:rPr>
        <w:t>Dieses Verfahren ist sowohl für Flüssigkeiten als auch für gasförmige Stoffe und verflüssigte gasförmige Stoffe bei stationärer Betriebsweise anwendbar.</w:t>
      </w:r>
    </w:p>
    <w:p w:rsidR="00A01BD5" w:rsidRDefault="00A01BD5">
      <w:pPr>
        <w:pStyle w:val="GesAbsatz"/>
        <w:tabs>
          <w:tab w:val="clear" w:pos="425"/>
          <w:tab w:val="left" w:pos="426"/>
          <w:tab w:val="left" w:pos="851"/>
        </w:tabs>
        <w:rPr>
          <w:bCs/>
        </w:rPr>
      </w:pPr>
      <w:r>
        <w:rPr>
          <w:bCs/>
        </w:rPr>
        <w:t>Bei instationärer Betriebsweise muss ein großer Abstand der Alarmgrenzen zu den Betriebsmesswerten eingestellt werden, um häufige Fehlalarme zu vermeiden. Bei Verbund-, Ring- oder Netzsystemen ist das Ve</w:t>
      </w:r>
      <w:r>
        <w:rPr>
          <w:bCs/>
        </w:rPr>
        <w:t>r</w:t>
      </w:r>
      <w:r>
        <w:rPr>
          <w:bCs/>
        </w:rPr>
        <w:t>fahren nicht anwendbar.</w:t>
      </w:r>
    </w:p>
    <w:p w:rsidR="00A01BD5" w:rsidRDefault="00A01BD5">
      <w:pPr>
        <w:pStyle w:val="berschrift3"/>
        <w:jc w:val="left"/>
      </w:pPr>
      <w:bookmarkStart w:id="53" w:name="_Toc467074756"/>
      <w:r>
        <w:t>I 6 Druckwellenverfahren</w:t>
      </w:r>
      <w:bookmarkEnd w:id="53"/>
    </w:p>
    <w:p w:rsidR="00A01BD5" w:rsidRDefault="00A01BD5">
      <w:pPr>
        <w:pStyle w:val="GesAbsatz"/>
        <w:tabs>
          <w:tab w:val="clear" w:pos="425"/>
          <w:tab w:val="left" w:pos="426"/>
          <w:tab w:val="left" w:pos="851"/>
        </w:tabs>
        <w:rPr>
          <w:bCs/>
        </w:rPr>
      </w:pPr>
      <w:r>
        <w:rPr>
          <w:bCs/>
        </w:rPr>
        <w:t>Beim Druckwellenverfahren wird die physikalische Gesetzmäßigkeit ausgenutzt, dass die im Leckagefall im Leckort entstehende Druckabsenkung sich als negative Druckwelle stromaufwärts und stromabwärts mit Schallgeschwindigkeit ausbreitet. Durch Erfassung der negativen Druckwelle mittels geeigneter Einrichtu</w:t>
      </w:r>
      <w:r>
        <w:rPr>
          <w:bCs/>
        </w:rPr>
        <w:t>n</w:t>
      </w:r>
      <w:r>
        <w:rPr>
          <w:bCs/>
        </w:rPr>
        <w:t>gen wird das Leck erkannt.</w:t>
      </w:r>
    </w:p>
    <w:p w:rsidR="00A01BD5" w:rsidRDefault="00A01BD5">
      <w:pPr>
        <w:pStyle w:val="GesAbsatz"/>
        <w:tabs>
          <w:tab w:val="clear" w:pos="425"/>
          <w:tab w:val="left" w:pos="426"/>
          <w:tab w:val="left" w:pos="851"/>
        </w:tabs>
        <w:rPr>
          <w:bCs/>
        </w:rPr>
      </w:pPr>
      <w:r>
        <w:rPr>
          <w:bCs/>
        </w:rPr>
        <w:t>Dieses Verfahren ist bei Flüssigkeiten, bei verflüssigten gasförmigen Stoffen und gasförmigen Stoffen mit hoher Dichte (z.B. überkritisches Ethylen) anwendbar. Die Feststellbarkeitsgrenze liegt über der von Flüssi</w:t>
      </w:r>
      <w:r>
        <w:rPr>
          <w:bCs/>
        </w:rPr>
        <w:t>g</w:t>
      </w:r>
      <w:r>
        <w:rPr>
          <w:bCs/>
        </w:rPr>
        <w:t>keiten. Mit dem Verfahren kann nur ein spontan entstehendes Leck erfasst werden.</w:t>
      </w:r>
    </w:p>
    <w:p w:rsidR="00A01BD5" w:rsidRDefault="00A01BD5">
      <w:pPr>
        <w:pStyle w:val="berschrift3"/>
        <w:jc w:val="left"/>
      </w:pPr>
      <w:bookmarkStart w:id="54" w:name="_Toc467074757"/>
      <w:r>
        <w:lastRenderedPageBreak/>
        <w:t xml:space="preserve">I 7 Analyseverfahren (B, </w:t>
      </w:r>
      <w:proofErr w:type="spellStart"/>
      <w:r>
        <w:t>Fp</w:t>
      </w:r>
      <w:proofErr w:type="spellEnd"/>
      <w:r>
        <w:t>)</w:t>
      </w:r>
      <w:bookmarkEnd w:id="54"/>
    </w:p>
    <w:p w:rsidR="00A01BD5" w:rsidRDefault="00A01BD5">
      <w:pPr>
        <w:pStyle w:val="GesAbsatz"/>
        <w:tabs>
          <w:tab w:val="clear" w:pos="425"/>
          <w:tab w:val="left" w:pos="426"/>
          <w:tab w:val="left" w:pos="851"/>
        </w:tabs>
        <w:rPr>
          <w:bCs/>
        </w:rPr>
      </w:pPr>
      <w:r>
        <w:rPr>
          <w:bCs/>
        </w:rPr>
        <w:t>Bei diesem Verfahren muss parallel zur Rohrfernleitung ein Schlauch, der eine rasche Diffusion des Förde</w:t>
      </w:r>
      <w:r>
        <w:rPr>
          <w:bCs/>
        </w:rPr>
        <w:t>r</w:t>
      </w:r>
      <w:r>
        <w:rPr>
          <w:bCs/>
        </w:rPr>
        <w:t>mediums ins Innere des Schlauches zulässt, verlegt werden. Der Schlauchinhalt wird einem a</w:t>
      </w:r>
      <w:r w:rsidR="005639FC">
        <w:rPr>
          <w:bCs/>
        </w:rPr>
        <w:t>m</w:t>
      </w:r>
      <w:r>
        <w:rPr>
          <w:bCs/>
        </w:rPr>
        <w:t xml:space="preserve"> Ende des Leitungsabschnittes installierten Analysegerät zugeführt. Bei Anwesenheit von Produkt wird ein Alarm au</w:t>
      </w:r>
      <w:r>
        <w:rPr>
          <w:bCs/>
        </w:rPr>
        <w:t>s</w:t>
      </w:r>
      <w:r>
        <w:rPr>
          <w:bCs/>
        </w:rPr>
        <w:t>gelöst.</w:t>
      </w:r>
    </w:p>
    <w:p w:rsidR="00A01BD5" w:rsidRDefault="00A01BD5">
      <w:pPr>
        <w:pStyle w:val="GesAbsatz"/>
        <w:tabs>
          <w:tab w:val="clear" w:pos="425"/>
          <w:tab w:val="left" w:pos="426"/>
          <w:tab w:val="left" w:pos="851"/>
        </w:tabs>
        <w:rPr>
          <w:bCs/>
        </w:rPr>
      </w:pPr>
      <w:r>
        <w:rPr>
          <w:bCs/>
        </w:rPr>
        <w:t>Der Einsatz dieses Verfahrens kommt in besonders schutzbedürftigen Gebieten (z.B. Wassergewinnung</w:t>
      </w:r>
      <w:r>
        <w:rPr>
          <w:bCs/>
        </w:rPr>
        <w:t>s</w:t>
      </w:r>
      <w:r>
        <w:rPr>
          <w:bCs/>
        </w:rPr>
        <w:t>gebieten) in Betracht. Das Verfahren besitzt eine große Ansprechempfindlichkeit, jedoch auch eine große Ansprechzeit. Der großen Ansprechempfindlichkeit muss im Hinblick auf Fremdeinflüsse Rechnung getr</w:t>
      </w:r>
      <w:r>
        <w:rPr>
          <w:bCs/>
        </w:rPr>
        <w:t>a</w:t>
      </w:r>
      <w:r>
        <w:rPr>
          <w:bCs/>
        </w:rPr>
        <w:t>gen werden, um Fehlalarme zu vermeiden.</w:t>
      </w:r>
    </w:p>
    <w:p w:rsidR="00A01BD5" w:rsidRDefault="00A01BD5">
      <w:pPr>
        <w:pStyle w:val="GesAbsatz"/>
        <w:tabs>
          <w:tab w:val="clear" w:pos="425"/>
          <w:tab w:val="left" w:pos="426"/>
          <w:tab w:val="left" w:pos="851"/>
        </w:tabs>
        <w:rPr>
          <w:bCs/>
        </w:rPr>
      </w:pPr>
      <w:r>
        <w:rPr>
          <w:bCs/>
        </w:rPr>
        <w:t>Dieses Verfahren ist sowohl für Flüssigkeiten als auch für gasförmige Stoffe und verflüssigte gasförmige Stoffe anwendbar.</w:t>
      </w:r>
    </w:p>
    <w:p w:rsidR="00A01BD5" w:rsidRDefault="00A01BD5">
      <w:pPr>
        <w:pStyle w:val="GesAbsatz"/>
        <w:tabs>
          <w:tab w:val="clear" w:pos="425"/>
          <w:tab w:val="left" w:pos="426"/>
          <w:tab w:val="left" w:pos="851"/>
        </w:tabs>
        <w:rPr>
          <w:bCs/>
        </w:rPr>
      </w:pPr>
      <w:r>
        <w:rPr>
          <w:bCs/>
        </w:rPr>
        <w:t>Zur Ortung der Leckstelle lassen sich von den in I 1 bis I 5 aufgeführten Verfahren insbesondere die auf Druckänderung basierenden heranziehen. Bei den auf der Mengenänderung beruhenden Verfahren ist die Ortungsmöglichkeit auf den Leitungsabschnitt zwischen zwei Mengenmessern beschränkt.</w:t>
      </w:r>
    </w:p>
    <w:p w:rsidR="00A01BD5" w:rsidRDefault="00A01BD5">
      <w:pPr>
        <w:pStyle w:val="GesAbsatz"/>
        <w:tabs>
          <w:tab w:val="clear" w:pos="425"/>
          <w:tab w:val="left" w:pos="426"/>
          <w:tab w:val="left" w:pos="851"/>
        </w:tabs>
        <w:rPr>
          <w:bCs/>
        </w:rPr>
      </w:pPr>
      <w:r>
        <w:rPr>
          <w:bCs/>
        </w:rPr>
        <w:t>Die Feststellbarkeitsgrenze und Ortungsgenauigkeit der in I 1 bis I 5 genannten Verfahren setzt den Austritt relativ großer Stoffmengen voraus. In begrenztem Umfang lassen sich die Feststellbarkeitsgrenze und die Ortungsgenauigkeit durch den Einsatz von Prozessrechnern verbessern. Hierbei ist es erforderlich, das</w:t>
      </w:r>
      <w:r w:rsidR="005639FC">
        <w:rPr>
          <w:bCs/>
        </w:rPr>
        <w:t>s</w:t>
      </w:r>
      <w:r>
        <w:rPr>
          <w:bCs/>
        </w:rPr>
        <w:t xml:space="preserve"> mit Hilfe eines Prozessmodells ein Soll/Ist-Vergleich der Betriebsdaten bzw. der abgeleiteten Kenngrößen durchgeführt wird.</w:t>
      </w:r>
    </w:p>
    <w:p w:rsidR="00A01BD5" w:rsidRDefault="00A01BD5">
      <w:pPr>
        <w:pStyle w:val="berschrift2"/>
        <w:jc w:val="left"/>
      </w:pPr>
      <w:r>
        <w:br w:type="page"/>
      </w:r>
      <w:bookmarkStart w:id="55" w:name="_Toc467074758"/>
      <w:r>
        <w:lastRenderedPageBreak/>
        <w:t>Anhang J zur TRFL</w:t>
      </w:r>
      <w:bookmarkEnd w:id="55"/>
    </w:p>
    <w:p w:rsidR="00A01BD5" w:rsidRDefault="00A01BD5">
      <w:pPr>
        <w:pStyle w:val="GesAbsatz"/>
        <w:tabs>
          <w:tab w:val="clear" w:pos="425"/>
          <w:tab w:val="left" w:pos="426"/>
          <w:tab w:val="left" w:pos="851"/>
        </w:tabs>
        <w:rPr>
          <w:bCs/>
          <w:sz w:val="18"/>
        </w:rPr>
      </w:pPr>
      <w:r>
        <w:rPr>
          <w:bCs/>
          <w:sz w:val="18"/>
        </w:rPr>
        <w:t>Rohrbuch (Deckblatt mit ...... Anlagen)</w:t>
      </w:r>
    </w:p>
    <w:p w:rsidR="00A01BD5" w:rsidRDefault="00A01BD5">
      <w:pPr>
        <w:pStyle w:val="GesAbsatz"/>
        <w:tabs>
          <w:tab w:val="clear" w:pos="425"/>
          <w:tab w:val="left" w:pos="426"/>
          <w:tab w:val="left" w:pos="851"/>
        </w:tabs>
        <w:jc w:val="left"/>
        <w:rPr>
          <w:bCs/>
          <w:sz w:val="18"/>
        </w:rPr>
      </w:pPr>
      <w:r>
        <w:rPr>
          <w:bCs/>
          <w:sz w:val="18"/>
        </w:rPr>
        <w:t>Für die Fernleitung: ........................................................................ Abschnitt: ..............................................................</w:t>
      </w:r>
      <w:r>
        <w:rPr>
          <w:bCs/>
          <w:sz w:val="18"/>
        </w:rPr>
        <w:br/>
        <w:t>Gebaut nach „Richtlinie für Fernleitungen zum Befördern gefährdender Flüssigkeiten – RFF“</w:t>
      </w:r>
      <w:r>
        <w:rPr>
          <w:bCs/>
          <w:sz w:val="18"/>
        </w:rPr>
        <w:br/>
        <w:t>Gesamtlänge der Fernleitung: .................................... m; Länge des Prüfabschnittes: ............................................... m</w:t>
      </w:r>
      <w:r>
        <w:rPr>
          <w:bCs/>
          <w:sz w:val="18"/>
        </w:rPr>
        <w:br/>
        <w:t>Nennweite: .............................. Nenndruck: ............................. Zulässiger Betriebsüberdruck: ................................ bar</w:t>
      </w:r>
      <w:r>
        <w:rPr>
          <w:bCs/>
          <w:sz w:val="18"/>
        </w:rPr>
        <w:br/>
        <w:t>Aus Messwerten ermittelter Prüfüberdruck am Hochpunkt: ............................ bar; am Tiefpunkt: ............................ bar</w:t>
      </w:r>
      <w:r>
        <w:rPr>
          <w:bCs/>
          <w:sz w:val="18"/>
        </w:rPr>
        <w:br/>
        <w:t>Art der Rohrumhüllung: .................................................................................................................................................</w:t>
      </w:r>
    </w:p>
    <w:p w:rsidR="00A01BD5" w:rsidRDefault="00A01BD5">
      <w:pPr>
        <w:pStyle w:val="GesAbsatz"/>
        <w:tabs>
          <w:tab w:val="clear" w:pos="425"/>
          <w:tab w:val="left" w:pos="426"/>
          <w:tab w:val="left" w:pos="851"/>
        </w:tabs>
        <w:jc w:val="left"/>
        <w:rPr>
          <w:bCs/>
          <w:sz w:val="18"/>
        </w:rPr>
      </w:pPr>
      <w:r>
        <w:rPr>
          <w:bCs/>
          <w:sz w:val="18"/>
        </w:rPr>
        <w:t>Schweiß- und Verlegearbeiten durch Firma: ..................................................................................................................</w:t>
      </w:r>
    </w:p>
    <w:p w:rsidR="00A01BD5" w:rsidRDefault="00A01BD5">
      <w:pPr>
        <w:pStyle w:val="GesAbsatz"/>
        <w:tabs>
          <w:tab w:val="clear" w:pos="425"/>
          <w:tab w:val="left" w:pos="426"/>
          <w:tab w:val="left" w:pos="851"/>
        </w:tabs>
        <w:jc w:val="left"/>
        <w:rPr>
          <w:bCs/>
          <w:sz w:val="18"/>
        </w:rPr>
      </w:pPr>
      <w:r>
        <w:rPr>
          <w:bCs/>
          <w:sz w:val="18"/>
        </w:rPr>
        <w:t>in der Zeit vom ............................................... bis ....................................</w:t>
      </w:r>
    </w:p>
    <w:p w:rsidR="00A01BD5" w:rsidRDefault="00A01BD5">
      <w:pPr>
        <w:pStyle w:val="GesAbsatz"/>
        <w:tabs>
          <w:tab w:val="clear" w:pos="425"/>
          <w:tab w:val="left" w:pos="426"/>
          <w:tab w:val="left" w:pos="851"/>
        </w:tabs>
        <w:jc w:val="left"/>
        <w:rPr>
          <w:bCs/>
          <w:sz w:val="18"/>
        </w:rPr>
      </w:pPr>
      <w:r>
        <w:rPr>
          <w:bCs/>
          <w:sz w:val="18"/>
        </w:rPr>
        <w:t>Aufsichtführende: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A01BD5">
        <w:tblPrEx>
          <w:tblCellMar>
            <w:top w:w="0" w:type="dxa"/>
            <w:bottom w:w="0" w:type="dxa"/>
          </w:tblCellMar>
        </w:tblPrEx>
        <w:tc>
          <w:tcPr>
            <w:tcW w:w="2444" w:type="dxa"/>
          </w:tcPr>
          <w:p w:rsidR="00A01BD5" w:rsidRDefault="00A01BD5">
            <w:pPr>
              <w:pStyle w:val="GesAbsatz"/>
              <w:tabs>
                <w:tab w:val="clear" w:pos="425"/>
                <w:tab w:val="left" w:pos="426"/>
                <w:tab w:val="left" w:pos="851"/>
              </w:tabs>
              <w:jc w:val="center"/>
              <w:rPr>
                <w:bCs/>
                <w:sz w:val="18"/>
              </w:rPr>
            </w:pPr>
            <w:r>
              <w:rPr>
                <w:bCs/>
                <w:sz w:val="18"/>
              </w:rPr>
              <w:t>Name, Vorname</w:t>
            </w:r>
          </w:p>
        </w:tc>
        <w:tc>
          <w:tcPr>
            <w:tcW w:w="2444" w:type="dxa"/>
          </w:tcPr>
          <w:p w:rsidR="00A01BD5" w:rsidRDefault="00A01BD5">
            <w:pPr>
              <w:pStyle w:val="GesAbsatz"/>
              <w:tabs>
                <w:tab w:val="clear" w:pos="425"/>
                <w:tab w:val="left" w:pos="426"/>
                <w:tab w:val="left" w:pos="851"/>
              </w:tabs>
              <w:jc w:val="center"/>
              <w:rPr>
                <w:bCs/>
                <w:sz w:val="18"/>
              </w:rPr>
            </w:pPr>
            <w:r>
              <w:rPr>
                <w:bCs/>
                <w:sz w:val="18"/>
              </w:rPr>
              <w:t>Aufgabenbereich</w:t>
            </w:r>
          </w:p>
        </w:tc>
        <w:tc>
          <w:tcPr>
            <w:tcW w:w="2445" w:type="dxa"/>
          </w:tcPr>
          <w:p w:rsidR="00A01BD5" w:rsidRDefault="00A01BD5">
            <w:pPr>
              <w:pStyle w:val="GesAbsatz"/>
              <w:tabs>
                <w:tab w:val="clear" w:pos="425"/>
                <w:tab w:val="left" w:pos="426"/>
                <w:tab w:val="left" w:pos="851"/>
              </w:tabs>
              <w:jc w:val="center"/>
              <w:rPr>
                <w:bCs/>
                <w:sz w:val="18"/>
              </w:rPr>
            </w:pPr>
            <w:r>
              <w:rPr>
                <w:bCs/>
                <w:sz w:val="18"/>
              </w:rPr>
              <w:t>Name, Vorname</w:t>
            </w:r>
          </w:p>
        </w:tc>
        <w:tc>
          <w:tcPr>
            <w:tcW w:w="2445" w:type="dxa"/>
          </w:tcPr>
          <w:p w:rsidR="00A01BD5" w:rsidRDefault="00A01BD5">
            <w:pPr>
              <w:pStyle w:val="GesAbsatz"/>
              <w:tabs>
                <w:tab w:val="clear" w:pos="425"/>
                <w:tab w:val="left" w:pos="426"/>
                <w:tab w:val="left" w:pos="851"/>
              </w:tabs>
              <w:jc w:val="center"/>
              <w:rPr>
                <w:bCs/>
                <w:sz w:val="18"/>
              </w:rPr>
            </w:pPr>
            <w:r>
              <w:rPr>
                <w:bCs/>
                <w:sz w:val="18"/>
              </w:rPr>
              <w:t>Aufgabenbereich</w:t>
            </w:r>
          </w:p>
        </w:tc>
      </w:tr>
      <w:tr w:rsidR="00A01BD5">
        <w:tblPrEx>
          <w:tblCellMar>
            <w:top w:w="0" w:type="dxa"/>
            <w:bottom w:w="0" w:type="dxa"/>
          </w:tblCellMar>
        </w:tblPrEx>
        <w:tc>
          <w:tcPr>
            <w:tcW w:w="2444" w:type="dxa"/>
          </w:tcPr>
          <w:p w:rsidR="00A01BD5" w:rsidRDefault="00A01BD5">
            <w:pPr>
              <w:pStyle w:val="GesAbsatz"/>
              <w:tabs>
                <w:tab w:val="clear" w:pos="425"/>
                <w:tab w:val="left" w:pos="426"/>
                <w:tab w:val="left" w:pos="851"/>
              </w:tabs>
              <w:jc w:val="left"/>
              <w:rPr>
                <w:bCs/>
                <w:sz w:val="18"/>
              </w:rPr>
            </w:pPr>
          </w:p>
        </w:tc>
        <w:tc>
          <w:tcPr>
            <w:tcW w:w="2444" w:type="dxa"/>
          </w:tcPr>
          <w:p w:rsidR="00A01BD5" w:rsidRDefault="00A01BD5">
            <w:pPr>
              <w:pStyle w:val="GesAbsatz"/>
              <w:tabs>
                <w:tab w:val="clear" w:pos="425"/>
                <w:tab w:val="left" w:pos="426"/>
                <w:tab w:val="left" w:pos="851"/>
              </w:tabs>
              <w:jc w:val="left"/>
              <w:rPr>
                <w:bCs/>
                <w:sz w:val="18"/>
              </w:rPr>
            </w:pPr>
          </w:p>
        </w:tc>
        <w:tc>
          <w:tcPr>
            <w:tcW w:w="2445" w:type="dxa"/>
          </w:tcPr>
          <w:p w:rsidR="00A01BD5" w:rsidRDefault="00A01BD5">
            <w:pPr>
              <w:pStyle w:val="GesAbsatz"/>
              <w:tabs>
                <w:tab w:val="clear" w:pos="425"/>
                <w:tab w:val="left" w:pos="426"/>
                <w:tab w:val="left" w:pos="851"/>
              </w:tabs>
              <w:jc w:val="left"/>
              <w:rPr>
                <w:bCs/>
                <w:sz w:val="18"/>
              </w:rPr>
            </w:pPr>
          </w:p>
        </w:tc>
        <w:tc>
          <w:tcPr>
            <w:tcW w:w="2445" w:type="dxa"/>
          </w:tcPr>
          <w:p w:rsidR="00A01BD5" w:rsidRDefault="00A01BD5">
            <w:pPr>
              <w:pStyle w:val="GesAbsatz"/>
              <w:tabs>
                <w:tab w:val="clear" w:pos="425"/>
                <w:tab w:val="left" w:pos="426"/>
                <w:tab w:val="left" w:pos="851"/>
              </w:tabs>
              <w:jc w:val="left"/>
              <w:rPr>
                <w:bCs/>
                <w:sz w:val="18"/>
              </w:rPr>
            </w:pPr>
          </w:p>
        </w:tc>
      </w:tr>
      <w:tr w:rsidR="00A01BD5">
        <w:tblPrEx>
          <w:tblCellMar>
            <w:top w:w="0" w:type="dxa"/>
            <w:bottom w:w="0" w:type="dxa"/>
          </w:tblCellMar>
        </w:tblPrEx>
        <w:tc>
          <w:tcPr>
            <w:tcW w:w="2444" w:type="dxa"/>
          </w:tcPr>
          <w:p w:rsidR="00A01BD5" w:rsidRDefault="00A01BD5">
            <w:pPr>
              <w:pStyle w:val="GesAbsatz"/>
              <w:tabs>
                <w:tab w:val="clear" w:pos="425"/>
                <w:tab w:val="left" w:pos="426"/>
                <w:tab w:val="left" w:pos="851"/>
              </w:tabs>
              <w:jc w:val="left"/>
              <w:rPr>
                <w:bCs/>
                <w:sz w:val="18"/>
              </w:rPr>
            </w:pPr>
          </w:p>
        </w:tc>
        <w:tc>
          <w:tcPr>
            <w:tcW w:w="2444" w:type="dxa"/>
          </w:tcPr>
          <w:p w:rsidR="00A01BD5" w:rsidRDefault="00A01BD5">
            <w:pPr>
              <w:pStyle w:val="GesAbsatz"/>
              <w:tabs>
                <w:tab w:val="clear" w:pos="425"/>
                <w:tab w:val="left" w:pos="426"/>
                <w:tab w:val="left" w:pos="851"/>
              </w:tabs>
              <w:jc w:val="left"/>
              <w:rPr>
                <w:bCs/>
                <w:sz w:val="18"/>
              </w:rPr>
            </w:pPr>
          </w:p>
        </w:tc>
        <w:tc>
          <w:tcPr>
            <w:tcW w:w="2445" w:type="dxa"/>
          </w:tcPr>
          <w:p w:rsidR="00A01BD5" w:rsidRDefault="00A01BD5">
            <w:pPr>
              <w:pStyle w:val="GesAbsatz"/>
              <w:tabs>
                <w:tab w:val="clear" w:pos="425"/>
                <w:tab w:val="left" w:pos="426"/>
                <w:tab w:val="left" w:pos="851"/>
              </w:tabs>
              <w:jc w:val="left"/>
              <w:rPr>
                <w:bCs/>
                <w:sz w:val="18"/>
              </w:rPr>
            </w:pPr>
          </w:p>
        </w:tc>
        <w:tc>
          <w:tcPr>
            <w:tcW w:w="2445" w:type="dxa"/>
          </w:tcPr>
          <w:p w:rsidR="00A01BD5" w:rsidRDefault="00A01BD5">
            <w:pPr>
              <w:pStyle w:val="GesAbsatz"/>
              <w:tabs>
                <w:tab w:val="clear" w:pos="425"/>
                <w:tab w:val="left" w:pos="426"/>
                <w:tab w:val="left" w:pos="851"/>
              </w:tabs>
              <w:jc w:val="left"/>
              <w:rPr>
                <w:bCs/>
                <w:sz w:val="18"/>
              </w:rPr>
            </w:pPr>
          </w:p>
        </w:tc>
      </w:tr>
    </w:tbl>
    <w:p w:rsidR="00A01BD5" w:rsidRDefault="00A01BD5">
      <w:pPr>
        <w:pStyle w:val="GesAbsatz"/>
        <w:tabs>
          <w:tab w:val="clear" w:pos="425"/>
          <w:tab w:val="left" w:pos="426"/>
          <w:tab w:val="left" w:pos="851"/>
        </w:tabs>
        <w:jc w:val="left"/>
        <w:rPr>
          <w:b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55"/>
        <w:gridCol w:w="1955"/>
        <w:gridCol w:w="1956"/>
        <w:gridCol w:w="1956"/>
        <w:gridCol w:w="1956"/>
      </w:tblGrid>
      <w:tr w:rsidR="00A01BD5">
        <w:tblPrEx>
          <w:tblCellMar>
            <w:top w:w="0" w:type="dxa"/>
            <w:bottom w:w="0" w:type="dxa"/>
          </w:tblCellMar>
        </w:tblPrEx>
        <w:tc>
          <w:tcPr>
            <w:tcW w:w="1955" w:type="dxa"/>
          </w:tcPr>
          <w:p w:rsidR="00A01BD5" w:rsidRDefault="00A01BD5">
            <w:pPr>
              <w:pStyle w:val="GesAbsatz"/>
              <w:tabs>
                <w:tab w:val="clear" w:pos="425"/>
                <w:tab w:val="left" w:pos="426"/>
                <w:tab w:val="left" w:pos="851"/>
              </w:tabs>
              <w:jc w:val="left"/>
              <w:rPr>
                <w:bCs/>
                <w:sz w:val="18"/>
              </w:rPr>
            </w:pPr>
            <w:r>
              <w:rPr>
                <w:bCs/>
                <w:sz w:val="18"/>
              </w:rPr>
              <w:t>Schweißverfahren</w:t>
            </w:r>
          </w:p>
        </w:tc>
        <w:tc>
          <w:tcPr>
            <w:tcW w:w="1955" w:type="dxa"/>
          </w:tcPr>
          <w:p w:rsidR="00A01BD5" w:rsidRDefault="00A01BD5">
            <w:pPr>
              <w:pStyle w:val="GesAbsatz"/>
              <w:tabs>
                <w:tab w:val="clear" w:pos="425"/>
                <w:tab w:val="left" w:pos="426"/>
                <w:tab w:val="left" w:pos="851"/>
              </w:tabs>
              <w:jc w:val="left"/>
              <w:rPr>
                <w:bCs/>
                <w:sz w:val="18"/>
              </w:rPr>
            </w:pPr>
            <w:r>
              <w:rPr>
                <w:bCs/>
                <w:sz w:val="18"/>
              </w:rPr>
              <w:t>Schweißlagen</w:t>
            </w:r>
          </w:p>
        </w:tc>
        <w:tc>
          <w:tcPr>
            <w:tcW w:w="1956" w:type="dxa"/>
          </w:tcPr>
          <w:p w:rsidR="00A01BD5" w:rsidRDefault="00A01BD5">
            <w:pPr>
              <w:pStyle w:val="GesAbsatz"/>
              <w:tabs>
                <w:tab w:val="clear" w:pos="425"/>
                <w:tab w:val="left" w:pos="426"/>
                <w:tab w:val="left" w:pos="851"/>
              </w:tabs>
              <w:jc w:val="left"/>
              <w:rPr>
                <w:bCs/>
                <w:sz w:val="18"/>
              </w:rPr>
            </w:pPr>
            <w:r>
              <w:rPr>
                <w:bCs/>
                <w:sz w:val="18"/>
              </w:rPr>
              <w:t>Zusatzwerkstoff</w:t>
            </w:r>
          </w:p>
        </w:tc>
        <w:tc>
          <w:tcPr>
            <w:tcW w:w="1956" w:type="dxa"/>
          </w:tcPr>
          <w:p w:rsidR="00A01BD5" w:rsidRDefault="00A01BD5">
            <w:pPr>
              <w:pStyle w:val="GesAbsatz"/>
              <w:tabs>
                <w:tab w:val="clear" w:pos="425"/>
                <w:tab w:val="left" w:pos="426"/>
                <w:tab w:val="left" w:pos="851"/>
              </w:tabs>
              <w:jc w:val="left"/>
              <w:rPr>
                <w:bCs/>
                <w:sz w:val="18"/>
              </w:rPr>
            </w:pPr>
            <w:r>
              <w:rPr>
                <w:bCs/>
                <w:sz w:val="18"/>
              </w:rPr>
              <w:t>Durchmesser</w:t>
            </w:r>
          </w:p>
        </w:tc>
        <w:tc>
          <w:tcPr>
            <w:tcW w:w="1956" w:type="dxa"/>
          </w:tcPr>
          <w:p w:rsidR="00A01BD5" w:rsidRDefault="00A01BD5">
            <w:pPr>
              <w:pStyle w:val="GesAbsatz"/>
              <w:tabs>
                <w:tab w:val="clear" w:pos="425"/>
                <w:tab w:val="left" w:pos="426"/>
                <w:tab w:val="left" w:pos="851"/>
              </w:tabs>
              <w:jc w:val="left"/>
              <w:rPr>
                <w:bCs/>
                <w:sz w:val="18"/>
              </w:rPr>
            </w:pPr>
            <w:r>
              <w:rPr>
                <w:bCs/>
                <w:sz w:val="18"/>
              </w:rPr>
              <w:t>Bemerkungen</w:t>
            </w:r>
          </w:p>
        </w:tc>
      </w:tr>
      <w:tr w:rsidR="00A01BD5">
        <w:tblPrEx>
          <w:tblCellMar>
            <w:top w:w="0" w:type="dxa"/>
            <w:bottom w:w="0" w:type="dxa"/>
          </w:tblCellMar>
        </w:tblPrEx>
        <w:trPr>
          <w:cantSplit/>
        </w:trPr>
        <w:tc>
          <w:tcPr>
            <w:tcW w:w="1955" w:type="dxa"/>
            <w:vMerge w:val="restart"/>
          </w:tcPr>
          <w:p w:rsidR="00A01BD5" w:rsidRDefault="00A01BD5">
            <w:pPr>
              <w:pStyle w:val="GesAbsatz"/>
              <w:tabs>
                <w:tab w:val="clear" w:pos="425"/>
                <w:tab w:val="left" w:pos="426"/>
                <w:tab w:val="left" w:pos="851"/>
              </w:tabs>
              <w:jc w:val="left"/>
              <w:rPr>
                <w:bCs/>
                <w:sz w:val="18"/>
              </w:rPr>
            </w:pPr>
          </w:p>
        </w:tc>
        <w:tc>
          <w:tcPr>
            <w:tcW w:w="1955" w:type="dxa"/>
          </w:tcPr>
          <w:p w:rsidR="00A01BD5" w:rsidRDefault="00A01BD5">
            <w:pPr>
              <w:pStyle w:val="GesAbsatz"/>
              <w:tabs>
                <w:tab w:val="clear" w:pos="425"/>
                <w:tab w:val="left" w:pos="426"/>
                <w:tab w:val="left" w:pos="851"/>
              </w:tabs>
              <w:jc w:val="left"/>
              <w:rPr>
                <w:bCs/>
                <w:sz w:val="18"/>
              </w:rPr>
            </w:pPr>
            <w:r>
              <w:rPr>
                <w:bCs/>
                <w:sz w:val="18"/>
              </w:rPr>
              <w:t>Wurzellage</w:t>
            </w:r>
          </w:p>
        </w:tc>
        <w:tc>
          <w:tcPr>
            <w:tcW w:w="1956" w:type="dxa"/>
          </w:tcPr>
          <w:p w:rsidR="00A01BD5" w:rsidRDefault="00A01BD5">
            <w:pPr>
              <w:pStyle w:val="GesAbsatz"/>
              <w:tabs>
                <w:tab w:val="clear" w:pos="425"/>
                <w:tab w:val="left" w:pos="426"/>
                <w:tab w:val="left" w:pos="851"/>
              </w:tabs>
              <w:jc w:val="left"/>
              <w:rPr>
                <w:bCs/>
                <w:sz w:val="18"/>
              </w:rPr>
            </w:pPr>
          </w:p>
        </w:tc>
        <w:tc>
          <w:tcPr>
            <w:tcW w:w="1956" w:type="dxa"/>
          </w:tcPr>
          <w:p w:rsidR="00A01BD5" w:rsidRDefault="00A01BD5">
            <w:pPr>
              <w:pStyle w:val="GesAbsatz"/>
              <w:tabs>
                <w:tab w:val="clear" w:pos="425"/>
                <w:tab w:val="left" w:pos="426"/>
                <w:tab w:val="left" w:pos="851"/>
              </w:tabs>
              <w:jc w:val="left"/>
              <w:rPr>
                <w:bCs/>
                <w:sz w:val="18"/>
              </w:rPr>
            </w:pPr>
          </w:p>
        </w:tc>
        <w:tc>
          <w:tcPr>
            <w:tcW w:w="1956" w:type="dxa"/>
          </w:tcPr>
          <w:p w:rsidR="00A01BD5" w:rsidRDefault="00A01BD5">
            <w:pPr>
              <w:pStyle w:val="GesAbsatz"/>
              <w:tabs>
                <w:tab w:val="clear" w:pos="425"/>
                <w:tab w:val="left" w:pos="426"/>
                <w:tab w:val="left" w:pos="851"/>
              </w:tabs>
              <w:jc w:val="left"/>
              <w:rPr>
                <w:bCs/>
                <w:sz w:val="18"/>
              </w:rPr>
            </w:pPr>
          </w:p>
        </w:tc>
      </w:tr>
      <w:tr w:rsidR="00A01BD5">
        <w:tblPrEx>
          <w:tblCellMar>
            <w:top w:w="0" w:type="dxa"/>
            <w:bottom w:w="0" w:type="dxa"/>
          </w:tblCellMar>
        </w:tblPrEx>
        <w:trPr>
          <w:cantSplit/>
        </w:trPr>
        <w:tc>
          <w:tcPr>
            <w:tcW w:w="1955" w:type="dxa"/>
            <w:vMerge/>
          </w:tcPr>
          <w:p w:rsidR="00A01BD5" w:rsidRDefault="00A01BD5">
            <w:pPr>
              <w:pStyle w:val="GesAbsatz"/>
              <w:tabs>
                <w:tab w:val="clear" w:pos="425"/>
                <w:tab w:val="left" w:pos="426"/>
                <w:tab w:val="left" w:pos="851"/>
              </w:tabs>
              <w:jc w:val="left"/>
              <w:rPr>
                <w:bCs/>
                <w:sz w:val="18"/>
              </w:rPr>
            </w:pPr>
          </w:p>
        </w:tc>
        <w:tc>
          <w:tcPr>
            <w:tcW w:w="1955" w:type="dxa"/>
          </w:tcPr>
          <w:p w:rsidR="00A01BD5" w:rsidRDefault="00A01BD5">
            <w:pPr>
              <w:pStyle w:val="GesAbsatz"/>
              <w:tabs>
                <w:tab w:val="clear" w:pos="425"/>
                <w:tab w:val="left" w:pos="426"/>
                <w:tab w:val="left" w:pos="851"/>
              </w:tabs>
              <w:jc w:val="left"/>
              <w:rPr>
                <w:bCs/>
                <w:sz w:val="18"/>
              </w:rPr>
            </w:pPr>
            <w:proofErr w:type="spellStart"/>
            <w:r>
              <w:rPr>
                <w:bCs/>
                <w:sz w:val="18"/>
              </w:rPr>
              <w:t>Füllage</w:t>
            </w:r>
            <w:proofErr w:type="spellEnd"/>
          </w:p>
        </w:tc>
        <w:tc>
          <w:tcPr>
            <w:tcW w:w="1956" w:type="dxa"/>
          </w:tcPr>
          <w:p w:rsidR="00A01BD5" w:rsidRDefault="00A01BD5">
            <w:pPr>
              <w:pStyle w:val="GesAbsatz"/>
              <w:tabs>
                <w:tab w:val="clear" w:pos="425"/>
                <w:tab w:val="left" w:pos="426"/>
                <w:tab w:val="left" w:pos="851"/>
              </w:tabs>
              <w:jc w:val="left"/>
              <w:rPr>
                <w:bCs/>
                <w:sz w:val="18"/>
              </w:rPr>
            </w:pPr>
          </w:p>
        </w:tc>
        <w:tc>
          <w:tcPr>
            <w:tcW w:w="1956" w:type="dxa"/>
          </w:tcPr>
          <w:p w:rsidR="00A01BD5" w:rsidRDefault="00A01BD5">
            <w:pPr>
              <w:pStyle w:val="GesAbsatz"/>
              <w:tabs>
                <w:tab w:val="clear" w:pos="425"/>
                <w:tab w:val="left" w:pos="426"/>
                <w:tab w:val="left" w:pos="851"/>
              </w:tabs>
              <w:jc w:val="left"/>
              <w:rPr>
                <w:bCs/>
                <w:sz w:val="18"/>
              </w:rPr>
            </w:pPr>
          </w:p>
        </w:tc>
        <w:tc>
          <w:tcPr>
            <w:tcW w:w="1956" w:type="dxa"/>
          </w:tcPr>
          <w:p w:rsidR="00A01BD5" w:rsidRDefault="00A01BD5">
            <w:pPr>
              <w:pStyle w:val="GesAbsatz"/>
              <w:tabs>
                <w:tab w:val="clear" w:pos="425"/>
                <w:tab w:val="left" w:pos="426"/>
                <w:tab w:val="left" w:pos="851"/>
              </w:tabs>
              <w:jc w:val="left"/>
              <w:rPr>
                <w:bCs/>
                <w:sz w:val="18"/>
              </w:rPr>
            </w:pPr>
          </w:p>
        </w:tc>
      </w:tr>
      <w:tr w:rsidR="00A01BD5">
        <w:tblPrEx>
          <w:tblCellMar>
            <w:top w:w="0" w:type="dxa"/>
            <w:bottom w:w="0" w:type="dxa"/>
          </w:tblCellMar>
        </w:tblPrEx>
        <w:trPr>
          <w:cantSplit/>
        </w:trPr>
        <w:tc>
          <w:tcPr>
            <w:tcW w:w="1955" w:type="dxa"/>
            <w:vMerge/>
          </w:tcPr>
          <w:p w:rsidR="00A01BD5" w:rsidRDefault="00A01BD5">
            <w:pPr>
              <w:pStyle w:val="GesAbsatz"/>
              <w:tabs>
                <w:tab w:val="clear" w:pos="425"/>
                <w:tab w:val="left" w:pos="426"/>
                <w:tab w:val="left" w:pos="851"/>
              </w:tabs>
              <w:jc w:val="left"/>
              <w:rPr>
                <w:bCs/>
                <w:sz w:val="18"/>
              </w:rPr>
            </w:pPr>
          </w:p>
        </w:tc>
        <w:tc>
          <w:tcPr>
            <w:tcW w:w="1955" w:type="dxa"/>
          </w:tcPr>
          <w:p w:rsidR="00A01BD5" w:rsidRDefault="00A01BD5">
            <w:pPr>
              <w:pStyle w:val="GesAbsatz"/>
              <w:tabs>
                <w:tab w:val="clear" w:pos="425"/>
                <w:tab w:val="left" w:pos="426"/>
                <w:tab w:val="left" w:pos="851"/>
              </w:tabs>
              <w:jc w:val="left"/>
              <w:rPr>
                <w:bCs/>
                <w:sz w:val="18"/>
              </w:rPr>
            </w:pPr>
            <w:proofErr w:type="spellStart"/>
            <w:r>
              <w:rPr>
                <w:bCs/>
                <w:sz w:val="18"/>
              </w:rPr>
              <w:t>Decklage</w:t>
            </w:r>
            <w:proofErr w:type="spellEnd"/>
          </w:p>
        </w:tc>
        <w:tc>
          <w:tcPr>
            <w:tcW w:w="1956" w:type="dxa"/>
          </w:tcPr>
          <w:p w:rsidR="00A01BD5" w:rsidRDefault="00A01BD5">
            <w:pPr>
              <w:pStyle w:val="GesAbsatz"/>
              <w:tabs>
                <w:tab w:val="clear" w:pos="425"/>
                <w:tab w:val="left" w:pos="426"/>
                <w:tab w:val="left" w:pos="851"/>
              </w:tabs>
              <w:jc w:val="left"/>
              <w:rPr>
                <w:bCs/>
                <w:sz w:val="18"/>
              </w:rPr>
            </w:pPr>
          </w:p>
        </w:tc>
        <w:tc>
          <w:tcPr>
            <w:tcW w:w="1956" w:type="dxa"/>
          </w:tcPr>
          <w:p w:rsidR="00A01BD5" w:rsidRDefault="00A01BD5">
            <w:pPr>
              <w:pStyle w:val="GesAbsatz"/>
              <w:tabs>
                <w:tab w:val="clear" w:pos="425"/>
                <w:tab w:val="left" w:pos="426"/>
                <w:tab w:val="left" w:pos="851"/>
              </w:tabs>
              <w:jc w:val="left"/>
              <w:rPr>
                <w:bCs/>
                <w:sz w:val="18"/>
              </w:rPr>
            </w:pPr>
          </w:p>
        </w:tc>
        <w:tc>
          <w:tcPr>
            <w:tcW w:w="1956" w:type="dxa"/>
          </w:tcPr>
          <w:p w:rsidR="00A01BD5" w:rsidRDefault="00A01BD5">
            <w:pPr>
              <w:pStyle w:val="GesAbsatz"/>
              <w:tabs>
                <w:tab w:val="clear" w:pos="425"/>
                <w:tab w:val="left" w:pos="426"/>
                <w:tab w:val="left" w:pos="851"/>
              </w:tabs>
              <w:jc w:val="left"/>
              <w:rPr>
                <w:bCs/>
                <w:sz w:val="18"/>
              </w:rPr>
            </w:pPr>
          </w:p>
        </w:tc>
      </w:tr>
      <w:tr w:rsidR="00A01BD5">
        <w:tblPrEx>
          <w:tblCellMar>
            <w:top w:w="0" w:type="dxa"/>
            <w:bottom w:w="0" w:type="dxa"/>
          </w:tblCellMar>
        </w:tblPrEx>
        <w:trPr>
          <w:cantSplit/>
        </w:trPr>
        <w:tc>
          <w:tcPr>
            <w:tcW w:w="1955" w:type="dxa"/>
            <w:vMerge/>
          </w:tcPr>
          <w:p w:rsidR="00A01BD5" w:rsidRDefault="00A01BD5">
            <w:pPr>
              <w:pStyle w:val="GesAbsatz"/>
              <w:tabs>
                <w:tab w:val="clear" w:pos="425"/>
                <w:tab w:val="left" w:pos="426"/>
                <w:tab w:val="left" w:pos="851"/>
              </w:tabs>
              <w:jc w:val="left"/>
              <w:rPr>
                <w:bCs/>
                <w:sz w:val="18"/>
              </w:rPr>
            </w:pPr>
          </w:p>
        </w:tc>
        <w:tc>
          <w:tcPr>
            <w:tcW w:w="1955" w:type="dxa"/>
          </w:tcPr>
          <w:p w:rsidR="00A01BD5" w:rsidRDefault="00A01BD5">
            <w:pPr>
              <w:pStyle w:val="GesAbsatz"/>
              <w:tabs>
                <w:tab w:val="clear" w:pos="425"/>
                <w:tab w:val="left" w:pos="426"/>
                <w:tab w:val="left" w:pos="851"/>
              </w:tabs>
              <w:jc w:val="left"/>
              <w:rPr>
                <w:bCs/>
                <w:sz w:val="18"/>
              </w:rPr>
            </w:pPr>
          </w:p>
        </w:tc>
        <w:tc>
          <w:tcPr>
            <w:tcW w:w="1956" w:type="dxa"/>
          </w:tcPr>
          <w:p w:rsidR="00A01BD5" w:rsidRDefault="00A01BD5">
            <w:pPr>
              <w:pStyle w:val="GesAbsatz"/>
              <w:tabs>
                <w:tab w:val="clear" w:pos="425"/>
                <w:tab w:val="left" w:pos="426"/>
                <w:tab w:val="left" w:pos="851"/>
              </w:tabs>
              <w:jc w:val="left"/>
              <w:rPr>
                <w:bCs/>
                <w:sz w:val="18"/>
              </w:rPr>
            </w:pPr>
          </w:p>
        </w:tc>
        <w:tc>
          <w:tcPr>
            <w:tcW w:w="1956" w:type="dxa"/>
          </w:tcPr>
          <w:p w:rsidR="00A01BD5" w:rsidRDefault="00A01BD5">
            <w:pPr>
              <w:pStyle w:val="GesAbsatz"/>
              <w:tabs>
                <w:tab w:val="clear" w:pos="425"/>
                <w:tab w:val="left" w:pos="426"/>
                <w:tab w:val="left" w:pos="851"/>
              </w:tabs>
              <w:jc w:val="left"/>
              <w:rPr>
                <w:bCs/>
                <w:sz w:val="18"/>
              </w:rPr>
            </w:pPr>
          </w:p>
        </w:tc>
        <w:tc>
          <w:tcPr>
            <w:tcW w:w="1956" w:type="dxa"/>
          </w:tcPr>
          <w:p w:rsidR="00A01BD5" w:rsidRDefault="00A01BD5">
            <w:pPr>
              <w:pStyle w:val="GesAbsatz"/>
              <w:tabs>
                <w:tab w:val="clear" w:pos="425"/>
                <w:tab w:val="left" w:pos="426"/>
                <w:tab w:val="left" w:pos="851"/>
              </w:tabs>
              <w:jc w:val="left"/>
              <w:rPr>
                <w:bCs/>
                <w:sz w:val="18"/>
              </w:rPr>
            </w:pPr>
          </w:p>
        </w:tc>
      </w:tr>
      <w:tr w:rsidR="00A01BD5">
        <w:tblPrEx>
          <w:tblCellMar>
            <w:top w:w="0" w:type="dxa"/>
            <w:bottom w:w="0" w:type="dxa"/>
          </w:tblCellMar>
        </w:tblPrEx>
        <w:trPr>
          <w:cantSplit/>
        </w:trPr>
        <w:tc>
          <w:tcPr>
            <w:tcW w:w="1955" w:type="dxa"/>
            <w:vMerge w:val="restart"/>
          </w:tcPr>
          <w:p w:rsidR="00A01BD5" w:rsidRDefault="00A01BD5">
            <w:pPr>
              <w:pStyle w:val="GesAbsatz"/>
              <w:tabs>
                <w:tab w:val="clear" w:pos="425"/>
                <w:tab w:val="left" w:pos="426"/>
                <w:tab w:val="left" w:pos="851"/>
              </w:tabs>
              <w:jc w:val="left"/>
              <w:rPr>
                <w:bCs/>
                <w:sz w:val="18"/>
              </w:rPr>
            </w:pPr>
          </w:p>
        </w:tc>
        <w:tc>
          <w:tcPr>
            <w:tcW w:w="1955" w:type="dxa"/>
          </w:tcPr>
          <w:p w:rsidR="00A01BD5" w:rsidRDefault="00A01BD5">
            <w:pPr>
              <w:pStyle w:val="GesAbsatz"/>
              <w:tabs>
                <w:tab w:val="clear" w:pos="425"/>
                <w:tab w:val="left" w:pos="426"/>
                <w:tab w:val="left" w:pos="851"/>
              </w:tabs>
              <w:jc w:val="left"/>
              <w:rPr>
                <w:bCs/>
                <w:sz w:val="18"/>
              </w:rPr>
            </w:pPr>
          </w:p>
        </w:tc>
        <w:tc>
          <w:tcPr>
            <w:tcW w:w="1956" w:type="dxa"/>
          </w:tcPr>
          <w:p w:rsidR="00A01BD5" w:rsidRDefault="00A01BD5">
            <w:pPr>
              <w:pStyle w:val="GesAbsatz"/>
              <w:tabs>
                <w:tab w:val="clear" w:pos="425"/>
                <w:tab w:val="left" w:pos="426"/>
                <w:tab w:val="left" w:pos="851"/>
              </w:tabs>
              <w:jc w:val="left"/>
              <w:rPr>
                <w:bCs/>
                <w:sz w:val="18"/>
              </w:rPr>
            </w:pPr>
          </w:p>
        </w:tc>
        <w:tc>
          <w:tcPr>
            <w:tcW w:w="1956" w:type="dxa"/>
          </w:tcPr>
          <w:p w:rsidR="00A01BD5" w:rsidRDefault="00A01BD5">
            <w:pPr>
              <w:pStyle w:val="GesAbsatz"/>
              <w:tabs>
                <w:tab w:val="clear" w:pos="425"/>
                <w:tab w:val="left" w:pos="426"/>
                <w:tab w:val="left" w:pos="851"/>
              </w:tabs>
              <w:jc w:val="left"/>
              <w:rPr>
                <w:bCs/>
                <w:sz w:val="18"/>
              </w:rPr>
            </w:pPr>
          </w:p>
        </w:tc>
        <w:tc>
          <w:tcPr>
            <w:tcW w:w="1956" w:type="dxa"/>
          </w:tcPr>
          <w:p w:rsidR="00A01BD5" w:rsidRDefault="00A01BD5">
            <w:pPr>
              <w:pStyle w:val="GesAbsatz"/>
              <w:tabs>
                <w:tab w:val="clear" w:pos="425"/>
                <w:tab w:val="left" w:pos="426"/>
                <w:tab w:val="left" w:pos="851"/>
              </w:tabs>
              <w:jc w:val="left"/>
              <w:rPr>
                <w:bCs/>
                <w:sz w:val="18"/>
              </w:rPr>
            </w:pPr>
          </w:p>
        </w:tc>
      </w:tr>
      <w:tr w:rsidR="00A01BD5">
        <w:tblPrEx>
          <w:tblCellMar>
            <w:top w:w="0" w:type="dxa"/>
            <w:bottom w:w="0" w:type="dxa"/>
          </w:tblCellMar>
        </w:tblPrEx>
        <w:trPr>
          <w:cantSplit/>
        </w:trPr>
        <w:tc>
          <w:tcPr>
            <w:tcW w:w="1955" w:type="dxa"/>
            <w:vMerge/>
          </w:tcPr>
          <w:p w:rsidR="00A01BD5" w:rsidRDefault="00A01BD5">
            <w:pPr>
              <w:pStyle w:val="GesAbsatz"/>
              <w:tabs>
                <w:tab w:val="clear" w:pos="425"/>
                <w:tab w:val="left" w:pos="426"/>
                <w:tab w:val="left" w:pos="851"/>
              </w:tabs>
              <w:jc w:val="left"/>
              <w:rPr>
                <w:bCs/>
                <w:sz w:val="18"/>
              </w:rPr>
            </w:pPr>
          </w:p>
        </w:tc>
        <w:tc>
          <w:tcPr>
            <w:tcW w:w="1955" w:type="dxa"/>
          </w:tcPr>
          <w:p w:rsidR="00A01BD5" w:rsidRDefault="00A01BD5">
            <w:pPr>
              <w:pStyle w:val="GesAbsatz"/>
              <w:tabs>
                <w:tab w:val="clear" w:pos="425"/>
                <w:tab w:val="left" w:pos="426"/>
                <w:tab w:val="left" w:pos="851"/>
              </w:tabs>
              <w:jc w:val="left"/>
              <w:rPr>
                <w:bCs/>
                <w:sz w:val="18"/>
              </w:rPr>
            </w:pPr>
          </w:p>
        </w:tc>
        <w:tc>
          <w:tcPr>
            <w:tcW w:w="1956" w:type="dxa"/>
          </w:tcPr>
          <w:p w:rsidR="00A01BD5" w:rsidRDefault="00A01BD5">
            <w:pPr>
              <w:pStyle w:val="GesAbsatz"/>
              <w:tabs>
                <w:tab w:val="clear" w:pos="425"/>
                <w:tab w:val="left" w:pos="426"/>
                <w:tab w:val="left" w:pos="851"/>
              </w:tabs>
              <w:jc w:val="left"/>
              <w:rPr>
                <w:bCs/>
                <w:sz w:val="18"/>
              </w:rPr>
            </w:pPr>
          </w:p>
        </w:tc>
        <w:tc>
          <w:tcPr>
            <w:tcW w:w="1956" w:type="dxa"/>
          </w:tcPr>
          <w:p w:rsidR="00A01BD5" w:rsidRDefault="00A01BD5">
            <w:pPr>
              <w:pStyle w:val="GesAbsatz"/>
              <w:tabs>
                <w:tab w:val="clear" w:pos="425"/>
                <w:tab w:val="left" w:pos="426"/>
                <w:tab w:val="left" w:pos="851"/>
              </w:tabs>
              <w:jc w:val="left"/>
              <w:rPr>
                <w:bCs/>
                <w:sz w:val="18"/>
              </w:rPr>
            </w:pPr>
          </w:p>
        </w:tc>
        <w:tc>
          <w:tcPr>
            <w:tcW w:w="1956" w:type="dxa"/>
          </w:tcPr>
          <w:p w:rsidR="00A01BD5" w:rsidRDefault="00A01BD5">
            <w:pPr>
              <w:pStyle w:val="GesAbsatz"/>
              <w:tabs>
                <w:tab w:val="clear" w:pos="425"/>
                <w:tab w:val="left" w:pos="426"/>
                <w:tab w:val="left" w:pos="851"/>
              </w:tabs>
              <w:jc w:val="left"/>
              <w:rPr>
                <w:bCs/>
                <w:sz w:val="18"/>
              </w:rPr>
            </w:pPr>
          </w:p>
        </w:tc>
      </w:tr>
      <w:tr w:rsidR="00A01BD5">
        <w:tblPrEx>
          <w:tblCellMar>
            <w:top w:w="0" w:type="dxa"/>
            <w:bottom w:w="0" w:type="dxa"/>
          </w:tblCellMar>
        </w:tblPrEx>
        <w:trPr>
          <w:cantSplit/>
        </w:trPr>
        <w:tc>
          <w:tcPr>
            <w:tcW w:w="1955" w:type="dxa"/>
            <w:vMerge/>
          </w:tcPr>
          <w:p w:rsidR="00A01BD5" w:rsidRDefault="00A01BD5">
            <w:pPr>
              <w:pStyle w:val="GesAbsatz"/>
              <w:tabs>
                <w:tab w:val="clear" w:pos="425"/>
                <w:tab w:val="left" w:pos="426"/>
                <w:tab w:val="left" w:pos="851"/>
              </w:tabs>
              <w:jc w:val="left"/>
              <w:rPr>
                <w:bCs/>
                <w:sz w:val="18"/>
              </w:rPr>
            </w:pPr>
          </w:p>
        </w:tc>
        <w:tc>
          <w:tcPr>
            <w:tcW w:w="1955" w:type="dxa"/>
          </w:tcPr>
          <w:p w:rsidR="00A01BD5" w:rsidRDefault="00A01BD5">
            <w:pPr>
              <w:pStyle w:val="GesAbsatz"/>
              <w:tabs>
                <w:tab w:val="clear" w:pos="425"/>
                <w:tab w:val="left" w:pos="426"/>
                <w:tab w:val="left" w:pos="851"/>
              </w:tabs>
              <w:jc w:val="left"/>
              <w:rPr>
                <w:bCs/>
                <w:sz w:val="18"/>
              </w:rPr>
            </w:pPr>
          </w:p>
        </w:tc>
        <w:tc>
          <w:tcPr>
            <w:tcW w:w="1956" w:type="dxa"/>
          </w:tcPr>
          <w:p w:rsidR="00A01BD5" w:rsidRDefault="00A01BD5">
            <w:pPr>
              <w:pStyle w:val="GesAbsatz"/>
              <w:tabs>
                <w:tab w:val="clear" w:pos="425"/>
                <w:tab w:val="left" w:pos="426"/>
                <w:tab w:val="left" w:pos="851"/>
              </w:tabs>
              <w:jc w:val="left"/>
              <w:rPr>
                <w:bCs/>
                <w:sz w:val="18"/>
              </w:rPr>
            </w:pPr>
          </w:p>
        </w:tc>
        <w:tc>
          <w:tcPr>
            <w:tcW w:w="1956" w:type="dxa"/>
          </w:tcPr>
          <w:p w:rsidR="00A01BD5" w:rsidRDefault="00A01BD5">
            <w:pPr>
              <w:pStyle w:val="GesAbsatz"/>
              <w:tabs>
                <w:tab w:val="clear" w:pos="425"/>
                <w:tab w:val="left" w:pos="426"/>
                <w:tab w:val="left" w:pos="851"/>
              </w:tabs>
              <w:jc w:val="left"/>
              <w:rPr>
                <w:bCs/>
                <w:sz w:val="18"/>
              </w:rPr>
            </w:pPr>
          </w:p>
        </w:tc>
        <w:tc>
          <w:tcPr>
            <w:tcW w:w="1956" w:type="dxa"/>
          </w:tcPr>
          <w:p w:rsidR="00A01BD5" w:rsidRDefault="00A01BD5">
            <w:pPr>
              <w:pStyle w:val="GesAbsatz"/>
              <w:tabs>
                <w:tab w:val="clear" w:pos="425"/>
                <w:tab w:val="left" w:pos="426"/>
                <w:tab w:val="left" w:pos="851"/>
              </w:tabs>
              <w:jc w:val="left"/>
              <w:rPr>
                <w:bCs/>
                <w:sz w:val="18"/>
              </w:rPr>
            </w:pPr>
          </w:p>
        </w:tc>
      </w:tr>
      <w:tr w:rsidR="00A01BD5">
        <w:tblPrEx>
          <w:tblCellMar>
            <w:top w:w="0" w:type="dxa"/>
            <w:bottom w:w="0" w:type="dxa"/>
          </w:tblCellMar>
        </w:tblPrEx>
        <w:trPr>
          <w:cantSplit/>
        </w:trPr>
        <w:tc>
          <w:tcPr>
            <w:tcW w:w="1955" w:type="dxa"/>
            <w:vMerge/>
          </w:tcPr>
          <w:p w:rsidR="00A01BD5" w:rsidRDefault="00A01BD5">
            <w:pPr>
              <w:pStyle w:val="GesAbsatz"/>
              <w:tabs>
                <w:tab w:val="clear" w:pos="425"/>
                <w:tab w:val="left" w:pos="426"/>
                <w:tab w:val="left" w:pos="851"/>
              </w:tabs>
              <w:jc w:val="left"/>
              <w:rPr>
                <w:bCs/>
                <w:sz w:val="18"/>
              </w:rPr>
            </w:pPr>
          </w:p>
        </w:tc>
        <w:tc>
          <w:tcPr>
            <w:tcW w:w="1955" w:type="dxa"/>
          </w:tcPr>
          <w:p w:rsidR="00A01BD5" w:rsidRDefault="00A01BD5">
            <w:pPr>
              <w:pStyle w:val="GesAbsatz"/>
              <w:tabs>
                <w:tab w:val="clear" w:pos="425"/>
                <w:tab w:val="left" w:pos="426"/>
                <w:tab w:val="left" w:pos="851"/>
              </w:tabs>
              <w:jc w:val="left"/>
              <w:rPr>
                <w:bCs/>
                <w:sz w:val="18"/>
              </w:rPr>
            </w:pPr>
          </w:p>
        </w:tc>
        <w:tc>
          <w:tcPr>
            <w:tcW w:w="1956" w:type="dxa"/>
          </w:tcPr>
          <w:p w:rsidR="00A01BD5" w:rsidRDefault="00A01BD5">
            <w:pPr>
              <w:pStyle w:val="GesAbsatz"/>
              <w:tabs>
                <w:tab w:val="clear" w:pos="425"/>
                <w:tab w:val="left" w:pos="426"/>
                <w:tab w:val="left" w:pos="851"/>
              </w:tabs>
              <w:jc w:val="left"/>
              <w:rPr>
                <w:bCs/>
                <w:sz w:val="18"/>
              </w:rPr>
            </w:pPr>
          </w:p>
        </w:tc>
        <w:tc>
          <w:tcPr>
            <w:tcW w:w="1956" w:type="dxa"/>
          </w:tcPr>
          <w:p w:rsidR="00A01BD5" w:rsidRDefault="00A01BD5">
            <w:pPr>
              <w:pStyle w:val="GesAbsatz"/>
              <w:tabs>
                <w:tab w:val="clear" w:pos="425"/>
                <w:tab w:val="left" w:pos="426"/>
                <w:tab w:val="left" w:pos="851"/>
              </w:tabs>
              <w:jc w:val="left"/>
              <w:rPr>
                <w:bCs/>
                <w:sz w:val="18"/>
              </w:rPr>
            </w:pPr>
          </w:p>
        </w:tc>
        <w:tc>
          <w:tcPr>
            <w:tcW w:w="1956" w:type="dxa"/>
          </w:tcPr>
          <w:p w:rsidR="00A01BD5" w:rsidRDefault="00A01BD5">
            <w:pPr>
              <w:pStyle w:val="GesAbsatz"/>
              <w:tabs>
                <w:tab w:val="clear" w:pos="425"/>
                <w:tab w:val="left" w:pos="426"/>
                <w:tab w:val="left" w:pos="851"/>
              </w:tabs>
              <w:jc w:val="left"/>
              <w:rPr>
                <w:bCs/>
                <w:sz w:val="18"/>
              </w:rPr>
            </w:pPr>
          </w:p>
        </w:tc>
      </w:tr>
    </w:tbl>
    <w:p w:rsidR="00A01BD5" w:rsidRDefault="00A01BD5">
      <w:pPr>
        <w:pStyle w:val="GesAbsatz"/>
        <w:tabs>
          <w:tab w:val="clear" w:pos="425"/>
          <w:tab w:val="left" w:pos="426"/>
          <w:tab w:val="left" w:pos="851"/>
        </w:tabs>
        <w:spacing w:after="0"/>
        <w:jc w:val="left"/>
        <w:rPr>
          <w:bCs/>
          <w:sz w:val="18"/>
        </w:rPr>
      </w:pPr>
    </w:p>
    <w:p w:rsidR="00A01BD5" w:rsidRDefault="00A01BD5">
      <w:pPr>
        <w:pStyle w:val="GesAbsatz"/>
        <w:tabs>
          <w:tab w:val="clear" w:pos="425"/>
          <w:tab w:val="left" w:pos="426"/>
          <w:tab w:val="left" w:pos="851"/>
        </w:tabs>
        <w:jc w:val="left"/>
        <w:rPr>
          <w:bCs/>
          <w:sz w:val="18"/>
        </w:rPr>
      </w:pPr>
      <w:r>
        <w:rPr>
          <w:bCs/>
          <w:sz w:val="18"/>
        </w:rPr>
        <w:t>Eingesetzte Schweißer: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A01BD5">
        <w:tblPrEx>
          <w:tblCellMar>
            <w:top w:w="0" w:type="dxa"/>
            <w:bottom w:w="0" w:type="dxa"/>
          </w:tblCellMar>
        </w:tblPrEx>
        <w:tc>
          <w:tcPr>
            <w:tcW w:w="2444" w:type="dxa"/>
          </w:tcPr>
          <w:p w:rsidR="00A01BD5" w:rsidRDefault="00A01BD5">
            <w:pPr>
              <w:pStyle w:val="GesAbsatz"/>
              <w:tabs>
                <w:tab w:val="clear" w:pos="425"/>
                <w:tab w:val="left" w:pos="426"/>
                <w:tab w:val="left" w:pos="851"/>
              </w:tabs>
              <w:jc w:val="left"/>
              <w:rPr>
                <w:bCs/>
                <w:sz w:val="18"/>
              </w:rPr>
            </w:pPr>
            <w:r>
              <w:rPr>
                <w:bCs/>
                <w:sz w:val="18"/>
              </w:rPr>
              <w:t>Name, Vorname</w:t>
            </w:r>
          </w:p>
        </w:tc>
        <w:tc>
          <w:tcPr>
            <w:tcW w:w="2444" w:type="dxa"/>
          </w:tcPr>
          <w:p w:rsidR="00A01BD5" w:rsidRDefault="00A01BD5">
            <w:pPr>
              <w:pStyle w:val="GesAbsatz"/>
              <w:tabs>
                <w:tab w:val="clear" w:pos="425"/>
                <w:tab w:val="left" w:pos="426"/>
                <w:tab w:val="left" w:pos="851"/>
              </w:tabs>
              <w:jc w:val="left"/>
              <w:rPr>
                <w:bCs/>
                <w:sz w:val="18"/>
              </w:rPr>
            </w:pPr>
            <w:r>
              <w:rPr>
                <w:bCs/>
                <w:sz w:val="18"/>
              </w:rPr>
              <w:t>Verfahren, Schweißlage</w:t>
            </w:r>
          </w:p>
        </w:tc>
        <w:tc>
          <w:tcPr>
            <w:tcW w:w="2445" w:type="dxa"/>
          </w:tcPr>
          <w:p w:rsidR="00A01BD5" w:rsidRDefault="00A01BD5">
            <w:pPr>
              <w:pStyle w:val="GesAbsatz"/>
              <w:tabs>
                <w:tab w:val="clear" w:pos="425"/>
                <w:tab w:val="left" w:pos="426"/>
                <w:tab w:val="left" w:pos="851"/>
              </w:tabs>
              <w:jc w:val="left"/>
              <w:rPr>
                <w:bCs/>
                <w:sz w:val="18"/>
              </w:rPr>
            </w:pPr>
            <w:r>
              <w:rPr>
                <w:bCs/>
                <w:sz w:val="18"/>
              </w:rPr>
              <w:t>Name, Vorname</w:t>
            </w:r>
          </w:p>
        </w:tc>
        <w:tc>
          <w:tcPr>
            <w:tcW w:w="2445" w:type="dxa"/>
          </w:tcPr>
          <w:p w:rsidR="00A01BD5" w:rsidRDefault="00A01BD5">
            <w:pPr>
              <w:pStyle w:val="GesAbsatz"/>
              <w:tabs>
                <w:tab w:val="clear" w:pos="425"/>
                <w:tab w:val="left" w:pos="426"/>
                <w:tab w:val="left" w:pos="851"/>
              </w:tabs>
              <w:jc w:val="left"/>
              <w:rPr>
                <w:bCs/>
                <w:sz w:val="18"/>
              </w:rPr>
            </w:pPr>
            <w:r>
              <w:rPr>
                <w:bCs/>
                <w:sz w:val="18"/>
              </w:rPr>
              <w:t>Verfahren, Schweißlage</w:t>
            </w:r>
          </w:p>
        </w:tc>
      </w:tr>
      <w:tr w:rsidR="00A01BD5">
        <w:tblPrEx>
          <w:tblCellMar>
            <w:top w:w="0" w:type="dxa"/>
            <w:bottom w:w="0" w:type="dxa"/>
          </w:tblCellMar>
        </w:tblPrEx>
        <w:tc>
          <w:tcPr>
            <w:tcW w:w="2444" w:type="dxa"/>
          </w:tcPr>
          <w:p w:rsidR="00A01BD5" w:rsidRDefault="00A01BD5">
            <w:pPr>
              <w:pStyle w:val="GesAbsatz"/>
              <w:tabs>
                <w:tab w:val="clear" w:pos="425"/>
                <w:tab w:val="left" w:pos="426"/>
                <w:tab w:val="left" w:pos="851"/>
              </w:tabs>
              <w:jc w:val="left"/>
              <w:rPr>
                <w:bCs/>
                <w:sz w:val="18"/>
              </w:rPr>
            </w:pPr>
          </w:p>
        </w:tc>
        <w:tc>
          <w:tcPr>
            <w:tcW w:w="2444" w:type="dxa"/>
          </w:tcPr>
          <w:p w:rsidR="00A01BD5" w:rsidRDefault="00A01BD5">
            <w:pPr>
              <w:pStyle w:val="GesAbsatz"/>
              <w:tabs>
                <w:tab w:val="clear" w:pos="425"/>
                <w:tab w:val="left" w:pos="426"/>
                <w:tab w:val="left" w:pos="851"/>
              </w:tabs>
              <w:jc w:val="left"/>
              <w:rPr>
                <w:bCs/>
                <w:sz w:val="18"/>
              </w:rPr>
            </w:pPr>
          </w:p>
        </w:tc>
        <w:tc>
          <w:tcPr>
            <w:tcW w:w="2445" w:type="dxa"/>
          </w:tcPr>
          <w:p w:rsidR="00A01BD5" w:rsidRDefault="00A01BD5">
            <w:pPr>
              <w:pStyle w:val="GesAbsatz"/>
              <w:tabs>
                <w:tab w:val="clear" w:pos="425"/>
                <w:tab w:val="left" w:pos="426"/>
                <w:tab w:val="left" w:pos="851"/>
              </w:tabs>
              <w:jc w:val="left"/>
              <w:rPr>
                <w:bCs/>
                <w:sz w:val="18"/>
              </w:rPr>
            </w:pPr>
          </w:p>
        </w:tc>
        <w:tc>
          <w:tcPr>
            <w:tcW w:w="2445" w:type="dxa"/>
          </w:tcPr>
          <w:p w:rsidR="00A01BD5" w:rsidRDefault="00A01BD5">
            <w:pPr>
              <w:pStyle w:val="GesAbsatz"/>
              <w:tabs>
                <w:tab w:val="clear" w:pos="425"/>
                <w:tab w:val="left" w:pos="426"/>
                <w:tab w:val="left" w:pos="851"/>
              </w:tabs>
              <w:jc w:val="left"/>
              <w:rPr>
                <w:bCs/>
                <w:sz w:val="18"/>
              </w:rPr>
            </w:pPr>
          </w:p>
        </w:tc>
      </w:tr>
      <w:tr w:rsidR="00A01BD5">
        <w:tblPrEx>
          <w:tblCellMar>
            <w:top w:w="0" w:type="dxa"/>
            <w:bottom w:w="0" w:type="dxa"/>
          </w:tblCellMar>
        </w:tblPrEx>
        <w:tc>
          <w:tcPr>
            <w:tcW w:w="2444" w:type="dxa"/>
          </w:tcPr>
          <w:p w:rsidR="00A01BD5" w:rsidRDefault="00A01BD5">
            <w:pPr>
              <w:pStyle w:val="GesAbsatz"/>
              <w:tabs>
                <w:tab w:val="clear" w:pos="425"/>
                <w:tab w:val="left" w:pos="426"/>
                <w:tab w:val="left" w:pos="851"/>
              </w:tabs>
              <w:jc w:val="left"/>
              <w:rPr>
                <w:bCs/>
                <w:sz w:val="18"/>
              </w:rPr>
            </w:pPr>
          </w:p>
        </w:tc>
        <w:tc>
          <w:tcPr>
            <w:tcW w:w="2444" w:type="dxa"/>
          </w:tcPr>
          <w:p w:rsidR="00A01BD5" w:rsidRDefault="00A01BD5">
            <w:pPr>
              <w:pStyle w:val="GesAbsatz"/>
              <w:tabs>
                <w:tab w:val="clear" w:pos="425"/>
                <w:tab w:val="left" w:pos="426"/>
                <w:tab w:val="left" w:pos="851"/>
              </w:tabs>
              <w:jc w:val="left"/>
              <w:rPr>
                <w:bCs/>
                <w:sz w:val="18"/>
              </w:rPr>
            </w:pPr>
          </w:p>
        </w:tc>
        <w:tc>
          <w:tcPr>
            <w:tcW w:w="2445" w:type="dxa"/>
          </w:tcPr>
          <w:p w:rsidR="00A01BD5" w:rsidRDefault="00A01BD5">
            <w:pPr>
              <w:pStyle w:val="GesAbsatz"/>
              <w:tabs>
                <w:tab w:val="clear" w:pos="425"/>
                <w:tab w:val="left" w:pos="426"/>
                <w:tab w:val="left" w:pos="851"/>
              </w:tabs>
              <w:jc w:val="left"/>
              <w:rPr>
                <w:bCs/>
                <w:sz w:val="18"/>
              </w:rPr>
            </w:pPr>
          </w:p>
        </w:tc>
        <w:tc>
          <w:tcPr>
            <w:tcW w:w="2445" w:type="dxa"/>
          </w:tcPr>
          <w:p w:rsidR="00A01BD5" w:rsidRDefault="00A01BD5">
            <w:pPr>
              <w:pStyle w:val="GesAbsatz"/>
              <w:tabs>
                <w:tab w:val="clear" w:pos="425"/>
                <w:tab w:val="left" w:pos="426"/>
                <w:tab w:val="left" w:pos="851"/>
              </w:tabs>
              <w:jc w:val="left"/>
              <w:rPr>
                <w:bCs/>
                <w:sz w:val="18"/>
              </w:rPr>
            </w:pPr>
          </w:p>
        </w:tc>
      </w:tr>
      <w:tr w:rsidR="00A01BD5">
        <w:tblPrEx>
          <w:tblCellMar>
            <w:top w:w="0" w:type="dxa"/>
            <w:bottom w:w="0" w:type="dxa"/>
          </w:tblCellMar>
        </w:tblPrEx>
        <w:tc>
          <w:tcPr>
            <w:tcW w:w="2444" w:type="dxa"/>
          </w:tcPr>
          <w:p w:rsidR="00A01BD5" w:rsidRDefault="00A01BD5">
            <w:pPr>
              <w:pStyle w:val="GesAbsatz"/>
              <w:tabs>
                <w:tab w:val="clear" w:pos="425"/>
                <w:tab w:val="left" w:pos="426"/>
                <w:tab w:val="left" w:pos="851"/>
              </w:tabs>
              <w:jc w:val="left"/>
              <w:rPr>
                <w:bCs/>
                <w:sz w:val="18"/>
              </w:rPr>
            </w:pPr>
          </w:p>
        </w:tc>
        <w:tc>
          <w:tcPr>
            <w:tcW w:w="2444" w:type="dxa"/>
          </w:tcPr>
          <w:p w:rsidR="00A01BD5" w:rsidRDefault="00A01BD5">
            <w:pPr>
              <w:pStyle w:val="GesAbsatz"/>
              <w:tabs>
                <w:tab w:val="clear" w:pos="425"/>
                <w:tab w:val="left" w:pos="426"/>
                <w:tab w:val="left" w:pos="851"/>
              </w:tabs>
              <w:jc w:val="left"/>
              <w:rPr>
                <w:bCs/>
                <w:sz w:val="18"/>
              </w:rPr>
            </w:pPr>
          </w:p>
        </w:tc>
        <w:tc>
          <w:tcPr>
            <w:tcW w:w="2445" w:type="dxa"/>
          </w:tcPr>
          <w:p w:rsidR="00A01BD5" w:rsidRDefault="00A01BD5">
            <w:pPr>
              <w:pStyle w:val="GesAbsatz"/>
              <w:tabs>
                <w:tab w:val="clear" w:pos="425"/>
                <w:tab w:val="left" w:pos="426"/>
                <w:tab w:val="left" w:pos="851"/>
              </w:tabs>
              <w:jc w:val="left"/>
              <w:rPr>
                <w:bCs/>
                <w:sz w:val="18"/>
              </w:rPr>
            </w:pPr>
          </w:p>
        </w:tc>
        <w:tc>
          <w:tcPr>
            <w:tcW w:w="2445" w:type="dxa"/>
          </w:tcPr>
          <w:p w:rsidR="00A01BD5" w:rsidRDefault="00A01BD5">
            <w:pPr>
              <w:pStyle w:val="GesAbsatz"/>
              <w:tabs>
                <w:tab w:val="clear" w:pos="425"/>
                <w:tab w:val="left" w:pos="426"/>
                <w:tab w:val="left" w:pos="851"/>
              </w:tabs>
              <w:jc w:val="left"/>
              <w:rPr>
                <w:bCs/>
                <w:sz w:val="18"/>
              </w:rPr>
            </w:pPr>
          </w:p>
        </w:tc>
      </w:tr>
      <w:tr w:rsidR="00A01BD5">
        <w:tblPrEx>
          <w:tblCellMar>
            <w:top w:w="0" w:type="dxa"/>
            <w:bottom w:w="0" w:type="dxa"/>
          </w:tblCellMar>
        </w:tblPrEx>
        <w:tc>
          <w:tcPr>
            <w:tcW w:w="2444" w:type="dxa"/>
          </w:tcPr>
          <w:p w:rsidR="00A01BD5" w:rsidRDefault="00A01BD5">
            <w:pPr>
              <w:pStyle w:val="GesAbsatz"/>
              <w:tabs>
                <w:tab w:val="clear" w:pos="425"/>
                <w:tab w:val="left" w:pos="426"/>
                <w:tab w:val="left" w:pos="851"/>
              </w:tabs>
              <w:jc w:val="left"/>
              <w:rPr>
                <w:bCs/>
                <w:sz w:val="18"/>
              </w:rPr>
            </w:pPr>
          </w:p>
        </w:tc>
        <w:tc>
          <w:tcPr>
            <w:tcW w:w="2444" w:type="dxa"/>
          </w:tcPr>
          <w:p w:rsidR="00A01BD5" w:rsidRDefault="00A01BD5">
            <w:pPr>
              <w:pStyle w:val="GesAbsatz"/>
              <w:tabs>
                <w:tab w:val="clear" w:pos="425"/>
                <w:tab w:val="left" w:pos="426"/>
                <w:tab w:val="left" w:pos="851"/>
              </w:tabs>
              <w:jc w:val="left"/>
              <w:rPr>
                <w:bCs/>
                <w:sz w:val="18"/>
              </w:rPr>
            </w:pPr>
          </w:p>
        </w:tc>
        <w:tc>
          <w:tcPr>
            <w:tcW w:w="2445" w:type="dxa"/>
          </w:tcPr>
          <w:p w:rsidR="00A01BD5" w:rsidRDefault="00A01BD5">
            <w:pPr>
              <w:pStyle w:val="GesAbsatz"/>
              <w:tabs>
                <w:tab w:val="clear" w:pos="425"/>
                <w:tab w:val="left" w:pos="426"/>
                <w:tab w:val="left" w:pos="851"/>
              </w:tabs>
              <w:jc w:val="left"/>
              <w:rPr>
                <w:bCs/>
                <w:sz w:val="18"/>
              </w:rPr>
            </w:pPr>
          </w:p>
        </w:tc>
        <w:tc>
          <w:tcPr>
            <w:tcW w:w="2445" w:type="dxa"/>
          </w:tcPr>
          <w:p w:rsidR="00A01BD5" w:rsidRDefault="00A01BD5">
            <w:pPr>
              <w:pStyle w:val="GesAbsatz"/>
              <w:tabs>
                <w:tab w:val="clear" w:pos="425"/>
                <w:tab w:val="left" w:pos="426"/>
                <w:tab w:val="left" w:pos="851"/>
              </w:tabs>
              <w:jc w:val="left"/>
              <w:rPr>
                <w:bCs/>
                <w:sz w:val="18"/>
              </w:rPr>
            </w:pPr>
          </w:p>
        </w:tc>
      </w:tr>
    </w:tbl>
    <w:p w:rsidR="00A01BD5" w:rsidRDefault="00A01BD5">
      <w:pPr>
        <w:pStyle w:val="GesAbsatz"/>
        <w:tabs>
          <w:tab w:val="clear" w:pos="425"/>
          <w:tab w:val="left" w:pos="426"/>
          <w:tab w:val="left" w:pos="851"/>
        </w:tabs>
        <w:spacing w:after="0"/>
        <w:jc w:val="left"/>
        <w:rPr>
          <w:bCs/>
          <w:sz w:val="18"/>
        </w:rPr>
      </w:pPr>
    </w:p>
    <w:p w:rsidR="00A01BD5" w:rsidRDefault="00A01BD5">
      <w:pPr>
        <w:pStyle w:val="GesAbsatz"/>
        <w:tabs>
          <w:tab w:val="clear" w:pos="425"/>
          <w:tab w:val="left" w:pos="426"/>
          <w:tab w:val="left" w:pos="851"/>
        </w:tabs>
        <w:jc w:val="left"/>
        <w:rPr>
          <w:bCs/>
          <w:sz w:val="18"/>
        </w:rPr>
      </w:pPr>
      <w:r>
        <w:rPr>
          <w:bCs/>
          <w:sz w:val="18"/>
        </w:rPr>
        <w:t>Bemerkungen: .............................................................................................................................................................</w:t>
      </w:r>
      <w:r>
        <w:rPr>
          <w:bCs/>
          <w:sz w:val="18"/>
        </w:rPr>
        <w:br/>
        <w:t>.....................................................................................................................................................................................</w:t>
      </w:r>
    </w:p>
    <w:p w:rsidR="00A01BD5" w:rsidRDefault="00A01BD5">
      <w:pPr>
        <w:pStyle w:val="GesAbsatz"/>
        <w:tabs>
          <w:tab w:val="clear" w:pos="425"/>
          <w:tab w:val="left" w:pos="426"/>
          <w:tab w:val="left" w:pos="851"/>
        </w:tabs>
        <w:jc w:val="left"/>
        <w:rPr>
          <w:bCs/>
          <w:sz w:val="18"/>
        </w:rPr>
      </w:pPr>
      <w:r>
        <w:rPr>
          <w:bCs/>
          <w:sz w:val="18"/>
        </w:rPr>
        <w:t>Zerstörungsfreie Schweißnahtprüfungen durch Firma: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A01BD5">
        <w:tblPrEx>
          <w:tblCellMar>
            <w:top w:w="0" w:type="dxa"/>
            <w:bottom w:w="0" w:type="dxa"/>
          </w:tblCellMar>
        </w:tblPrEx>
        <w:tc>
          <w:tcPr>
            <w:tcW w:w="2444" w:type="dxa"/>
          </w:tcPr>
          <w:p w:rsidR="00A01BD5" w:rsidRDefault="00A01BD5">
            <w:pPr>
              <w:pStyle w:val="GesAbsatz"/>
              <w:tabs>
                <w:tab w:val="clear" w:pos="425"/>
                <w:tab w:val="left" w:pos="426"/>
                <w:tab w:val="left" w:pos="851"/>
              </w:tabs>
              <w:jc w:val="left"/>
              <w:rPr>
                <w:bCs/>
                <w:sz w:val="18"/>
              </w:rPr>
            </w:pPr>
            <w:r>
              <w:rPr>
                <w:bCs/>
                <w:sz w:val="18"/>
              </w:rPr>
              <w:t>Schweißnähte in der Leitung</w:t>
            </w:r>
          </w:p>
        </w:tc>
        <w:tc>
          <w:tcPr>
            <w:tcW w:w="2444" w:type="dxa"/>
          </w:tcPr>
          <w:p w:rsidR="00A01BD5" w:rsidRDefault="00A01BD5">
            <w:pPr>
              <w:pStyle w:val="GesAbsatz"/>
              <w:tabs>
                <w:tab w:val="clear" w:pos="425"/>
                <w:tab w:val="left" w:pos="426"/>
                <w:tab w:val="left" w:pos="851"/>
              </w:tabs>
              <w:jc w:val="left"/>
              <w:rPr>
                <w:bCs/>
                <w:sz w:val="18"/>
              </w:rPr>
            </w:pPr>
            <w:r>
              <w:rPr>
                <w:bCs/>
                <w:sz w:val="18"/>
              </w:rPr>
              <w:t>Durchstrahlungen</w:t>
            </w:r>
          </w:p>
        </w:tc>
        <w:tc>
          <w:tcPr>
            <w:tcW w:w="2445" w:type="dxa"/>
          </w:tcPr>
          <w:p w:rsidR="00A01BD5" w:rsidRDefault="00A01BD5">
            <w:pPr>
              <w:pStyle w:val="GesAbsatz"/>
              <w:tabs>
                <w:tab w:val="clear" w:pos="425"/>
                <w:tab w:val="left" w:pos="426"/>
                <w:tab w:val="left" w:pos="851"/>
              </w:tabs>
              <w:jc w:val="left"/>
              <w:rPr>
                <w:bCs/>
                <w:sz w:val="18"/>
              </w:rPr>
            </w:pPr>
            <w:r>
              <w:rPr>
                <w:bCs/>
                <w:sz w:val="18"/>
              </w:rPr>
              <w:t>US-Prüfungen</w:t>
            </w:r>
          </w:p>
        </w:tc>
        <w:tc>
          <w:tcPr>
            <w:tcW w:w="2445" w:type="dxa"/>
          </w:tcPr>
          <w:p w:rsidR="00A01BD5" w:rsidRDefault="00A01BD5">
            <w:pPr>
              <w:pStyle w:val="GesAbsatz"/>
              <w:tabs>
                <w:tab w:val="clear" w:pos="425"/>
                <w:tab w:val="left" w:pos="426"/>
                <w:tab w:val="left" w:pos="851"/>
              </w:tabs>
              <w:jc w:val="left"/>
              <w:rPr>
                <w:bCs/>
                <w:sz w:val="18"/>
              </w:rPr>
            </w:pPr>
            <w:r>
              <w:rPr>
                <w:bCs/>
                <w:sz w:val="18"/>
              </w:rPr>
              <w:t>Bemerkungen</w:t>
            </w:r>
          </w:p>
        </w:tc>
      </w:tr>
      <w:tr w:rsidR="00A01BD5">
        <w:tblPrEx>
          <w:tblCellMar>
            <w:top w:w="0" w:type="dxa"/>
            <w:bottom w:w="0" w:type="dxa"/>
          </w:tblCellMar>
        </w:tblPrEx>
        <w:tc>
          <w:tcPr>
            <w:tcW w:w="2444" w:type="dxa"/>
          </w:tcPr>
          <w:p w:rsidR="00A01BD5" w:rsidRDefault="00A01BD5">
            <w:pPr>
              <w:pStyle w:val="GesAbsatz"/>
              <w:tabs>
                <w:tab w:val="clear" w:pos="425"/>
                <w:tab w:val="left" w:pos="426"/>
                <w:tab w:val="left" w:pos="851"/>
              </w:tabs>
              <w:jc w:val="left"/>
              <w:rPr>
                <w:bCs/>
                <w:sz w:val="18"/>
              </w:rPr>
            </w:pPr>
            <w:r>
              <w:rPr>
                <w:bCs/>
                <w:sz w:val="18"/>
              </w:rPr>
              <w:t xml:space="preserve">......... </w:t>
            </w:r>
            <w:proofErr w:type="spellStart"/>
            <w:r>
              <w:rPr>
                <w:bCs/>
                <w:sz w:val="18"/>
              </w:rPr>
              <w:t>Stck</w:t>
            </w:r>
            <w:proofErr w:type="spellEnd"/>
            <w:r>
              <w:rPr>
                <w:bCs/>
                <w:sz w:val="18"/>
              </w:rPr>
              <w:t>. = 100,0 %</w:t>
            </w:r>
          </w:p>
        </w:tc>
        <w:tc>
          <w:tcPr>
            <w:tcW w:w="2444" w:type="dxa"/>
          </w:tcPr>
          <w:p w:rsidR="00A01BD5" w:rsidRDefault="00A01BD5">
            <w:pPr>
              <w:pStyle w:val="GesAbsatz"/>
              <w:tabs>
                <w:tab w:val="clear" w:pos="425"/>
                <w:tab w:val="left" w:pos="426"/>
                <w:tab w:val="left" w:pos="851"/>
              </w:tabs>
              <w:jc w:val="left"/>
              <w:rPr>
                <w:bCs/>
                <w:sz w:val="18"/>
              </w:rPr>
            </w:pPr>
            <w:r>
              <w:rPr>
                <w:bCs/>
                <w:sz w:val="18"/>
              </w:rPr>
              <w:t xml:space="preserve">.......... </w:t>
            </w:r>
            <w:proofErr w:type="spellStart"/>
            <w:r>
              <w:rPr>
                <w:bCs/>
                <w:sz w:val="18"/>
              </w:rPr>
              <w:t>Stck</w:t>
            </w:r>
            <w:proofErr w:type="spellEnd"/>
            <w:r>
              <w:rPr>
                <w:bCs/>
                <w:sz w:val="18"/>
              </w:rPr>
              <w:t>. = ............ %</w:t>
            </w:r>
          </w:p>
        </w:tc>
        <w:tc>
          <w:tcPr>
            <w:tcW w:w="2445" w:type="dxa"/>
          </w:tcPr>
          <w:p w:rsidR="00A01BD5" w:rsidRDefault="00A01BD5">
            <w:pPr>
              <w:pStyle w:val="GesAbsatz"/>
              <w:tabs>
                <w:tab w:val="clear" w:pos="425"/>
                <w:tab w:val="left" w:pos="426"/>
                <w:tab w:val="left" w:pos="851"/>
              </w:tabs>
              <w:jc w:val="left"/>
              <w:rPr>
                <w:bCs/>
                <w:sz w:val="18"/>
              </w:rPr>
            </w:pPr>
            <w:r>
              <w:rPr>
                <w:bCs/>
                <w:sz w:val="18"/>
              </w:rPr>
              <w:t xml:space="preserve">.......... </w:t>
            </w:r>
            <w:proofErr w:type="spellStart"/>
            <w:r>
              <w:rPr>
                <w:bCs/>
                <w:sz w:val="18"/>
              </w:rPr>
              <w:t>Stck</w:t>
            </w:r>
            <w:proofErr w:type="spellEnd"/>
            <w:r>
              <w:rPr>
                <w:bCs/>
                <w:sz w:val="18"/>
              </w:rPr>
              <w:t>. = ............ %</w:t>
            </w:r>
          </w:p>
        </w:tc>
        <w:tc>
          <w:tcPr>
            <w:tcW w:w="2445" w:type="dxa"/>
          </w:tcPr>
          <w:p w:rsidR="00A01BD5" w:rsidRDefault="00A01BD5">
            <w:pPr>
              <w:pStyle w:val="GesAbsatz"/>
              <w:tabs>
                <w:tab w:val="clear" w:pos="425"/>
                <w:tab w:val="left" w:pos="426"/>
                <w:tab w:val="left" w:pos="851"/>
              </w:tabs>
              <w:jc w:val="left"/>
              <w:rPr>
                <w:bCs/>
                <w:sz w:val="18"/>
              </w:rPr>
            </w:pPr>
          </w:p>
        </w:tc>
      </w:tr>
    </w:tbl>
    <w:p w:rsidR="00A01BD5" w:rsidRDefault="00A01BD5">
      <w:pPr>
        <w:pStyle w:val="GesAbsatz"/>
        <w:tabs>
          <w:tab w:val="clear" w:pos="425"/>
          <w:tab w:val="left" w:pos="426"/>
          <w:tab w:val="left" w:pos="851"/>
        </w:tabs>
        <w:spacing w:after="0"/>
        <w:jc w:val="left"/>
        <w:rPr>
          <w:bCs/>
          <w:sz w:val="18"/>
        </w:rPr>
      </w:pPr>
    </w:p>
    <w:p w:rsidR="00A01BD5" w:rsidRDefault="00A01BD5">
      <w:pPr>
        <w:pStyle w:val="GesAbsatz"/>
        <w:tabs>
          <w:tab w:val="clear" w:pos="425"/>
          <w:tab w:val="left" w:pos="426"/>
          <w:tab w:val="left" w:pos="851"/>
        </w:tabs>
        <w:jc w:val="left"/>
        <w:rPr>
          <w:bCs/>
          <w:sz w:val="18"/>
        </w:rPr>
      </w:pPr>
      <w:r>
        <w:rPr>
          <w:bCs/>
          <w:sz w:val="18"/>
        </w:rPr>
        <w:t xml:space="preserve">Es </w:t>
      </w:r>
      <w:proofErr w:type="gramStart"/>
      <w:r>
        <w:rPr>
          <w:bCs/>
          <w:sz w:val="18"/>
        </w:rPr>
        <w:t>wurden .......................</w:t>
      </w:r>
      <w:proofErr w:type="gramEnd"/>
      <w:r>
        <w:rPr>
          <w:bCs/>
          <w:sz w:val="18"/>
        </w:rPr>
        <w:t xml:space="preserve"> Stück Testnähte aus der Fernleitung entnommen.</w:t>
      </w:r>
    </w:p>
    <w:p w:rsidR="00A01BD5" w:rsidRDefault="00A01BD5">
      <w:pPr>
        <w:pStyle w:val="GesAbsatz"/>
        <w:tabs>
          <w:tab w:val="clear" w:pos="425"/>
          <w:tab w:val="left" w:pos="426"/>
          <w:tab w:val="left" w:pos="851"/>
        </w:tabs>
        <w:jc w:val="left"/>
        <w:rPr>
          <w:bCs/>
          <w:sz w:val="18"/>
        </w:rPr>
      </w:pPr>
      <w:r>
        <w:rPr>
          <w:bCs/>
          <w:sz w:val="18"/>
        </w:rPr>
        <w:t>Bemerkungen: ...............................................................................................................................................................</w:t>
      </w:r>
      <w:r>
        <w:rPr>
          <w:bCs/>
          <w:sz w:val="18"/>
        </w:rPr>
        <w:br/>
        <w:t>......................................................................................................................................................................................</w:t>
      </w:r>
    </w:p>
    <w:p w:rsidR="00A01BD5" w:rsidRDefault="00A01BD5">
      <w:pPr>
        <w:pStyle w:val="GesAbsatz"/>
        <w:tabs>
          <w:tab w:val="clear" w:pos="425"/>
          <w:tab w:val="left" w:pos="426"/>
          <w:tab w:val="left" w:pos="1985"/>
          <w:tab w:val="left" w:pos="5103"/>
        </w:tabs>
        <w:jc w:val="left"/>
        <w:rPr>
          <w:bCs/>
          <w:sz w:val="18"/>
        </w:rPr>
      </w:pPr>
      <w:r>
        <w:rPr>
          <w:bCs/>
          <w:sz w:val="18"/>
        </w:rPr>
        <w:t>..................................................................</w:t>
      </w:r>
      <w:r>
        <w:rPr>
          <w:bCs/>
          <w:sz w:val="18"/>
        </w:rPr>
        <w:tab/>
        <w:t>.....................................................................................</w:t>
      </w:r>
      <w:r>
        <w:rPr>
          <w:bCs/>
          <w:sz w:val="18"/>
        </w:rPr>
        <w:br/>
        <w:t>Ort</w:t>
      </w:r>
      <w:r>
        <w:rPr>
          <w:bCs/>
          <w:sz w:val="18"/>
        </w:rPr>
        <w:tab/>
      </w:r>
      <w:r>
        <w:rPr>
          <w:bCs/>
          <w:sz w:val="18"/>
        </w:rPr>
        <w:tab/>
        <w:t>Datum</w:t>
      </w:r>
      <w:r>
        <w:rPr>
          <w:bCs/>
          <w:sz w:val="18"/>
        </w:rPr>
        <w:tab/>
        <w:t>Unterschrift der Bauaufsicht</w:t>
      </w:r>
    </w:p>
    <w:p w:rsidR="00A01BD5" w:rsidRDefault="00A01BD5">
      <w:pPr>
        <w:pStyle w:val="GesAbsatz"/>
        <w:tabs>
          <w:tab w:val="clear" w:pos="425"/>
          <w:tab w:val="left" w:pos="426"/>
          <w:tab w:val="left" w:pos="1985"/>
          <w:tab w:val="left" w:pos="5103"/>
        </w:tabs>
        <w:jc w:val="left"/>
        <w:rPr>
          <w:bCs/>
          <w:sz w:val="18"/>
        </w:rPr>
        <w:sectPr w:rsidR="00A01BD5">
          <w:headerReference w:type="default" r:id="rId11"/>
          <w:footerReference w:type="even" r:id="rId12"/>
          <w:footerReference w:type="default" r:id="rId13"/>
          <w:pgSz w:w="11907" w:h="16840" w:code="9"/>
          <w:pgMar w:top="1134" w:right="851" w:bottom="1134" w:left="1418" w:header="567" w:footer="851" w:gutter="0"/>
          <w:cols w:space="720"/>
        </w:sectPr>
      </w:pPr>
    </w:p>
    <w:p w:rsidR="00A01BD5" w:rsidRDefault="00A01BD5">
      <w:pPr>
        <w:pStyle w:val="GesAbsatz"/>
        <w:tabs>
          <w:tab w:val="clear" w:pos="425"/>
          <w:tab w:val="left" w:pos="426"/>
          <w:tab w:val="left" w:pos="1985"/>
          <w:tab w:val="left" w:pos="5103"/>
        </w:tabs>
        <w:jc w:val="left"/>
        <w:rPr>
          <w:bCs/>
          <w:sz w:val="18"/>
        </w:rPr>
      </w:pPr>
      <w:r>
        <w:rPr>
          <w:bCs/>
          <w:sz w:val="18"/>
        </w:rPr>
        <w:lastRenderedPageBreak/>
        <w:t>Muster eines Rohrbuches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4"/>
        <w:gridCol w:w="1058"/>
        <w:gridCol w:w="1204"/>
        <w:gridCol w:w="1134"/>
        <w:gridCol w:w="1134"/>
        <w:gridCol w:w="1120"/>
        <w:gridCol w:w="1134"/>
        <w:gridCol w:w="1134"/>
        <w:gridCol w:w="1126"/>
        <w:gridCol w:w="993"/>
        <w:gridCol w:w="901"/>
        <w:gridCol w:w="846"/>
        <w:gridCol w:w="1724"/>
      </w:tblGrid>
      <w:tr w:rsidR="00A01BD5">
        <w:tblPrEx>
          <w:tblCellMar>
            <w:top w:w="0" w:type="dxa"/>
            <w:bottom w:w="0" w:type="dxa"/>
          </w:tblCellMar>
        </w:tblPrEx>
        <w:trPr>
          <w:cantSplit/>
        </w:trPr>
        <w:tc>
          <w:tcPr>
            <w:tcW w:w="3472" w:type="dxa"/>
            <w:gridSpan w:val="3"/>
          </w:tcPr>
          <w:p w:rsidR="00A01BD5" w:rsidRDefault="00A01BD5">
            <w:pPr>
              <w:pStyle w:val="GesAbsatz"/>
              <w:tabs>
                <w:tab w:val="clear" w:pos="425"/>
                <w:tab w:val="left" w:pos="426"/>
                <w:tab w:val="left" w:pos="1985"/>
                <w:tab w:val="left" w:pos="5103"/>
              </w:tabs>
              <w:jc w:val="left"/>
              <w:rPr>
                <w:bCs/>
                <w:sz w:val="18"/>
              </w:rPr>
            </w:pPr>
            <w:r>
              <w:rPr>
                <w:bCs/>
                <w:sz w:val="18"/>
              </w:rPr>
              <w:t>Name des Bauherrn/Betreibers</w:t>
            </w:r>
            <w:r>
              <w:rPr>
                <w:bCs/>
                <w:sz w:val="18"/>
              </w:rPr>
              <w:br/>
              <w:t>.....................................................</w:t>
            </w:r>
          </w:p>
        </w:tc>
        <w:tc>
          <w:tcPr>
            <w:tcW w:w="4536" w:type="dxa"/>
            <w:gridSpan w:val="4"/>
          </w:tcPr>
          <w:p w:rsidR="00A01BD5" w:rsidRDefault="00A01BD5">
            <w:pPr>
              <w:pStyle w:val="GesAbsatz"/>
              <w:tabs>
                <w:tab w:val="clear" w:pos="425"/>
                <w:tab w:val="left" w:pos="426"/>
                <w:tab w:val="left" w:pos="1985"/>
                <w:tab w:val="left" w:pos="5103"/>
              </w:tabs>
              <w:jc w:val="left"/>
              <w:rPr>
                <w:bCs/>
                <w:sz w:val="18"/>
              </w:rPr>
            </w:pPr>
            <w:r>
              <w:rPr>
                <w:bCs/>
                <w:sz w:val="18"/>
              </w:rPr>
              <w:t>Fernleitung: ........................................................</w:t>
            </w:r>
            <w:r>
              <w:rPr>
                <w:bCs/>
                <w:sz w:val="18"/>
              </w:rPr>
              <w:br/>
              <w:t>Leitungs-Nr. ........................................................</w:t>
            </w:r>
          </w:p>
        </w:tc>
        <w:tc>
          <w:tcPr>
            <w:tcW w:w="3261" w:type="dxa"/>
            <w:gridSpan w:val="3"/>
          </w:tcPr>
          <w:p w:rsidR="00A01BD5" w:rsidRDefault="00A01BD5">
            <w:pPr>
              <w:pStyle w:val="GesAbsatz"/>
              <w:tabs>
                <w:tab w:val="clear" w:pos="425"/>
                <w:tab w:val="left" w:pos="869"/>
                <w:tab w:val="left" w:pos="1985"/>
                <w:tab w:val="left" w:pos="5103"/>
              </w:tabs>
              <w:jc w:val="left"/>
              <w:rPr>
                <w:bCs/>
                <w:sz w:val="18"/>
              </w:rPr>
            </w:pPr>
            <w:r>
              <w:rPr>
                <w:bCs/>
                <w:sz w:val="18"/>
              </w:rPr>
              <w:t>Abschnitt: ........................................</w:t>
            </w:r>
            <w:r>
              <w:rPr>
                <w:bCs/>
                <w:sz w:val="18"/>
              </w:rPr>
              <w:br/>
            </w:r>
            <w:r>
              <w:rPr>
                <w:bCs/>
                <w:sz w:val="18"/>
              </w:rPr>
              <w:tab/>
              <w:t>........................................</w:t>
            </w:r>
          </w:p>
        </w:tc>
        <w:tc>
          <w:tcPr>
            <w:tcW w:w="3443" w:type="dxa"/>
            <w:gridSpan w:val="3"/>
          </w:tcPr>
          <w:p w:rsidR="00A01BD5" w:rsidRDefault="00A01BD5">
            <w:pPr>
              <w:pStyle w:val="GesAbsatz"/>
              <w:tabs>
                <w:tab w:val="clear" w:pos="425"/>
                <w:tab w:val="left" w:pos="426"/>
                <w:tab w:val="left" w:pos="1985"/>
                <w:tab w:val="left" w:pos="5103"/>
              </w:tabs>
              <w:jc w:val="center"/>
              <w:rPr>
                <w:bCs/>
                <w:sz w:val="18"/>
              </w:rPr>
            </w:pPr>
            <w:r>
              <w:rPr>
                <w:bCs/>
                <w:sz w:val="18"/>
              </w:rPr>
              <w:t>Rohrbuch-Seite:</w:t>
            </w:r>
            <w:r>
              <w:rPr>
                <w:bCs/>
                <w:sz w:val="18"/>
              </w:rPr>
              <w:br/>
              <w:t>.......................................................</w:t>
            </w:r>
          </w:p>
        </w:tc>
      </w:tr>
      <w:tr w:rsidR="00A01BD5">
        <w:tblPrEx>
          <w:tblCellMar>
            <w:top w:w="0" w:type="dxa"/>
            <w:bottom w:w="0" w:type="dxa"/>
          </w:tblCellMar>
        </w:tblPrEx>
        <w:trPr>
          <w:cantSplit/>
        </w:trPr>
        <w:tc>
          <w:tcPr>
            <w:tcW w:w="1204" w:type="dxa"/>
            <w:vMerge w:val="restart"/>
          </w:tcPr>
          <w:p w:rsidR="00A01BD5" w:rsidRDefault="00A01BD5">
            <w:pPr>
              <w:pStyle w:val="GesAbsatz"/>
              <w:tabs>
                <w:tab w:val="clear" w:pos="425"/>
                <w:tab w:val="left" w:pos="426"/>
                <w:tab w:val="left" w:pos="1985"/>
                <w:tab w:val="left" w:pos="5103"/>
              </w:tabs>
              <w:jc w:val="center"/>
              <w:rPr>
                <w:bCs/>
                <w:sz w:val="18"/>
              </w:rPr>
            </w:pPr>
            <w:r>
              <w:rPr>
                <w:bCs/>
                <w:sz w:val="18"/>
              </w:rPr>
              <w:t>Leitungs-km Bauplan</w:t>
            </w:r>
          </w:p>
        </w:tc>
        <w:tc>
          <w:tcPr>
            <w:tcW w:w="2268" w:type="dxa"/>
            <w:gridSpan w:val="2"/>
            <w:tcBorders>
              <w:bottom w:val="nil"/>
            </w:tcBorders>
          </w:tcPr>
          <w:p w:rsidR="00A01BD5" w:rsidRDefault="00A01BD5">
            <w:pPr>
              <w:pStyle w:val="GesAbsatz"/>
              <w:tabs>
                <w:tab w:val="clear" w:pos="425"/>
                <w:tab w:val="left" w:pos="426"/>
                <w:tab w:val="left" w:pos="1985"/>
                <w:tab w:val="left" w:pos="5103"/>
              </w:tabs>
              <w:jc w:val="center"/>
              <w:rPr>
                <w:bCs/>
                <w:sz w:val="18"/>
              </w:rPr>
            </w:pPr>
            <w:r>
              <w:rPr>
                <w:bCs/>
                <w:sz w:val="18"/>
              </w:rPr>
              <w:t>Rohrabmessungen</w:t>
            </w:r>
          </w:p>
        </w:tc>
        <w:tc>
          <w:tcPr>
            <w:tcW w:w="1134" w:type="dxa"/>
            <w:vMerge w:val="restart"/>
          </w:tcPr>
          <w:p w:rsidR="00A01BD5" w:rsidRDefault="00A01BD5">
            <w:pPr>
              <w:pStyle w:val="GesAbsatz"/>
              <w:tabs>
                <w:tab w:val="clear" w:pos="425"/>
                <w:tab w:val="left" w:pos="426"/>
                <w:tab w:val="left" w:pos="1985"/>
                <w:tab w:val="left" w:pos="5103"/>
              </w:tabs>
              <w:jc w:val="center"/>
              <w:rPr>
                <w:bCs/>
                <w:sz w:val="18"/>
              </w:rPr>
            </w:pPr>
            <w:r>
              <w:rPr>
                <w:bCs/>
                <w:sz w:val="18"/>
              </w:rPr>
              <w:t>Werkstoff</w:t>
            </w:r>
          </w:p>
        </w:tc>
        <w:tc>
          <w:tcPr>
            <w:tcW w:w="1134" w:type="dxa"/>
            <w:vMerge w:val="restart"/>
          </w:tcPr>
          <w:p w:rsidR="00A01BD5" w:rsidRDefault="00A01BD5">
            <w:pPr>
              <w:pStyle w:val="GesAbsatz"/>
              <w:tabs>
                <w:tab w:val="clear" w:pos="425"/>
                <w:tab w:val="left" w:pos="426"/>
                <w:tab w:val="left" w:pos="1985"/>
                <w:tab w:val="left" w:pos="5103"/>
              </w:tabs>
              <w:jc w:val="center"/>
              <w:rPr>
                <w:bCs/>
                <w:sz w:val="18"/>
              </w:rPr>
            </w:pPr>
            <w:r>
              <w:rPr>
                <w:bCs/>
                <w:sz w:val="18"/>
              </w:rPr>
              <w:t>Hersteller</w:t>
            </w:r>
          </w:p>
        </w:tc>
        <w:tc>
          <w:tcPr>
            <w:tcW w:w="1134" w:type="dxa"/>
            <w:vMerge w:val="restart"/>
          </w:tcPr>
          <w:p w:rsidR="00A01BD5" w:rsidRDefault="00A01BD5">
            <w:pPr>
              <w:pStyle w:val="GesAbsatz"/>
              <w:tabs>
                <w:tab w:val="clear" w:pos="425"/>
                <w:tab w:val="left" w:pos="426"/>
                <w:tab w:val="left" w:pos="1985"/>
                <w:tab w:val="left" w:pos="5103"/>
              </w:tabs>
              <w:jc w:val="center"/>
              <w:rPr>
                <w:bCs/>
                <w:sz w:val="18"/>
              </w:rPr>
            </w:pPr>
            <w:r>
              <w:rPr>
                <w:bCs/>
                <w:sz w:val="18"/>
              </w:rPr>
              <w:t>Rohr-Nr.</w:t>
            </w:r>
          </w:p>
        </w:tc>
        <w:tc>
          <w:tcPr>
            <w:tcW w:w="1134" w:type="dxa"/>
            <w:vMerge w:val="restart"/>
          </w:tcPr>
          <w:p w:rsidR="00A01BD5" w:rsidRDefault="00A01BD5">
            <w:pPr>
              <w:pStyle w:val="GesAbsatz"/>
              <w:tabs>
                <w:tab w:val="clear" w:pos="425"/>
                <w:tab w:val="left" w:pos="426"/>
                <w:tab w:val="left" w:pos="1985"/>
                <w:tab w:val="left" w:pos="5103"/>
              </w:tabs>
              <w:jc w:val="center"/>
              <w:rPr>
                <w:bCs/>
                <w:sz w:val="18"/>
              </w:rPr>
            </w:pPr>
            <w:r>
              <w:rPr>
                <w:bCs/>
                <w:sz w:val="18"/>
              </w:rPr>
              <w:t>Einbauteile</w:t>
            </w:r>
            <w:r>
              <w:rPr>
                <w:bCs/>
                <w:sz w:val="18"/>
                <w:vertAlign w:val="superscript"/>
              </w:rPr>
              <w:t>*)</w:t>
            </w:r>
          </w:p>
        </w:tc>
        <w:tc>
          <w:tcPr>
            <w:tcW w:w="1134" w:type="dxa"/>
            <w:vMerge w:val="restart"/>
          </w:tcPr>
          <w:p w:rsidR="00A01BD5" w:rsidRDefault="00A01BD5">
            <w:pPr>
              <w:pStyle w:val="GesAbsatz"/>
              <w:tabs>
                <w:tab w:val="clear" w:pos="425"/>
                <w:tab w:val="left" w:pos="426"/>
                <w:tab w:val="left" w:pos="1985"/>
                <w:tab w:val="left" w:pos="5103"/>
              </w:tabs>
              <w:jc w:val="center"/>
              <w:rPr>
                <w:bCs/>
                <w:sz w:val="18"/>
              </w:rPr>
            </w:pPr>
            <w:r>
              <w:rPr>
                <w:bCs/>
                <w:sz w:val="18"/>
              </w:rPr>
              <w:t>Länge</w:t>
            </w:r>
            <w:r>
              <w:rPr>
                <w:bCs/>
                <w:sz w:val="18"/>
              </w:rPr>
              <w:br/>
              <w:t>(m)</w:t>
            </w:r>
          </w:p>
        </w:tc>
        <w:tc>
          <w:tcPr>
            <w:tcW w:w="1134" w:type="dxa"/>
            <w:vMerge w:val="restart"/>
          </w:tcPr>
          <w:p w:rsidR="00A01BD5" w:rsidRDefault="00A01BD5">
            <w:pPr>
              <w:pStyle w:val="GesAbsatz"/>
              <w:tabs>
                <w:tab w:val="clear" w:pos="425"/>
                <w:tab w:val="left" w:pos="426"/>
                <w:tab w:val="left" w:pos="1985"/>
                <w:tab w:val="left" w:pos="5103"/>
              </w:tabs>
              <w:jc w:val="center"/>
              <w:rPr>
                <w:bCs/>
                <w:sz w:val="18"/>
              </w:rPr>
            </w:pPr>
            <w:r>
              <w:rPr>
                <w:bCs/>
                <w:sz w:val="18"/>
              </w:rPr>
              <w:t>lfd. Naht-Nr.</w:t>
            </w:r>
          </w:p>
        </w:tc>
        <w:tc>
          <w:tcPr>
            <w:tcW w:w="993" w:type="dxa"/>
            <w:vMerge w:val="restart"/>
          </w:tcPr>
          <w:p w:rsidR="00A01BD5" w:rsidRDefault="00A01BD5">
            <w:pPr>
              <w:pStyle w:val="GesAbsatz"/>
              <w:tabs>
                <w:tab w:val="clear" w:pos="425"/>
                <w:tab w:val="left" w:pos="426"/>
                <w:tab w:val="left" w:pos="1985"/>
                <w:tab w:val="left" w:pos="5103"/>
              </w:tabs>
              <w:jc w:val="center"/>
              <w:rPr>
                <w:bCs/>
                <w:sz w:val="18"/>
              </w:rPr>
            </w:pPr>
            <w:proofErr w:type="spellStart"/>
            <w:r>
              <w:rPr>
                <w:bCs/>
                <w:sz w:val="18"/>
              </w:rPr>
              <w:t>geschw</w:t>
            </w:r>
            <w:proofErr w:type="spellEnd"/>
            <w:r>
              <w:rPr>
                <w:bCs/>
                <w:sz w:val="18"/>
              </w:rPr>
              <w:t>.</w:t>
            </w:r>
            <w:r>
              <w:rPr>
                <w:bCs/>
                <w:sz w:val="18"/>
              </w:rPr>
              <w:br/>
              <w:t>am</w:t>
            </w:r>
          </w:p>
        </w:tc>
        <w:tc>
          <w:tcPr>
            <w:tcW w:w="1701" w:type="dxa"/>
            <w:gridSpan w:val="2"/>
            <w:tcBorders>
              <w:bottom w:val="nil"/>
            </w:tcBorders>
          </w:tcPr>
          <w:p w:rsidR="00A01BD5" w:rsidRDefault="00A01BD5">
            <w:pPr>
              <w:pStyle w:val="GesAbsatz"/>
              <w:tabs>
                <w:tab w:val="clear" w:pos="425"/>
                <w:tab w:val="left" w:pos="426"/>
                <w:tab w:val="left" w:pos="1985"/>
                <w:tab w:val="left" w:pos="5103"/>
              </w:tabs>
              <w:jc w:val="center"/>
              <w:rPr>
                <w:bCs/>
                <w:sz w:val="18"/>
              </w:rPr>
            </w:pPr>
            <w:r>
              <w:rPr>
                <w:bCs/>
                <w:sz w:val="18"/>
              </w:rPr>
              <w:t>Schweißnaht</w:t>
            </w:r>
          </w:p>
        </w:tc>
        <w:tc>
          <w:tcPr>
            <w:tcW w:w="1742" w:type="dxa"/>
            <w:vMerge w:val="restart"/>
          </w:tcPr>
          <w:p w:rsidR="00A01BD5" w:rsidRDefault="00A01BD5">
            <w:pPr>
              <w:pStyle w:val="GesAbsatz"/>
              <w:tabs>
                <w:tab w:val="clear" w:pos="425"/>
                <w:tab w:val="left" w:pos="426"/>
                <w:tab w:val="left" w:pos="1985"/>
                <w:tab w:val="left" w:pos="5103"/>
              </w:tabs>
              <w:jc w:val="center"/>
              <w:rPr>
                <w:bCs/>
                <w:sz w:val="18"/>
              </w:rPr>
            </w:pPr>
            <w:r>
              <w:rPr>
                <w:bCs/>
                <w:sz w:val="18"/>
              </w:rPr>
              <w:t>Bemerku</w:t>
            </w:r>
            <w:r>
              <w:rPr>
                <w:bCs/>
                <w:sz w:val="18"/>
              </w:rPr>
              <w:t>n</w:t>
            </w:r>
            <w:r>
              <w:rPr>
                <w:bCs/>
                <w:sz w:val="18"/>
              </w:rPr>
              <w:t>gen</w:t>
            </w:r>
          </w:p>
        </w:tc>
      </w:tr>
      <w:tr w:rsidR="00A01BD5">
        <w:tblPrEx>
          <w:tblCellMar>
            <w:top w:w="0" w:type="dxa"/>
            <w:bottom w:w="0" w:type="dxa"/>
          </w:tblCellMar>
        </w:tblPrEx>
        <w:trPr>
          <w:cantSplit/>
        </w:trPr>
        <w:tc>
          <w:tcPr>
            <w:tcW w:w="1204" w:type="dxa"/>
            <w:vMerge/>
          </w:tcPr>
          <w:p w:rsidR="00A01BD5" w:rsidRDefault="00A01BD5">
            <w:pPr>
              <w:pStyle w:val="GesAbsatz"/>
              <w:tabs>
                <w:tab w:val="clear" w:pos="425"/>
                <w:tab w:val="left" w:pos="426"/>
                <w:tab w:val="left" w:pos="1985"/>
                <w:tab w:val="left" w:pos="5103"/>
              </w:tabs>
              <w:jc w:val="left"/>
              <w:rPr>
                <w:bCs/>
                <w:sz w:val="18"/>
              </w:rPr>
            </w:pPr>
          </w:p>
        </w:tc>
        <w:tc>
          <w:tcPr>
            <w:tcW w:w="1058" w:type="dxa"/>
            <w:tcBorders>
              <w:top w:val="nil"/>
              <w:bottom w:val="single" w:sz="4" w:space="0" w:color="auto"/>
            </w:tcBorders>
          </w:tcPr>
          <w:p w:rsidR="00A01BD5" w:rsidRDefault="00A01BD5">
            <w:pPr>
              <w:pStyle w:val="GesAbsatz"/>
              <w:tabs>
                <w:tab w:val="clear" w:pos="425"/>
                <w:tab w:val="left" w:pos="426"/>
                <w:tab w:val="left" w:pos="1985"/>
                <w:tab w:val="left" w:pos="5103"/>
              </w:tabs>
              <w:jc w:val="left"/>
              <w:rPr>
                <w:bCs/>
                <w:sz w:val="18"/>
              </w:rPr>
            </w:pPr>
            <w:r>
              <w:rPr>
                <w:bCs/>
                <w:sz w:val="18"/>
              </w:rPr>
              <w:t>d</w:t>
            </w:r>
            <w:r>
              <w:rPr>
                <w:bCs/>
                <w:sz w:val="18"/>
                <w:vertAlign w:val="subscript"/>
              </w:rPr>
              <w:t>a</w:t>
            </w:r>
            <w:r>
              <w:rPr>
                <w:bCs/>
                <w:sz w:val="18"/>
              </w:rPr>
              <w:t xml:space="preserve"> (mm)</w:t>
            </w:r>
          </w:p>
        </w:tc>
        <w:tc>
          <w:tcPr>
            <w:tcW w:w="1210" w:type="dxa"/>
            <w:tcBorders>
              <w:top w:val="nil"/>
              <w:bottom w:val="single" w:sz="4" w:space="0" w:color="auto"/>
            </w:tcBorders>
          </w:tcPr>
          <w:p w:rsidR="00A01BD5" w:rsidRDefault="00A01BD5">
            <w:pPr>
              <w:pStyle w:val="GesAbsatz"/>
              <w:tabs>
                <w:tab w:val="clear" w:pos="425"/>
                <w:tab w:val="left" w:pos="426"/>
                <w:tab w:val="left" w:pos="1985"/>
                <w:tab w:val="left" w:pos="5103"/>
              </w:tabs>
              <w:jc w:val="left"/>
              <w:rPr>
                <w:bCs/>
                <w:sz w:val="18"/>
              </w:rPr>
            </w:pPr>
            <w:r>
              <w:rPr>
                <w:bCs/>
                <w:sz w:val="18"/>
              </w:rPr>
              <w:t>s (mm)</w:t>
            </w:r>
          </w:p>
        </w:tc>
        <w:tc>
          <w:tcPr>
            <w:tcW w:w="1134" w:type="dxa"/>
            <w:vMerge/>
          </w:tcPr>
          <w:p w:rsidR="00A01BD5" w:rsidRDefault="00A01BD5">
            <w:pPr>
              <w:pStyle w:val="GesAbsatz"/>
              <w:tabs>
                <w:tab w:val="clear" w:pos="425"/>
                <w:tab w:val="left" w:pos="426"/>
                <w:tab w:val="left" w:pos="1985"/>
                <w:tab w:val="left" w:pos="5103"/>
              </w:tabs>
              <w:jc w:val="left"/>
              <w:rPr>
                <w:bCs/>
                <w:sz w:val="18"/>
              </w:rPr>
            </w:pPr>
          </w:p>
        </w:tc>
        <w:tc>
          <w:tcPr>
            <w:tcW w:w="1134" w:type="dxa"/>
            <w:vMerge/>
          </w:tcPr>
          <w:p w:rsidR="00A01BD5" w:rsidRDefault="00A01BD5">
            <w:pPr>
              <w:pStyle w:val="GesAbsatz"/>
              <w:tabs>
                <w:tab w:val="clear" w:pos="425"/>
                <w:tab w:val="left" w:pos="426"/>
                <w:tab w:val="left" w:pos="1985"/>
                <w:tab w:val="left" w:pos="5103"/>
              </w:tabs>
              <w:jc w:val="left"/>
              <w:rPr>
                <w:bCs/>
                <w:sz w:val="18"/>
              </w:rPr>
            </w:pPr>
          </w:p>
        </w:tc>
        <w:tc>
          <w:tcPr>
            <w:tcW w:w="1134" w:type="dxa"/>
            <w:vMerge/>
          </w:tcPr>
          <w:p w:rsidR="00A01BD5" w:rsidRDefault="00A01BD5">
            <w:pPr>
              <w:pStyle w:val="GesAbsatz"/>
              <w:tabs>
                <w:tab w:val="clear" w:pos="425"/>
                <w:tab w:val="left" w:pos="426"/>
                <w:tab w:val="left" w:pos="1985"/>
                <w:tab w:val="left" w:pos="5103"/>
              </w:tabs>
              <w:jc w:val="left"/>
              <w:rPr>
                <w:bCs/>
                <w:sz w:val="18"/>
              </w:rPr>
            </w:pPr>
          </w:p>
        </w:tc>
        <w:tc>
          <w:tcPr>
            <w:tcW w:w="1134" w:type="dxa"/>
            <w:vMerge/>
          </w:tcPr>
          <w:p w:rsidR="00A01BD5" w:rsidRDefault="00A01BD5">
            <w:pPr>
              <w:pStyle w:val="GesAbsatz"/>
              <w:tabs>
                <w:tab w:val="clear" w:pos="425"/>
                <w:tab w:val="left" w:pos="426"/>
                <w:tab w:val="left" w:pos="1985"/>
                <w:tab w:val="left" w:pos="5103"/>
              </w:tabs>
              <w:jc w:val="left"/>
              <w:rPr>
                <w:bCs/>
                <w:sz w:val="18"/>
              </w:rPr>
            </w:pPr>
          </w:p>
        </w:tc>
        <w:tc>
          <w:tcPr>
            <w:tcW w:w="1134" w:type="dxa"/>
            <w:vMerge/>
          </w:tcPr>
          <w:p w:rsidR="00A01BD5" w:rsidRDefault="00A01BD5">
            <w:pPr>
              <w:pStyle w:val="GesAbsatz"/>
              <w:tabs>
                <w:tab w:val="clear" w:pos="425"/>
                <w:tab w:val="left" w:pos="426"/>
                <w:tab w:val="left" w:pos="1985"/>
                <w:tab w:val="left" w:pos="5103"/>
              </w:tabs>
              <w:jc w:val="left"/>
              <w:rPr>
                <w:bCs/>
                <w:sz w:val="18"/>
              </w:rPr>
            </w:pPr>
          </w:p>
        </w:tc>
        <w:tc>
          <w:tcPr>
            <w:tcW w:w="1134" w:type="dxa"/>
            <w:vMerge/>
          </w:tcPr>
          <w:p w:rsidR="00A01BD5" w:rsidRDefault="00A01BD5">
            <w:pPr>
              <w:pStyle w:val="GesAbsatz"/>
              <w:tabs>
                <w:tab w:val="clear" w:pos="425"/>
                <w:tab w:val="left" w:pos="426"/>
                <w:tab w:val="left" w:pos="1985"/>
                <w:tab w:val="left" w:pos="5103"/>
              </w:tabs>
              <w:jc w:val="left"/>
              <w:rPr>
                <w:bCs/>
                <w:sz w:val="18"/>
              </w:rPr>
            </w:pPr>
          </w:p>
        </w:tc>
        <w:tc>
          <w:tcPr>
            <w:tcW w:w="993" w:type="dxa"/>
            <w:vMerge/>
          </w:tcPr>
          <w:p w:rsidR="00A01BD5" w:rsidRDefault="00A01BD5">
            <w:pPr>
              <w:pStyle w:val="GesAbsatz"/>
              <w:tabs>
                <w:tab w:val="clear" w:pos="425"/>
                <w:tab w:val="left" w:pos="426"/>
                <w:tab w:val="left" w:pos="1985"/>
                <w:tab w:val="left" w:pos="5103"/>
              </w:tabs>
              <w:jc w:val="left"/>
              <w:rPr>
                <w:bCs/>
                <w:sz w:val="18"/>
              </w:rPr>
            </w:pPr>
          </w:p>
        </w:tc>
        <w:tc>
          <w:tcPr>
            <w:tcW w:w="850" w:type="dxa"/>
            <w:tcBorders>
              <w:top w:val="nil"/>
              <w:bottom w:val="single" w:sz="4" w:space="0" w:color="auto"/>
            </w:tcBorders>
          </w:tcPr>
          <w:p w:rsidR="00A01BD5" w:rsidRDefault="00A01BD5">
            <w:pPr>
              <w:pStyle w:val="GesAbsatz"/>
              <w:tabs>
                <w:tab w:val="clear" w:pos="425"/>
                <w:tab w:val="left" w:pos="426"/>
                <w:tab w:val="left" w:pos="1985"/>
                <w:tab w:val="left" w:pos="5103"/>
              </w:tabs>
              <w:jc w:val="left"/>
              <w:rPr>
                <w:bCs/>
                <w:sz w:val="18"/>
              </w:rPr>
            </w:pPr>
            <w:r>
              <w:rPr>
                <w:bCs/>
                <w:sz w:val="18"/>
              </w:rPr>
              <w:t>besic</w:t>
            </w:r>
            <w:r>
              <w:rPr>
                <w:bCs/>
                <w:sz w:val="18"/>
              </w:rPr>
              <w:t>h</w:t>
            </w:r>
            <w:r>
              <w:rPr>
                <w:bCs/>
                <w:sz w:val="18"/>
              </w:rPr>
              <w:t>tigt</w:t>
            </w:r>
          </w:p>
        </w:tc>
        <w:tc>
          <w:tcPr>
            <w:tcW w:w="851" w:type="dxa"/>
            <w:tcBorders>
              <w:top w:val="nil"/>
              <w:bottom w:val="single" w:sz="4" w:space="0" w:color="auto"/>
            </w:tcBorders>
          </w:tcPr>
          <w:p w:rsidR="00A01BD5" w:rsidRDefault="00A01BD5">
            <w:pPr>
              <w:pStyle w:val="GesAbsatz"/>
              <w:tabs>
                <w:tab w:val="clear" w:pos="425"/>
                <w:tab w:val="left" w:pos="426"/>
                <w:tab w:val="left" w:pos="1985"/>
                <w:tab w:val="left" w:pos="5103"/>
              </w:tabs>
              <w:jc w:val="left"/>
              <w:rPr>
                <w:bCs/>
                <w:sz w:val="18"/>
              </w:rPr>
            </w:pPr>
            <w:r>
              <w:rPr>
                <w:bCs/>
                <w:sz w:val="18"/>
              </w:rPr>
              <w:t>geprüft</w:t>
            </w:r>
            <w:r>
              <w:rPr>
                <w:bCs/>
                <w:sz w:val="18"/>
              </w:rPr>
              <w:br/>
              <w:t>US/X</w:t>
            </w:r>
          </w:p>
        </w:tc>
        <w:tc>
          <w:tcPr>
            <w:tcW w:w="1742" w:type="dxa"/>
            <w:vMerge/>
          </w:tcPr>
          <w:p w:rsidR="00A01BD5" w:rsidRDefault="00A01BD5">
            <w:pPr>
              <w:pStyle w:val="GesAbsatz"/>
              <w:tabs>
                <w:tab w:val="clear" w:pos="425"/>
                <w:tab w:val="left" w:pos="426"/>
                <w:tab w:val="left" w:pos="1985"/>
                <w:tab w:val="left" w:pos="5103"/>
              </w:tabs>
              <w:jc w:val="left"/>
              <w:rPr>
                <w:bCs/>
                <w:sz w:val="18"/>
              </w:rPr>
            </w:pPr>
          </w:p>
        </w:tc>
      </w:tr>
      <w:tr w:rsidR="00A01BD5">
        <w:tblPrEx>
          <w:tblCellMar>
            <w:top w:w="0" w:type="dxa"/>
            <w:bottom w:w="0" w:type="dxa"/>
          </w:tblCellMar>
        </w:tblPrEx>
        <w:trPr>
          <w:cantSplit/>
        </w:trPr>
        <w:tc>
          <w:tcPr>
            <w:tcW w:w="1204" w:type="dxa"/>
          </w:tcPr>
          <w:p w:rsidR="00A01BD5" w:rsidRDefault="00A01BD5">
            <w:pPr>
              <w:pStyle w:val="GesAbsatz"/>
              <w:tabs>
                <w:tab w:val="clear" w:pos="425"/>
                <w:tab w:val="left" w:pos="426"/>
                <w:tab w:val="left" w:pos="1985"/>
                <w:tab w:val="left" w:pos="5103"/>
              </w:tabs>
              <w:jc w:val="left"/>
              <w:rPr>
                <w:bCs/>
                <w:sz w:val="18"/>
              </w:rPr>
            </w:pPr>
          </w:p>
        </w:tc>
        <w:tc>
          <w:tcPr>
            <w:tcW w:w="1058" w:type="dxa"/>
            <w:tcBorders>
              <w:top w:val="single" w:sz="4" w:space="0" w:color="auto"/>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1210" w:type="dxa"/>
            <w:tcBorders>
              <w:top w:val="single" w:sz="4" w:space="0" w:color="auto"/>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1134" w:type="dxa"/>
          </w:tcPr>
          <w:p w:rsidR="00A01BD5" w:rsidRDefault="00A01BD5">
            <w:pPr>
              <w:pStyle w:val="GesAbsatz"/>
              <w:tabs>
                <w:tab w:val="clear" w:pos="425"/>
                <w:tab w:val="left" w:pos="426"/>
                <w:tab w:val="left" w:pos="1985"/>
                <w:tab w:val="left" w:pos="5103"/>
              </w:tabs>
              <w:jc w:val="left"/>
              <w:rPr>
                <w:bCs/>
                <w:sz w:val="18"/>
              </w:rPr>
            </w:pPr>
          </w:p>
        </w:tc>
        <w:tc>
          <w:tcPr>
            <w:tcW w:w="1134" w:type="dxa"/>
          </w:tcPr>
          <w:p w:rsidR="00A01BD5" w:rsidRDefault="00A01BD5">
            <w:pPr>
              <w:pStyle w:val="GesAbsatz"/>
              <w:tabs>
                <w:tab w:val="clear" w:pos="425"/>
                <w:tab w:val="left" w:pos="426"/>
                <w:tab w:val="left" w:pos="1985"/>
                <w:tab w:val="left" w:pos="5103"/>
              </w:tabs>
              <w:jc w:val="left"/>
              <w:rPr>
                <w:bCs/>
                <w:sz w:val="18"/>
              </w:rPr>
            </w:pPr>
          </w:p>
        </w:tc>
        <w:tc>
          <w:tcPr>
            <w:tcW w:w="1134" w:type="dxa"/>
          </w:tcPr>
          <w:p w:rsidR="00A01BD5" w:rsidRDefault="00A01BD5">
            <w:pPr>
              <w:pStyle w:val="GesAbsatz"/>
              <w:tabs>
                <w:tab w:val="clear" w:pos="425"/>
                <w:tab w:val="left" w:pos="426"/>
                <w:tab w:val="left" w:pos="1985"/>
                <w:tab w:val="left" w:pos="5103"/>
              </w:tabs>
              <w:jc w:val="left"/>
              <w:rPr>
                <w:bCs/>
                <w:sz w:val="18"/>
              </w:rPr>
            </w:pPr>
          </w:p>
        </w:tc>
        <w:tc>
          <w:tcPr>
            <w:tcW w:w="1134" w:type="dxa"/>
          </w:tcPr>
          <w:p w:rsidR="00A01BD5" w:rsidRDefault="00A01BD5">
            <w:pPr>
              <w:pStyle w:val="GesAbsatz"/>
              <w:tabs>
                <w:tab w:val="clear" w:pos="425"/>
                <w:tab w:val="left" w:pos="426"/>
                <w:tab w:val="left" w:pos="1985"/>
                <w:tab w:val="left" w:pos="5103"/>
              </w:tabs>
              <w:jc w:val="left"/>
              <w:rPr>
                <w:bCs/>
                <w:sz w:val="18"/>
              </w:rPr>
            </w:pPr>
          </w:p>
        </w:tc>
        <w:tc>
          <w:tcPr>
            <w:tcW w:w="1134" w:type="dxa"/>
          </w:tcPr>
          <w:p w:rsidR="00A01BD5" w:rsidRDefault="00A01BD5">
            <w:pPr>
              <w:pStyle w:val="GesAbsatz"/>
              <w:tabs>
                <w:tab w:val="clear" w:pos="425"/>
                <w:tab w:val="left" w:pos="426"/>
                <w:tab w:val="left" w:pos="1985"/>
                <w:tab w:val="left" w:pos="5103"/>
              </w:tabs>
              <w:jc w:val="left"/>
              <w:rPr>
                <w:bCs/>
                <w:sz w:val="18"/>
              </w:rPr>
            </w:pPr>
          </w:p>
        </w:tc>
        <w:tc>
          <w:tcPr>
            <w:tcW w:w="1134" w:type="dxa"/>
          </w:tcPr>
          <w:p w:rsidR="00A01BD5" w:rsidRDefault="00A01BD5">
            <w:pPr>
              <w:pStyle w:val="GesAbsatz"/>
              <w:tabs>
                <w:tab w:val="clear" w:pos="425"/>
                <w:tab w:val="left" w:pos="426"/>
                <w:tab w:val="left" w:pos="1985"/>
                <w:tab w:val="left" w:pos="5103"/>
              </w:tabs>
              <w:jc w:val="left"/>
              <w:rPr>
                <w:bCs/>
                <w:sz w:val="18"/>
              </w:rPr>
            </w:pPr>
          </w:p>
        </w:tc>
        <w:tc>
          <w:tcPr>
            <w:tcW w:w="993" w:type="dxa"/>
            <w:tcBorders>
              <w:top w:val="single" w:sz="4" w:space="0" w:color="auto"/>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850" w:type="dxa"/>
            <w:tcBorders>
              <w:top w:val="single" w:sz="4" w:space="0" w:color="auto"/>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851" w:type="dxa"/>
            <w:tcBorders>
              <w:top w:val="single" w:sz="4" w:space="0" w:color="auto"/>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1742" w:type="dxa"/>
          </w:tcPr>
          <w:p w:rsidR="00A01BD5" w:rsidRDefault="00A01BD5">
            <w:pPr>
              <w:pStyle w:val="GesAbsatz"/>
              <w:tabs>
                <w:tab w:val="clear" w:pos="425"/>
                <w:tab w:val="left" w:pos="426"/>
                <w:tab w:val="left" w:pos="1985"/>
                <w:tab w:val="left" w:pos="5103"/>
              </w:tabs>
              <w:jc w:val="left"/>
              <w:rPr>
                <w:bCs/>
                <w:sz w:val="18"/>
              </w:rPr>
            </w:pPr>
          </w:p>
        </w:tc>
      </w:tr>
      <w:tr w:rsidR="00A01BD5">
        <w:tblPrEx>
          <w:tblCellMar>
            <w:top w:w="0" w:type="dxa"/>
            <w:bottom w:w="0" w:type="dxa"/>
          </w:tblCellMar>
        </w:tblPrEx>
        <w:trPr>
          <w:cantSplit/>
        </w:trPr>
        <w:tc>
          <w:tcPr>
            <w:tcW w:w="1204" w:type="dxa"/>
          </w:tcPr>
          <w:p w:rsidR="00A01BD5" w:rsidRDefault="00A01BD5">
            <w:pPr>
              <w:pStyle w:val="GesAbsatz"/>
              <w:tabs>
                <w:tab w:val="clear" w:pos="425"/>
                <w:tab w:val="left" w:pos="426"/>
                <w:tab w:val="left" w:pos="1985"/>
                <w:tab w:val="left" w:pos="5103"/>
              </w:tabs>
              <w:jc w:val="left"/>
              <w:rPr>
                <w:bCs/>
                <w:sz w:val="18"/>
              </w:rPr>
            </w:pPr>
          </w:p>
        </w:tc>
        <w:tc>
          <w:tcPr>
            <w:tcW w:w="1058" w:type="dxa"/>
            <w:tcBorders>
              <w:top w:val="single" w:sz="4" w:space="0" w:color="auto"/>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1210" w:type="dxa"/>
            <w:tcBorders>
              <w:top w:val="single" w:sz="4" w:space="0" w:color="auto"/>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1134" w:type="dxa"/>
          </w:tcPr>
          <w:p w:rsidR="00A01BD5" w:rsidRDefault="00A01BD5">
            <w:pPr>
              <w:pStyle w:val="GesAbsatz"/>
              <w:tabs>
                <w:tab w:val="clear" w:pos="425"/>
                <w:tab w:val="left" w:pos="426"/>
                <w:tab w:val="left" w:pos="1985"/>
                <w:tab w:val="left" w:pos="5103"/>
              </w:tabs>
              <w:jc w:val="left"/>
              <w:rPr>
                <w:bCs/>
                <w:sz w:val="18"/>
              </w:rPr>
            </w:pPr>
          </w:p>
        </w:tc>
        <w:tc>
          <w:tcPr>
            <w:tcW w:w="1134" w:type="dxa"/>
          </w:tcPr>
          <w:p w:rsidR="00A01BD5" w:rsidRDefault="00A01BD5">
            <w:pPr>
              <w:pStyle w:val="GesAbsatz"/>
              <w:tabs>
                <w:tab w:val="clear" w:pos="425"/>
                <w:tab w:val="left" w:pos="426"/>
                <w:tab w:val="left" w:pos="1985"/>
                <w:tab w:val="left" w:pos="5103"/>
              </w:tabs>
              <w:jc w:val="left"/>
              <w:rPr>
                <w:bCs/>
                <w:sz w:val="18"/>
              </w:rPr>
            </w:pPr>
          </w:p>
        </w:tc>
        <w:tc>
          <w:tcPr>
            <w:tcW w:w="1134" w:type="dxa"/>
          </w:tcPr>
          <w:p w:rsidR="00A01BD5" w:rsidRDefault="00A01BD5">
            <w:pPr>
              <w:pStyle w:val="GesAbsatz"/>
              <w:tabs>
                <w:tab w:val="clear" w:pos="425"/>
                <w:tab w:val="left" w:pos="426"/>
                <w:tab w:val="left" w:pos="1985"/>
                <w:tab w:val="left" w:pos="5103"/>
              </w:tabs>
              <w:jc w:val="left"/>
              <w:rPr>
                <w:bCs/>
                <w:sz w:val="18"/>
              </w:rPr>
            </w:pPr>
          </w:p>
        </w:tc>
        <w:tc>
          <w:tcPr>
            <w:tcW w:w="1134" w:type="dxa"/>
          </w:tcPr>
          <w:p w:rsidR="00A01BD5" w:rsidRDefault="00A01BD5">
            <w:pPr>
              <w:pStyle w:val="GesAbsatz"/>
              <w:tabs>
                <w:tab w:val="clear" w:pos="425"/>
                <w:tab w:val="left" w:pos="426"/>
                <w:tab w:val="left" w:pos="1985"/>
                <w:tab w:val="left" w:pos="5103"/>
              </w:tabs>
              <w:jc w:val="left"/>
              <w:rPr>
                <w:bCs/>
                <w:sz w:val="18"/>
              </w:rPr>
            </w:pPr>
          </w:p>
        </w:tc>
        <w:tc>
          <w:tcPr>
            <w:tcW w:w="1134" w:type="dxa"/>
          </w:tcPr>
          <w:p w:rsidR="00A01BD5" w:rsidRDefault="00A01BD5">
            <w:pPr>
              <w:pStyle w:val="GesAbsatz"/>
              <w:tabs>
                <w:tab w:val="clear" w:pos="425"/>
                <w:tab w:val="left" w:pos="426"/>
                <w:tab w:val="left" w:pos="1985"/>
                <w:tab w:val="left" w:pos="5103"/>
              </w:tabs>
              <w:jc w:val="left"/>
              <w:rPr>
                <w:bCs/>
                <w:sz w:val="18"/>
              </w:rPr>
            </w:pPr>
          </w:p>
        </w:tc>
        <w:tc>
          <w:tcPr>
            <w:tcW w:w="1134" w:type="dxa"/>
          </w:tcPr>
          <w:p w:rsidR="00A01BD5" w:rsidRDefault="00A01BD5">
            <w:pPr>
              <w:pStyle w:val="GesAbsatz"/>
              <w:tabs>
                <w:tab w:val="clear" w:pos="425"/>
                <w:tab w:val="left" w:pos="426"/>
                <w:tab w:val="left" w:pos="1985"/>
                <w:tab w:val="left" w:pos="5103"/>
              </w:tabs>
              <w:jc w:val="left"/>
              <w:rPr>
                <w:bCs/>
                <w:sz w:val="18"/>
              </w:rPr>
            </w:pPr>
          </w:p>
        </w:tc>
        <w:tc>
          <w:tcPr>
            <w:tcW w:w="993" w:type="dxa"/>
            <w:tcBorders>
              <w:top w:val="single" w:sz="4" w:space="0" w:color="auto"/>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850" w:type="dxa"/>
            <w:tcBorders>
              <w:top w:val="single" w:sz="4" w:space="0" w:color="auto"/>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851" w:type="dxa"/>
            <w:tcBorders>
              <w:top w:val="single" w:sz="4" w:space="0" w:color="auto"/>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1742" w:type="dxa"/>
          </w:tcPr>
          <w:p w:rsidR="00A01BD5" w:rsidRDefault="00A01BD5">
            <w:pPr>
              <w:pStyle w:val="GesAbsatz"/>
              <w:tabs>
                <w:tab w:val="clear" w:pos="425"/>
                <w:tab w:val="left" w:pos="426"/>
                <w:tab w:val="left" w:pos="1985"/>
                <w:tab w:val="left" w:pos="5103"/>
              </w:tabs>
              <w:jc w:val="left"/>
              <w:rPr>
                <w:bCs/>
                <w:sz w:val="18"/>
              </w:rPr>
            </w:pPr>
          </w:p>
        </w:tc>
      </w:tr>
      <w:tr w:rsidR="00A01BD5">
        <w:tblPrEx>
          <w:tblCellMar>
            <w:top w:w="0" w:type="dxa"/>
            <w:bottom w:w="0" w:type="dxa"/>
          </w:tblCellMar>
        </w:tblPrEx>
        <w:trPr>
          <w:cantSplit/>
        </w:trPr>
        <w:tc>
          <w:tcPr>
            <w:tcW w:w="1204" w:type="dxa"/>
          </w:tcPr>
          <w:p w:rsidR="00A01BD5" w:rsidRDefault="00A01BD5">
            <w:pPr>
              <w:pStyle w:val="GesAbsatz"/>
              <w:tabs>
                <w:tab w:val="clear" w:pos="425"/>
                <w:tab w:val="left" w:pos="426"/>
                <w:tab w:val="left" w:pos="1985"/>
                <w:tab w:val="left" w:pos="5103"/>
              </w:tabs>
              <w:jc w:val="left"/>
              <w:rPr>
                <w:bCs/>
                <w:sz w:val="18"/>
              </w:rPr>
            </w:pPr>
          </w:p>
        </w:tc>
        <w:tc>
          <w:tcPr>
            <w:tcW w:w="1058" w:type="dxa"/>
            <w:tcBorders>
              <w:top w:val="single" w:sz="4" w:space="0" w:color="auto"/>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1210" w:type="dxa"/>
            <w:tcBorders>
              <w:top w:val="single" w:sz="4" w:space="0" w:color="auto"/>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1134" w:type="dxa"/>
          </w:tcPr>
          <w:p w:rsidR="00A01BD5" w:rsidRDefault="00A01BD5">
            <w:pPr>
              <w:pStyle w:val="GesAbsatz"/>
              <w:tabs>
                <w:tab w:val="clear" w:pos="425"/>
                <w:tab w:val="left" w:pos="426"/>
                <w:tab w:val="left" w:pos="1985"/>
                <w:tab w:val="left" w:pos="5103"/>
              </w:tabs>
              <w:jc w:val="left"/>
              <w:rPr>
                <w:bCs/>
                <w:sz w:val="18"/>
              </w:rPr>
            </w:pPr>
          </w:p>
        </w:tc>
        <w:tc>
          <w:tcPr>
            <w:tcW w:w="1134" w:type="dxa"/>
          </w:tcPr>
          <w:p w:rsidR="00A01BD5" w:rsidRDefault="00A01BD5">
            <w:pPr>
              <w:pStyle w:val="GesAbsatz"/>
              <w:tabs>
                <w:tab w:val="clear" w:pos="425"/>
                <w:tab w:val="left" w:pos="426"/>
                <w:tab w:val="left" w:pos="1985"/>
                <w:tab w:val="left" w:pos="5103"/>
              </w:tabs>
              <w:jc w:val="left"/>
              <w:rPr>
                <w:bCs/>
                <w:sz w:val="18"/>
              </w:rPr>
            </w:pPr>
          </w:p>
        </w:tc>
        <w:tc>
          <w:tcPr>
            <w:tcW w:w="1134" w:type="dxa"/>
          </w:tcPr>
          <w:p w:rsidR="00A01BD5" w:rsidRDefault="00A01BD5">
            <w:pPr>
              <w:pStyle w:val="GesAbsatz"/>
              <w:tabs>
                <w:tab w:val="clear" w:pos="425"/>
                <w:tab w:val="left" w:pos="426"/>
                <w:tab w:val="left" w:pos="1985"/>
                <w:tab w:val="left" w:pos="5103"/>
              </w:tabs>
              <w:jc w:val="left"/>
              <w:rPr>
                <w:bCs/>
                <w:sz w:val="18"/>
              </w:rPr>
            </w:pPr>
          </w:p>
        </w:tc>
        <w:tc>
          <w:tcPr>
            <w:tcW w:w="1134" w:type="dxa"/>
          </w:tcPr>
          <w:p w:rsidR="00A01BD5" w:rsidRDefault="00A01BD5">
            <w:pPr>
              <w:pStyle w:val="GesAbsatz"/>
              <w:tabs>
                <w:tab w:val="clear" w:pos="425"/>
                <w:tab w:val="left" w:pos="426"/>
                <w:tab w:val="left" w:pos="1985"/>
                <w:tab w:val="left" w:pos="5103"/>
              </w:tabs>
              <w:jc w:val="left"/>
              <w:rPr>
                <w:bCs/>
                <w:sz w:val="18"/>
              </w:rPr>
            </w:pPr>
          </w:p>
        </w:tc>
        <w:tc>
          <w:tcPr>
            <w:tcW w:w="1134" w:type="dxa"/>
          </w:tcPr>
          <w:p w:rsidR="00A01BD5" w:rsidRDefault="00A01BD5">
            <w:pPr>
              <w:pStyle w:val="GesAbsatz"/>
              <w:tabs>
                <w:tab w:val="clear" w:pos="425"/>
                <w:tab w:val="left" w:pos="426"/>
                <w:tab w:val="left" w:pos="1985"/>
                <w:tab w:val="left" w:pos="5103"/>
              </w:tabs>
              <w:jc w:val="left"/>
              <w:rPr>
                <w:bCs/>
                <w:sz w:val="18"/>
              </w:rPr>
            </w:pPr>
          </w:p>
        </w:tc>
        <w:tc>
          <w:tcPr>
            <w:tcW w:w="1134" w:type="dxa"/>
          </w:tcPr>
          <w:p w:rsidR="00A01BD5" w:rsidRDefault="00A01BD5">
            <w:pPr>
              <w:pStyle w:val="GesAbsatz"/>
              <w:tabs>
                <w:tab w:val="clear" w:pos="425"/>
                <w:tab w:val="left" w:pos="426"/>
                <w:tab w:val="left" w:pos="1985"/>
                <w:tab w:val="left" w:pos="5103"/>
              </w:tabs>
              <w:jc w:val="left"/>
              <w:rPr>
                <w:bCs/>
                <w:sz w:val="18"/>
              </w:rPr>
            </w:pPr>
          </w:p>
        </w:tc>
        <w:tc>
          <w:tcPr>
            <w:tcW w:w="993" w:type="dxa"/>
            <w:tcBorders>
              <w:top w:val="single" w:sz="4" w:space="0" w:color="auto"/>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850" w:type="dxa"/>
            <w:tcBorders>
              <w:top w:val="single" w:sz="4" w:space="0" w:color="auto"/>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851" w:type="dxa"/>
            <w:tcBorders>
              <w:top w:val="single" w:sz="4" w:space="0" w:color="auto"/>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1742" w:type="dxa"/>
          </w:tcPr>
          <w:p w:rsidR="00A01BD5" w:rsidRDefault="00A01BD5">
            <w:pPr>
              <w:pStyle w:val="GesAbsatz"/>
              <w:tabs>
                <w:tab w:val="clear" w:pos="425"/>
                <w:tab w:val="left" w:pos="426"/>
                <w:tab w:val="left" w:pos="1985"/>
                <w:tab w:val="left" w:pos="5103"/>
              </w:tabs>
              <w:jc w:val="left"/>
              <w:rPr>
                <w:bCs/>
                <w:sz w:val="18"/>
              </w:rPr>
            </w:pPr>
          </w:p>
        </w:tc>
      </w:tr>
      <w:tr w:rsidR="00A01BD5">
        <w:tblPrEx>
          <w:tblCellMar>
            <w:top w:w="0" w:type="dxa"/>
            <w:bottom w:w="0" w:type="dxa"/>
          </w:tblCellMar>
        </w:tblPrEx>
        <w:trPr>
          <w:cantSplit/>
        </w:trPr>
        <w:tc>
          <w:tcPr>
            <w:tcW w:w="1204" w:type="dxa"/>
          </w:tcPr>
          <w:p w:rsidR="00A01BD5" w:rsidRDefault="00A01BD5">
            <w:pPr>
              <w:pStyle w:val="GesAbsatz"/>
              <w:tabs>
                <w:tab w:val="clear" w:pos="425"/>
                <w:tab w:val="left" w:pos="426"/>
                <w:tab w:val="left" w:pos="1985"/>
                <w:tab w:val="left" w:pos="5103"/>
              </w:tabs>
              <w:jc w:val="left"/>
              <w:rPr>
                <w:bCs/>
                <w:sz w:val="18"/>
              </w:rPr>
            </w:pPr>
          </w:p>
        </w:tc>
        <w:tc>
          <w:tcPr>
            <w:tcW w:w="1058" w:type="dxa"/>
            <w:tcBorders>
              <w:top w:val="single" w:sz="4" w:space="0" w:color="auto"/>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1210" w:type="dxa"/>
            <w:tcBorders>
              <w:top w:val="single" w:sz="4" w:space="0" w:color="auto"/>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1134" w:type="dxa"/>
          </w:tcPr>
          <w:p w:rsidR="00A01BD5" w:rsidRDefault="00A01BD5">
            <w:pPr>
              <w:pStyle w:val="GesAbsatz"/>
              <w:tabs>
                <w:tab w:val="clear" w:pos="425"/>
                <w:tab w:val="left" w:pos="426"/>
                <w:tab w:val="left" w:pos="1985"/>
                <w:tab w:val="left" w:pos="5103"/>
              </w:tabs>
              <w:jc w:val="left"/>
              <w:rPr>
                <w:bCs/>
                <w:sz w:val="18"/>
              </w:rPr>
            </w:pPr>
          </w:p>
        </w:tc>
        <w:tc>
          <w:tcPr>
            <w:tcW w:w="1134" w:type="dxa"/>
          </w:tcPr>
          <w:p w:rsidR="00A01BD5" w:rsidRDefault="00A01BD5">
            <w:pPr>
              <w:pStyle w:val="GesAbsatz"/>
              <w:tabs>
                <w:tab w:val="clear" w:pos="425"/>
                <w:tab w:val="left" w:pos="426"/>
                <w:tab w:val="left" w:pos="1985"/>
                <w:tab w:val="left" w:pos="5103"/>
              </w:tabs>
              <w:jc w:val="left"/>
              <w:rPr>
                <w:bCs/>
                <w:sz w:val="18"/>
              </w:rPr>
            </w:pPr>
          </w:p>
        </w:tc>
        <w:tc>
          <w:tcPr>
            <w:tcW w:w="1134" w:type="dxa"/>
          </w:tcPr>
          <w:p w:rsidR="00A01BD5" w:rsidRDefault="00A01BD5">
            <w:pPr>
              <w:pStyle w:val="GesAbsatz"/>
              <w:tabs>
                <w:tab w:val="clear" w:pos="425"/>
                <w:tab w:val="left" w:pos="426"/>
                <w:tab w:val="left" w:pos="1985"/>
                <w:tab w:val="left" w:pos="5103"/>
              </w:tabs>
              <w:jc w:val="left"/>
              <w:rPr>
                <w:bCs/>
                <w:sz w:val="18"/>
              </w:rPr>
            </w:pPr>
          </w:p>
        </w:tc>
        <w:tc>
          <w:tcPr>
            <w:tcW w:w="1134" w:type="dxa"/>
          </w:tcPr>
          <w:p w:rsidR="00A01BD5" w:rsidRDefault="00A01BD5">
            <w:pPr>
              <w:pStyle w:val="GesAbsatz"/>
              <w:tabs>
                <w:tab w:val="clear" w:pos="425"/>
                <w:tab w:val="left" w:pos="426"/>
                <w:tab w:val="left" w:pos="1985"/>
                <w:tab w:val="left" w:pos="5103"/>
              </w:tabs>
              <w:jc w:val="left"/>
              <w:rPr>
                <w:bCs/>
                <w:sz w:val="18"/>
              </w:rPr>
            </w:pPr>
          </w:p>
        </w:tc>
        <w:tc>
          <w:tcPr>
            <w:tcW w:w="1134" w:type="dxa"/>
          </w:tcPr>
          <w:p w:rsidR="00A01BD5" w:rsidRDefault="00A01BD5">
            <w:pPr>
              <w:pStyle w:val="GesAbsatz"/>
              <w:tabs>
                <w:tab w:val="clear" w:pos="425"/>
                <w:tab w:val="left" w:pos="426"/>
                <w:tab w:val="left" w:pos="1985"/>
                <w:tab w:val="left" w:pos="5103"/>
              </w:tabs>
              <w:jc w:val="left"/>
              <w:rPr>
                <w:bCs/>
                <w:sz w:val="18"/>
              </w:rPr>
            </w:pPr>
          </w:p>
        </w:tc>
        <w:tc>
          <w:tcPr>
            <w:tcW w:w="1134" w:type="dxa"/>
          </w:tcPr>
          <w:p w:rsidR="00A01BD5" w:rsidRDefault="00A01BD5">
            <w:pPr>
              <w:pStyle w:val="GesAbsatz"/>
              <w:tabs>
                <w:tab w:val="clear" w:pos="425"/>
                <w:tab w:val="left" w:pos="426"/>
                <w:tab w:val="left" w:pos="1985"/>
                <w:tab w:val="left" w:pos="5103"/>
              </w:tabs>
              <w:jc w:val="left"/>
              <w:rPr>
                <w:bCs/>
                <w:sz w:val="18"/>
              </w:rPr>
            </w:pPr>
          </w:p>
        </w:tc>
        <w:tc>
          <w:tcPr>
            <w:tcW w:w="993" w:type="dxa"/>
            <w:tcBorders>
              <w:top w:val="single" w:sz="4" w:space="0" w:color="auto"/>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850" w:type="dxa"/>
            <w:tcBorders>
              <w:top w:val="single" w:sz="4" w:space="0" w:color="auto"/>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851" w:type="dxa"/>
            <w:tcBorders>
              <w:top w:val="single" w:sz="4" w:space="0" w:color="auto"/>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1742" w:type="dxa"/>
          </w:tcPr>
          <w:p w:rsidR="00A01BD5" w:rsidRDefault="00A01BD5">
            <w:pPr>
              <w:pStyle w:val="GesAbsatz"/>
              <w:tabs>
                <w:tab w:val="clear" w:pos="425"/>
                <w:tab w:val="left" w:pos="426"/>
                <w:tab w:val="left" w:pos="1985"/>
                <w:tab w:val="left" w:pos="5103"/>
              </w:tabs>
              <w:jc w:val="left"/>
              <w:rPr>
                <w:bCs/>
                <w:sz w:val="18"/>
              </w:rPr>
            </w:pPr>
          </w:p>
        </w:tc>
      </w:tr>
      <w:tr w:rsidR="00A01BD5">
        <w:tblPrEx>
          <w:tblCellMar>
            <w:top w:w="0" w:type="dxa"/>
            <w:bottom w:w="0" w:type="dxa"/>
          </w:tblCellMar>
        </w:tblPrEx>
        <w:trPr>
          <w:cantSplit/>
        </w:trPr>
        <w:tc>
          <w:tcPr>
            <w:tcW w:w="1204" w:type="dxa"/>
            <w:tcBorders>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1058" w:type="dxa"/>
            <w:tcBorders>
              <w:top w:val="single" w:sz="4" w:space="0" w:color="auto"/>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1210" w:type="dxa"/>
            <w:tcBorders>
              <w:top w:val="single" w:sz="4" w:space="0" w:color="auto"/>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1134" w:type="dxa"/>
            <w:tcBorders>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1134" w:type="dxa"/>
            <w:tcBorders>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1134" w:type="dxa"/>
            <w:tcBorders>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1134" w:type="dxa"/>
            <w:tcBorders>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1134" w:type="dxa"/>
            <w:tcBorders>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1134" w:type="dxa"/>
            <w:tcBorders>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993" w:type="dxa"/>
            <w:tcBorders>
              <w:top w:val="single" w:sz="4" w:space="0" w:color="auto"/>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850" w:type="dxa"/>
            <w:tcBorders>
              <w:top w:val="single" w:sz="4" w:space="0" w:color="auto"/>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851" w:type="dxa"/>
            <w:tcBorders>
              <w:top w:val="single" w:sz="4" w:space="0" w:color="auto"/>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1742" w:type="dxa"/>
            <w:tcBorders>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r>
      <w:tr w:rsidR="00A01BD5">
        <w:tblPrEx>
          <w:tblCellMar>
            <w:top w:w="0" w:type="dxa"/>
            <w:bottom w:w="0" w:type="dxa"/>
          </w:tblCellMar>
        </w:tblPrEx>
        <w:trPr>
          <w:cantSplit/>
        </w:trPr>
        <w:tc>
          <w:tcPr>
            <w:tcW w:w="14712" w:type="dxa"/>
            <w:gridSpan w:val="13"/>
            <w:tcBorders>
              <w:left w:val="nil"/>
              <w:right w:val="nil"/>
            </w:tcBorders>
          </w:tcPr>
          <w:p w:rsidR="00A01BD5" w:rsidRDefault="00A01BD5">
            <w:pPr>
              <w:pStyle w:val="GesAbsatz"/>
              <w:tabs>
                <w:tab w:val="clear" w:pos="425"/>
                <w:tab w:val="left" w:pos="426"/>
                <w:tab w:val="left" w:pos="1985"/>
                <w:tab w:val="left" w:pos="5103"/>
              </w:tabs>
              <w:jc w:val="left"/>
              <w:rPr>
                <w:bCs/>
                <w:sz w:val="18"/>
              </w:rPr>
            </w:pPr>
          </w:p>
        </w:tc>
      </w:tr>
      <w:tr w:rsidR="00A01BD5">
        <w:tblPrEx>
          <w:tblCellMar>
            <w:top w:w="0" w:type="dxa"/>
            <w:bottom w:w="0" w:type="dxa"/>
          </w:tblCellMar>
        </w:tblPrEx>
        <w:trPr>
          <w:cantSplit/>
        </w:trPr>
        <w:tc>
          <w:tcPr>
            <w:tcW w:w="1204" w:type="dxa"/>
          </w:tcPr>
          <w:p w:rsidR="00A01BD5" w:rsidRDefault="00A01BD5">
            <w:pPr>
              <w:pStyle w:val="GesAbsatz"/>
              <w:tabs>
                <w:tab w:val="clear" w:pos="425"/>
                <w:tab w:val="left" w:pos="426"/>
                <w:tab w:val="left" w:pos="1985"/>
                <w:tab w:val="left" w:pos="5103"/>
              </w:tabs>
              <w:jc w:val="left"/>
              <w:rPr>
                <w:bCs/>
                <w:sz w:val="18"/>
              </w:rPr>
            </w:pPr>
          </w:p>
        </w:tc>
        <w:tc>
          <w:tcPr>
            <w:tcW w:w="1058" w:type="dxa"/>
            <w:tcBorders>
              <w:top w:val="single" w:sz="4" w:space="0" w:color="auto"/>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1210" w:type="dxa"/>
            <w:tcBorders>
              <w:top w:val="single" w:sz="4" w:space="0" w:color="auto"/>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1134" w:type="dxa"/>
          </w:tcPr>
          <w:p w:rsidR="00A01BD5" w:rsidRDefault="00A01BD5">
            <w:pPr>
              <w:pStyle w:val="GesAbsatz"/>
              <w:tabs>
                <w:tab w:val="clear" w:pos="425"/>
                <w:tab w:val="left" w:pos="426"/>
                <w:tab w:val="left" w:pos="1985"/>
                <w:tab w:val="left" w:pos="5103"/>
              </w:tabs>
              <w:jc w:val="left"/>
              <w:rPr>
                <w:bCs/>
                <w:sz w:val="18"/>
              </w:rPr>
            </w:pPr>
          </w:p>
        </w:tc>
        <w:tc>
          <w:tcPr>
            <w:tcW w:w="1134" w:type="dxa"/>
          </w:tcPr>
          <w:p w:rsidR="00A01BD5" w:rsidRDefault="00A01BD5">
            <w:pPr>
              <w:pStyle w:val="GesAbsatz"/>
              <w:tabs>
                <w:tab w:val="clear" w:pos="425"/>
                <w:tab w:val="left" w:pos="426"/>
                <w:tab w:val="left" w:pos="1985"/>
                <w:tab w:val="left" w:pos="5103"/>
              </w:tabs>
              <w:jc w:val="left"/>
              <w:rPr>
                <w:bCs/>
                <w:sz w:val="18"/>
              </w:rPr>
            </w:pPr>
          </w:p>
        </w:tc>
        <w:tc>
          <w:tcPr>
            <w:tcW w:w="1134" w:type="dxa"/>
          </w:tcPr>
          <w:p w:rsidR="00A01BD5" w:rsidRDefault="00A01BD5">
            <w:pPr>
              <w:pStyle w:val="GesAbsatz"/>
              <w:tabs>
                <w:tab w:val="clear" w:pos="425"/>
                <w:tab w:val="left" w:pos="426"/>
                <w:tab w:val="left" w:pos="1985"/>
                <w:tab w:val="left" w:pos="5103"/>
              </w:tabs>
              <w:jc w:val="left"/>
              <w:rPr>
                <w:bCs/>
                <w:sz w:val="18"/>
              </w:rPr>
            </w:pPr>
          </w:p>
        </w:tc>
        <w:tc>
          <w:tcPr>
            <w:tcW w:w="1134" w:type="dxa"/>
          </w:tcPr>
          <w:p w:rsidR="00A01BD5" w:rsidRDefault="00A01BD5">
            <w:pPr>
              <w:pStyle w:val="GesAbsatz"/>
              <w:tabs>
                <w:tab w:val="clear" w:pos="425"/>
                <w:tab w:val="left" w:pos="426"/>
                <w:tab w:val="left" w:pos="1985"/>
                <w:tab w:val="left" w:pos="5103"/>
              </w:tabs>
              <w:jc w:val="left"/>
              <w:rPr>
                <w:bCs/>
                <w:sz w:val="18"/>
              </w:rPr>
            </w:pPr>
          </w:p>
        </w:tc>
        <w:tc>
          <w:tcPr>
            <w:tcW w:w="1134" w:type="dxa"/>
          </w:tcPr>
          <w:p w:rsidR="00A01BD5" w:rsidRDefault="00A01BD5">
            <w:pPr>
              <w:pStyle w:val="GesAbsatz"/>
              <w:tabs>
                <w:tab w:val="clear" w:pos="425"/>
                <w:tab w:val="left" w:pos="426"/>
                <w:tab w:val="left" w:pos="1985"/>
                <w:tab w:val="left" w:pos="5103"/>
              </w:tabs>
              <w:jc w:val="left"/>
              <w:rPr>
                <w:bCs/>
                <w:sz w:val="18"/>
              </w:rPr>
            </w:pPr>
          </w:p>
        </w:tc>
        <w:tc>
          <w:tcPr>
            <w:tcW w:w="1134" w:type="dxa"/>
          </w:tcPr>
          <w:p w:rsidR="00A01BD5" w:rsidRDefault="00A01BD5">
            <w:pPr>
              <w:pStyle w:val="GesAbsatz"/>
              <w:tabs>
                <w:tab w:val="clear" w:pos="425"/>
                <w:tab w:val="left" w:pos="426"/>
                <w:tab w:val="left" w:pos="1985"/>
                <w:tab w:val="left" w:pos="5103"/>
              </w:tabs>
              <w:jc w:val="left"/>
              <w:rPr>
                <w:bCs/>
                <w:sz w:val="18"/>
              </w:rPr>
            </w:pPr>
          </w:p>
        </w:tc>
        <w:tc>
          <w:tcPr>
            <w:tcW w:w="993" w:type="dxa"/>
            <w:tcBorders>
              <w:top w:val="single" w:sz="4" w:space="0" w:color="auto"/>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850" w:type="dxa"/>
            <w:tcBorders>
              <w:top w:val="single" w:sz="4" w:space="0" w:color="auto"/>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851" w:type="dxa"/>
            <w:tcBorders>
              <w:top w:val="single" w:sz="4" w:space="0" w:color="auto"/>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1742" w:type="dxa"/>
          </w:tcPr>
          <w:p w:rsidR="00A01BD5" w:rsidRDefault="00A01BD5">
            <w:pPr>
              <w:pStyle w:val="GesAbsatz"/>
              <w:tabs>
                <w:tab w:val="clear" w:pos="425"/>
                <w:tab w:val="left" w:pos="426"/>
                <w:tab w:val="left" w:pos="1985"/>
                <w:tab w:val="left" w:pos="5103"/>
              </w:tabs>
              <w:jc w:val="left"/>
              <w:rPr>
                <w:bCs/>
                <w:sz w:val="18"/>
              </w:rPr>
            </w:pPr>
          </w:p>
        </w:tc>
      </w:tr>
      <w:tr w:rsidR="00A01BD5">
        <w:tblPrEx>
          <w:tblCellMar>
            <w:top w:w="0" w:type="dxa"/>
            <w:bottom w:w="0" w:type="dxa"/>
          </w:tblCellMar>
        </w:tblPrEx>
        <w:trPr>
          <w:cantSplit/>
        </w:trPr>
        <w:tc>
          <w:tcPr>
            <w:tcW w:w="1204" w:type="dxa"/>
          </w:tcPr>
          <w:p w:rsidR="00A01BD5" w:rsidRDefault="00A01BD5">
            <w:pPr>
              <w:pStyle w:val="GesAbsatz"/>
              <w:tabs>
                <w:tab w:val="clear" w:pos="425"/>
                <w:tab w:val="left" w:pos="426"/>
                <w:tab w:val="left" w:pos="1985"/>
                <w:tab w:val="left" w:pos="5103"/>
              </w:tabs>
              <w:jc w:val="left"/>
              <w:rPr>
                <w:bCs/>
                <w:sz w:val="18"/>
              </w:rPr>
            </w:pPr>
          </w:p>
        </w:tc>
        <w:tc>
          <w:tcPr>
            <w:tcW w:w="1058" w:type="dxa"/>
            <w:tcBorders>
              <w:top w:val="single" w:sz="4" w:space="0" w:color="auto"/>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1210" w:type="dxa"/>
            <w:tcBorders>
              <w:top w:val="single" w:sz="4" w:space="0" w:color="auto"/>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1134" w:type="dxa"/>
          </w:tcPr>
          <w:p w:rsidR="00A01BD5" w:rsidRDefault="00A01BD5">
            <w:pPr>
              <w:pStyle w:val="GesAbsatz"/>
              <w:tabs>
                <w:tab w:val="clear" w:pos="425"/>
                <w:tab w:val="left" w:pos="426"/>
                <w:tab w:val="left" w:pos="1985"/>
                <w:tab w:val="left" w:pos="5103"/>
              </w:tabs>
              <w:jc w:val="left"/>
              <w:rPr>
                <w:bCs/>
                <w:sz w:val="18"/>
              </w:rPr>
            </w:pPr>
          </w:p>
        </w:tc>
        <w:tc>
          <w:tcPr>
            <w:tcW w:w="1134" w:type="dxa"/>
          </w:tcPr>
          <w:p w:rsidR="00A01BD5" w:rsidRDefault="00A01BD5">
            <w:pPr>
              <w:pStyle w:val="GesAbsatz"/>
              <w:tabs>
                <w:tab w:val="clear" w:pos="425"/>
                <w:tab w:val="left" w:pos="426"/>
                <w:tab w:val="left" w:pos="1985"/>
                <w:tab w:val="left" w:pos="5103"/>
              </w:tabs>
              <w:jc w:val="left"/>
              <w:rPr>
                <w:bCs/>
                <w:sz w:val="18"/>
              </w:rPr>
            </w:pPr>
          </w:p>
        </w:tc>
        <w:tc>
          <w:tcPr>
            <w:tcW w:w="1134" w:type="dxa"/>
          </w:tcPr>
          <w:p w:rsidR="00A01BD5" w:rsidRDefault="00A01BD5">
            <w:pPr>
              <w:pStyle w:val="GesAbsatz"/>
              <w:tabs>
                <w:tab w:val="clear" w:pos="425"/>
                <w:tab w:val="left" w:pos="426"/>
                <w:tab w:val="left" w:pos="1985"/>
                <w:tab w:val="left" w:pos="5103"/>
              </w:tabs>
              <w:jc w:val="left"/>
              <w:rPr>
                <w:bCs/>
                <w:sz w:val="18"/>
              </w:rPr>
            </w:pPr>
          </w:p>
        </w:tc>
        <w:tc>
          <w:tcPr>
            <w:tcW w:w="1134" w:type="dxa"/>
          </w:tcPr>
          <w:p w:rsidR="00A01BD5" w:rsidRDefault="00A01BD5">
            <w:pPr>
              <w:pStyle w:val="GesAbsatz"/>
              <w:tabs>
                <w:tab w:val="clear" w:pos="425"/>
                <w:tab w:val="left" w:pos="426"/>
                <w:tab w:val="left" w:pos="1985"/>
                <w:tab w:val="left" w:pos="5103"/>
              </w:tabs>
              <w:jc w:val="left"/>
              <w:rPr>
                <w:bCs/>
                <w:sz w:val="18"/>
              </w:rPr>
            </w:pPr>
          </w:p>
        </w:tc>
        <w:tc>
          <w:tcPr>
            <w:tcW w:w="1134" w:type="dxa"/>
          </w:tcPr>
          <w:p w:rsidR="00A01BD5" w:rsidRDefault="00A01BD5">
            <w:pPr>
              <w:pStyle w:val="GesAbsatz"/>
              <w:tabs>
                <w:tab w:val="clear" w:pos="425"/>
                <w:tab w:val="left" w:pos="426"/>
                <w:tab w:val="left" w:pos="1985"/>
                <w:tab w:val="left" w:pos="5103"/>
              </w:tabs>
              <w:jc w:val="left"/>
              <w:rPr>
                <w:bCs/>
                <w:sz w:val="18"/>
              </w:rPr>
            </w:pPr>
          </w:p>
        </w:tc>
        <w:tc>
          <w:tcPr>
            <w:tcW w:w="1134" w:type="dxa"/>
          </w:tcPr>
          <w:p w:rsidR="00A01BD5" w:rsidRDefault="00A01BD5">
            <w:pPr>
              <w:pStyle w:val="GesAbsatz"/>
              <w:tabs>
                <w:tab w:val="clear" w:pos="425"/>
                <w:tab w:val="left" w:pos="426"/>
                <w:tab w:val="left" w:pos="1985"/>
                <w:tab w:val="left" w:pos="5103"/>
              </w:tabs>
              <w:jc w:val="left"/>
              <w:rPr>
                <w:bCs/>
                <w:sz w:val="18"/>
              </w:rPr>
            </w:pPr>
          </w:p>
        </w:tc>
        <w:tc>
          <w:tcPr>
            <w:tcW w:w="993" w:type="dxa"/>
            <w:tcBorders>
              <w:top w:val="single" w:sz="4" w:space="0" w:color="auto"/>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850" w:type="dxa"/>
            <w:tcBorders>
              <w:top w:val="single" w:sz="4" w:space="0" w:color="auto"/>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851" w:type="dxa"/>
            <w:tcBorders>
              <w:top w:val="single" w:sz="4" w:space="0" w:color="auto"/>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1742" w:type="dxa"/>
          </w:tcPr>
          <w:p w:rsidR="00A01BD5" w:rsidRDefault="00A01BD5">
            <w:pPr>
              <w:pStyle w:val="GesAbsatz"/>
              <w:tabs>
                <w:tab w:val="clear" w:pos="425"/>
                <w:tab w:val="left" w:pos="426"/>
                <w:tab w:val="left" w:pos="1985"/>
                <w:tab w:val="left" w:pos="5103"/>
              </w:tabs>
              <w:jc w:val="left"/>
              <w:rPr>
                <w:bCs/>
                <w:sz w:val="18"/>
              </w:rPr>
            </w:pPr>
          </w:p>
        </w:tc>
      </w:tr>
      <w:tr w:rsidR="00A01BD5">
        <w:tblPrEx>
          <w:tblCellMar>
            <w:top w:w="0" w:type="dxa"/>
            <w:bottom w:w="0" w:type="dxa"/>
          </w:tblCellMar>
        </w:tblPrEx>
        <w:trPr>
          <w:cantSplit/>
        </w:trPr>
        <w:tc>
          <w:tcPr>
            <w:tcW w:w="1204" w:type="dxa"/>
          </w:tcPr>
          <w:p w:rsidR="00A01BD5" w:rsidRDefault="00A01BD5">
            <w:pPr>
              <w:pStyle w:val="GesAbsatz"/>
              <w:tabs>
                <w:tab w:val="clear" w:pos="425"/>
                <w:tab w:val="left" w:pos="426"/>
                <w:tab w:val="left" w:pos="1985"/>
                <w:tab w:val="left" w:pos="5103"/>
              </w:tabs>
              <w:jc w:val="left"/>
              <w:rPr>
                <w:bCs/>
                <w:sz w:val="18"/>
              </w:rPr>
            </w:pPr>
          </w:p>
        </w:tc>
        <w:tc>
          <w:tcPr>
            <w:tcW w:w="1058" w:type="dxa"/>
            <w:tcBorders>
              <w:top w:val="single" w:sz="4" w:space="0" w:color="auto"/>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1210" w:type="dxa"/>
            <w:tcBorders>
              <w:top w:val="single" w:sz="4" w:space="0" w:color="auto"/>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1134" w:type="dxa"/>
          </w:tcPr>
          <w:p w:rsidR="00A01BD5" w:rsidRDefault="00A01BD5">
            <w:pPr>
              <w:pStyle w:val="GesAbsatz"/>
              <w:tabs>
                <w:tab w:val="clear" w:pos="425"/>
                <w:tab w:val="left" w:pos="426"/>
                <w:tab w:val="left" w:pos="1985"/>
                <w:tab w:val="left" w:pos="5103"/>
              </w:tabs>
              <w:jc w:val="left"/>
              <w:rPr>
                <w:bCs/>
                <w:sz w:val="18"/>
              </w:rPr>
            </w:pPr>
          </w:p>
        </w:tc>
        <w:tc>
          <w:tcPr>
            <w:tcW w:w="1134" w:type="dxa"/>
          </w:tcPr>
          <w:p w:rsidR="00A01BD5" w:rsidRDefault="00A01BD5">
            <w:pPr>
              <w:pStyle w:val="GesAbsatz"/>
              <w:tabs>
                <w:tab w:val="clear" w:pos="425"/>
                <w:tab w:val="left" w:pos="426"/>
                <w:tab w:val="left" w:pos="1985"/>
                <w:tab w:val="left" w:pos="5103"/>
              </w:tabs>
              <w:jc w:val="left"/>
              <w:rPr>
                <w:bCs/>
                <w:sz w:val="18"/>
              </w:rPr>
            </w:pPr>
          </w:p>
        </w:tc>
        <w:tc>
          <w:tcPr>
            <w:tcW w:w="1134" w:type="dxa"/>
          </w:tcPr>
          <w:p w:rsidR="00A01BD5" w:rsidRDefault="00A01BD5">
            <w:pPr>
              <w:pStyle w:val="GesAbsatz"/>
              <w:tabs>
                <w:tab w:val="clear" w:pos="425"/>
                <w:tab w:val="left" w:pos="426"/>
                <w:tab w:val="left" w:pos="1985"/>
                <w:tab w:val="left" w:pos="5103"/>
              </w:tabs>
              <w:jc w:val="left"/>
              <w:rPr>
                <w:bCs/>
                <w:sz w:val="18"/>
              </w:rPr>
            </w:pPr>
          </w:p>
        </w:tc>
        <w:tc>
          <w:tcPr>
            <w:tcW w:w="1134" w:type="dxa"/>
          </w:tcPr>
          <w:p w:rsidR="00A01BD5" w:rsidRDefault="00A01BD5">
            <w:pPr>
              <w:pStyle w:val="GesAbsatz"/>
              <w:tabs>
                <w:tab w:val="clear" w:pos="425"/>
                <w:tab w:val="left" w:pos="426"/>
                <w:tab w:val="left" w:pos="1985"/>
                <w:tab w:val="left" w:pos="5103"/>
              </w:tabs>
              <w:jc w:val="left"/>
              <w:rPr>
                <w:bCs/>
                <w:sz w:val="18"/>
              </w:rPr>
            </w:pPr>
          </w:p>
        </w:tc>
        <w:tc>
          <w:tcPr>
            <w:tcW w:w="1134" w:type="dxa"/>
          </w:tcPr>
          <w:p w:rsidR="00A01BD5" w:rsidRDefault="00A01BD5">
            <w:pPr>
              <w:pStyle w:val="GesAbsatz"/>
              <w:tabs>
                <w:tab w:val="clear" w:pos="425"/>
                <w:tab w:val="left" w:pos="426"/>
                <w:tab w:val="left" w:pos="1985"/>
                <w:tab w:val="left" w:pos="5103"/>
              </w:tabs>
              <w:jc w:val="left"/>
              <w:rPr>
                <w:bCs/>
                <w:sz w:val="18"/>
              </w:rPr>
            </w:pPr>
          </w:p>
        </w:tc>
        <w:tc>
          <w:tcPr>
            <w:tcW w:w="1134" w:type="dxa"/>
          </w:tcPr>
          <w:p w:rsidR="00A01BD5" w:rsidRDefault="00A01BD5">
            <w:pPr>
              <w:pStyle w:val="GesAbsatz"/>
              <w:tabs>
                <w:tab w:val="clear" w:pos="425"/>
                <w:tab w:val="left" w:pos="426"/>
                <w:tab w:val="left" w:pos="1985"/>
                <w:tab w:val="left" w:pos="5103"/>
              </w:tabs>
              <w:jc w:val="left"/>
              <w:rPr>
                <w:bCs/>
                <w:sz w:val="18"/>
              </w:rPr>
            </w:pPr>
          </w:p>
        </w:tc>
        <w:tc>
          <w:tcPr>
            <w:tcW w:w="993" w:type="dxa"/>
            <w:tcBorders>
              <w:top w:val="single" w:sz="4" w:space="0" w:color="auto"/>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850" w:type="dxa"/>
            <w:tcBorders>
              <w:top w:val="single" w:sz="4" w:space="0" w:color="auto"/>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851" w:type="dxa"/>
            <w:tcBorders>
              <w:top w:val="single" w:sz="4" w:space="0" w:color="auto"/>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1742" w:type="dxa"/>
          </w:tcPr>
          <w:p w:rsidR="00A01BD5" w:rsidRDefault="00A01BD5">
            <w:pPr>
              <w:pStyle w:val="GesAbsatz"/>
              <w:tabs>
                <w:tab w:val="clear" w:pos="425"/>
                <w:tab w:val="left" w:pos="426"/>
                <w:tab w:val="left" w:pos="1985"/>
                <w:tab w:val="left" w:pos="5103"/>
              </w:tabs>
              <w:jc w:val="left"/>
              <w:rPr>
                <w:bCs/>
                <w:sz w:val="18"/>
              </w:rPr>
            </w:pPr>
          </w:p>
        </w:tc>
      </w:tr>
      <w:tr w:rsidR="00A01BD5">
        <w:tblPrEx>
          <w:tblCellMar>
            <w:top w:w="0" w:type="dxa"/>
            <w:bottom w:w="0" w:type="dxa"/>
          </w:tblCellMar>
        </w:tblPrEx>
        <w:trPr>
          <w:cantSplit/>
        </w:trPr>
        <w:tc>
          <w:tcPr>
            <w:tcW w:w="1204" w:type="dxa"/>
            <w:tcBorders>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1058" w:type="dxa"/>
            <w:tcBorders>
              <w:top w:val="single" w:sz="4" w:space="0" w:color="auto"/>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1210" w:type="dxa"/>
            <w:tcBorders>
              <w:top w:val="single" w:sz="4" w:space="0" w:color="auto"/>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1134" w:type="dxa"/>
            <w:tcBorders>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1134" w:type="dxa"/>
            <w:tcBorders>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1134" w:type="dxa"/>
            <w:tcBorders>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1134" w:type="dxa"/>
            <w:tcBorders>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1134" w:type="dxa"/>
          </w:tcPr>
          <w:p w:rsidR="00A01BD5" w:rsidRDefault="00A01BD5">
            <w:pPr>
              <w:pStyle w:val="GesAbsatz"/>
              <w:tabs>
                <w:tab w:val="clear" w:pos="425"/>
                <w:tab w:val="left" w:pos="426"/>
                <w:tab w:val="left" w:pos="1985"/>
                <w:tab w:val="left" w:pos="5103"/>
              </w:tabs>
              <w:jc w:val="left"/>
              <w:rPr>
                <w:bCs/>
                <w:sz w:val="18"/>
              </w:rPr>
            </w:pPr>
          </w:p>
        </w:tc>
        <w:tc>
          <w:tcPr>
            <w:tcW w:w="1134" w:type="dxa"/>
            <w:tcBorders>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993" w:type="dxa"/>
            <w:tcBorders>
              <w:top w:val="single" w:sz="4" w:space="0" w:color="auto"/>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850" w:type="dxa"/>
            <w:tcBorders>
              <w:top w:val="single" w:sz="4" w:space="0" w:color="auto"/>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851" w:type="dxa"/>
            <w:tcBorders>
              <w:top w:val="single" w:sz="4" w:space="0" w:color="auto"/>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1742" w:type="dxa"/>
            <w:tcBorders>
              <w:bottom w:val="single" w:sz="4" w:space="0" w:color="auto"/>
            </w:tcBorders>
          </w:tcPr>
          <w:p w:rsidR="00A01BD5" w:rsidRDefault="00A01BD5">
            <w:pPr>
              <w:pStyle w:val="GesAbsatz"/>
              <w:tabs>
                <w:tab w:val="clear" w:pos="425"/>
                <w:tab w:val="left" w:pos="426"/>
                <w:tab w:val="left" w:pos="1985"/>
                <w:tab w:val="left" w:pos="5103"/>
              </w:tabs>
              <w:jc w:val="left"/>
              <w:rPr>
                <w:bCs/>
                <w:sz w:val="18"/>
              </w:rPr>
            </w:pPr>
          </w:p>
        </w:tc>
      </w:tr>
      <w:tr w:rsidR="00A01BD5">
        <w:tblPrEx>
          <w:tblCellMar>
            <w:top w:w="0" w:type="dxa"/>
            <w:bottom w:w="0" w:type="dxa"/>
          </w:tblCellMar>
        </w:tblPrEx>
        <w:trPr>
          <w:cantSplit/>
        </w:trPr>
        <w:tc>
          <w:tcPr>
            <w:tcW w:w="8008" w:type="dxa"/>
            <w:gridSpan w:val="7"/>
            <w:tcBorders>
              <w:left w:val="nil"/>
              <w:bottom w:val="nil"/>
            </w:tcBorders>
          </w:tcPr>
          <w:p w:rsidR="00A01BD5" w:rsidRDefault="00A01BD5">
            <w:pPr>
              <w:pStyle w:val="GesAbsatz"/>
              <w:tabs>
                <w:tab w:val="clear" w:pos="425"/>
                <w:tab w:val="right" w:pos="7371"/>
              </w:tabs>
              <w:jc w:val="left"/>
              <w:rPr>
                <w:bCs/>
                <w:sz w:val="18"/>
              </w:rPr>
            </w:pPr>
            <w:r>
              <w:rPr>
                <w:bCs/>
                <w:sz w:val="18"/>
              </w:rPr>
              <w:tab/>
              <w:t>Summe/Übertrag:</w:t>
            </w:r>
          </w:p>
        </w:tc>
        <w:tc>
          <w:tcPr>
            <w:tcW w:w="1134" w:type="dxa"/>
          </w:tcPr>
          <w:p w:rsidR="00A01BD5" w:rsidRDefault="00A01BD5">
            <w:pPr>
              <w:pStyle w:val="GesAbsatz"/>
              <w:tabs>
                <w:tab w:val="clear" w:pos="425"/>
                <w:tab w:val="left" w:pos="426"/>
                <w:tab w:val="left" w:pos="1985"/>
                <w:tab w:val="left" w:pos="5103"/>
              </w:tabs>
              <w:jc w:val="left"/>
              <w:rPr>
                <w:bCs/>
                <w:sz w:val="18"/>
              </w:rPr>
            </w:pPr>
          </w:p>
        </w:tc>
        <w:tc>
          <w:tcPr>
            <w:tcW w:w="2127" w:type="dxa"/>
            <w:gridSpan w:val="2"/>
            <w:tcBorders>
              <w:bottom w:val="nil"/>
            </w:tcBorders>
          </w:tcPr>
          <w:p w:rsidR="00A01BD5" w:rsidRDefault="00A01BD5">
            <w:pPr>
              <w:pStyle w:val="GesAbsatz"/>
              <w:tabs>
                <w:tab w:val="clear" w:pos="425"/>
                <w:tab w:val="right" w:pos="1773"/>
                <w:tab w:val="left" w:pos="1985"/>
                <w:tab w:val="left" w:pos="5103"/>
              </w:tabs>
              <w:jc w:val="left"/>
              <w:rPr>
                <w:bCs/>
                <w:sz w:val="18"/>
              </w:rPr>
            </w:pPr>
            <w:r>
              <w:rPr>
                <w:bCs/>
                <w:sz w:val="18"/>
              </w:rPr>
              <w:tab/>
              <w:t>Summe/Übertrag:</w:t>
            </w:r>
          </w:p>
        </w:tc>
        <w:tc>
          <w:tcPr>
            <w:tcW w:w="850" w:type="dxa"/>
            <w:tcBorders>
              <w:top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851" w:type="dxa"/>
            <w:tcBorders>
              <w:top w:val="single" w:sz="4" w:space="0" w:color="auto"/>
            </w:tcBorders>
          </w:tcPr>
          <w:p w:rsidR="00A01BD5" w:rsidRDefault="00A01BD5">
            <w:pPr>
              <w:pStyle w:val="GesAbsatz"/>
              <w:tabs>
                <w:tab w:val="clear" w:pos="425"/>
                <w:tab w:val="left" w:pos="426"/>
                <w:tab w:val="left" w:pos="1985"/>
                <w:tab w:val="left" w:pos="5103"/>
              </w:tabs>
              <w:jc w:val="left"/>
              <w:rPr>
                <w:bCs/>
                <w:sz w:val="18"/>
              </w:rPr>
            </w:pPr>
          </w:p>
        </w:tc>
        <w:tc>
          <w:tcPr>
            <w:tcW w:w="1742" w:type="dxa"/>
            <w:tcBorders>
              <w:bottom w:val="nil"/>
              <w:right w:val="nil"/>
            </w:tcBorders>
          </w:tcPr>
          <w:p w:rsidR="00A01BD5" w:rsidRDefault="00A01BD5">
            <w:pPr>
              <w:pStyle w:val="GesAbsatz"/>
              <w:tabs>
                <w:tab w:val="clear" w:pos="425"/>
                <w:tab w:val="left" w:pos="426"/>
                <w:tab w:val="left" w:pos="1985"/>
                <w:tab w:val="left" w:pos="5103"/>
              </w:tabs>
              <w:jc w:val="left"/>
              <w:rPr>
                <w:bCs/>
                <w:sz w:val="18"/>
              </w:rPr>
            </w:pPr>
          </w:p>
        </w:tc>
      </w:tr>
    </w:tbl>
    <w:p w:rsidR="00A01BD5" w:rsidRDefault="00A01BD5">
      <w:pPr>
        <w:pStyle w:val="GesAbsatz"/>
        <w:tabs>
          <w:tab w:val="clear" w:pos="425"/>
          <w:tab w:val="left" w:pos="426"/>
          <w:tab w:val="left" w:pos="1985"/>
          <w:tab w:val="left" w:pos="5103"/>
        </w:tabs>
        <w:jc w:val="left"/>
        <w:rPr>
          <w:bCs/>
          <w:sz w:val="18"/>
        </w:rPr>
      </w:pPr>
    </w:p>
    <w:p w:rsidR="00A01BD5" w:rsidRDefault="00A01BD5" w:rsidP="0066332C">
      <w:pPr>
        <w:pStyle w:val="GesAbsatz"/>
        <w:tabs>
          <w:tab w:val="clear" w:pos="425"/>
          <w:tab w:val="left" w:pos="426"/>
          <w:tab w:val="left" w:pos="1985"/>
          <w:tab w:val="left" w:pos="8505"/>
        </w:tabs>
        <w:jc w:val="left"/>
        <w:rPr>
          <w:bCs/>
          <w:sz w:val="18"/>
        </w:rPr>
      </w:pPr>
      <w:r>
        <w:rPr>
          <w:bCs/>
          <w:sz w:val="18"/>
        </w:rPr>
        <w:t>Rohre und sonstige Rohrleitungsteile in ordnungsgemäßem Zustand eingebaut</w:t>
      </w:r>
      <w:r>
        <w:rPr>
          <w:bCs/>
          <w:sz w:val="18"/>
        </w:rPr>
        <w:tab/>
        <w:t xml:space="preserve">Rundschweißnähte und Rohrumhüllung </w:t>
      </w:r>
      <w:r w:rsidR="0066332C">
        <w:rPr>
          <w:bCs/>
          <w:sz w:val="18"/>
        </w:rPr>
        <w:t xml:space="preserve">geprüft und </w:t>
      </w:r>
      <w:r>
        <w:rPr>
          <w:bCs/>
          <w:sz w:val="18"/>
        </w:rPr>
        <w:t>für einwandfrei e</w:t>
      </w:r>
      <w:r>
        <w:rPr>
          <w:bCs/>
          <w:sz w:val="18"/>
        </w:rPr>
        <w:t>r</w:t>
      </w:r>
      <w:r>
        <w:rPr>
          <w:bCs/>
          <w:sz w:val="18"/>
        </w:rPr>
        <w:t>kannt</w:t>
      </w:r>
    </w:p>
    <w:p w:rsidR="00A01BD5" w:rsidRDefault="00A01BD5" w:rsidP="0066332C">
      <w:pPr>
        <w:pStyle w:val="GesAbsatz"/>
        <w:tabs>
          <w:tab w:val="clear" w:pos="425"/>
          <w:tab w:val="left" w:pos="426"/>
          <w:tab w:val="left" w:pos="1985"/>
          <w:tab w:val="left" w:pos="8505"/>
        </w:tabs>
        <w:jc w:val="left"/>
        <w:rPr>
          <w:bCs/>
          <w:sz w:val="18"/>
        </w:rPr>
      </w:pPr>
      <w:r>
        <w:rPr>
          <w:bCs/>
          <w:sz w:val="18"/>
        </w:rPr>
        <w:t>Datum: ....................................... Für den Unternehmer ..................................</w:t>
      </w:r>
      <w:r>
        <w:rPr>
          <w:bCs/>
          <w:sz w:val="18"/>
        </w:rPr>
        <w:tab/>
        <w:t>Datum: ................................ Die Bauaufsicht: ................................</w:t>
      </w:r>
    </w:p>
    <w:p w:rsidR="0066332C" w:rsidRDefault="0066332C">
      <w:pPr>
        <w:pStyle w:val="GesAbsatz"/>
        <w:tabs>
          <w:tab w:val="clear" w:pos="425"/>
          <w:tab w:val="left" w:pos="426"/>
          <w:tab w:val="left" w:pos="1985"/>
          <w:tab w:val="left" w:pos="9072"/>
        </w:tabs>
        <w:jc w:val="left"/>
        <w:rPr>
          <w:bCs/>
          <w:sz w:val="18"/>
        </w:rPr>
      </w:pPr>
    </w:p>
    <w:p w:rsidR="0066332C" w:rsidRDefault="0066332C">
      <w:pPr>
        <w:pStyle w:val="GesAbsatz"/>
        <w:tabs>
          <w:tab w:val="clear" w:pos="425"/>
          <w:tab w:val="left" w:pos="426"/>
          <w:tab w:val="left" w:pos="1985"/>
          <w:tab w:val="left" w:pos="9072"/>
        </w:tabs>
        <w:jc w:val="left"/>
        <w:rPr>
          <w:bCs/>
          <w:sz w:val="18"/>
        </w:rPr>
      </w:pPr>
    </w:p>
    <w:p w:rsidR="0066332C" w:rsidRDefault="0066332C">
      <w:pPr>
        <w:pStyle w:val="GesAbsatz"/>
        <w:tabs>
          <w:tab w:val="clear" w:pos="425"/>
          <w:tab w:val="left" w:pos="426"/>
          <w:tab w:val="left" w:pos="1985"/>
          <w:tab w:val="left" w:pos="9072"/>
        </w:tabs>
        <w:jc w:val="left"/>
        <w:rPr>
          <w:bCs/>
          <w:sz w:val="18"/>
        </w:rPr>
      </w:pPr>
    </w:p>
    <w:p w:rsidR="00A01BD5" w:rsidRDefault="00A01BD5">
      <w:pPr>
        <w:pStyle w:val="GesAbsatz"/>
        <w:tabs>
          <w:tab w:val="clear" w:pos="425"/>
          <w:tab w:val="left" w:pos="426"/>
          <w:tab w:val="left" w:pos="1985"/>
          <w:tab w:val="left" w:pos="9072"/>
        </w:tabs>
        <w:jc w:val="left"/>
        <w:rPr>
          <w:bCs/>
          <w:sz w:val="18"/>
        </w:rPr>
      </w:pPr>
      <w:r>
        <w:rPr>
          <w:bCs/>
          <w:sz w:val="18"/>
        </w:rPr>
        <w:t>*) d.h. Formstücke, Armaturen, Mantelrohre, Messkontakte,</w:t>
      </w:r>
      <w:r w:rsidR="0066332C">
        <w:rPr>
          <w:bCs/>
          <w:sz w:val="18"/>
        </w:rPr>
        <w:t xml:space="preserve"> </w:t>
      </w:r>
      <w:r>
        <w:rPr>
          <w:bCs/>
          <w:sz w:val="18"/>
        </w:rPr>
        <w:t xml:space="preserve">Werkbogen (mit Hersteller, Abmessungen, </w:t>
      </w:r>
      <w:proofErr w:type="spellStart"/>
      <w:r>
        <w:rPr>
          <w:bCs/>
          <w:sz w:val="18"/>
        </w:rPr>
        <w:t>Farb</w:t>
      </w:r>
      <w:proofErr w:type="spellEnd"/>
      <w:r>
        <w:rPr>
          <w:bCs/>
          <w:sz w:val="18"/>
        </w:rPr>
        <w:t>.-Nr.), Feldbogen usw.</w:t>
      </w:r>
    </w:p>
    <w:p w:rsidR="0066332C" w:rsidRDefault="0066332C">
      <w:pPr>
        <w:pStyle w:val="GesAbsatz"/>
        <w:tabs>
          <w:tab w:val="clear" w:pos="425"/>
          <w:tab w:val="left" w:pos="426"/>
          <w:tab w:val="left" w:pos="1985"/>
          <w:tab w:val="left" w:pos="9072"/>
        </w:tabs>
        <w:jc w:val="left"/>
        <w:rPr>
          <w:bCs/>
          <w:sz w:val="18"/>
        </w:rPr>
      </w:pPr>
    </w:p>
    <w:p w:rsidR="00A01BD5" w:rsidRDefault="00A01BD5">
      <w:pPr>
        <w:pStyle w:val="GesAbsatz"/>
        <w:tabs>
          <w:tab w:val="clear" w:pos="425"/>
          <w:tab w:val="left" w:pos="426"/>
          <w:tab w:val="left" w:pos="1985"/>
          <w:tab w:val="left" w:pos="9072"/>
        </w:tabs>
        <w:jc w:val="left"/>
        <w:rPr>
          <w:bCs/>
          <w:sz w:val="18"/>
        </w:rPr>
        <w:sectPr w:rsidR="00A01BD5">
          <w:pgSz w:w="16840" w:h="11907" w:orient="landscape" w:code="9"/>
          <w:pgMar w:top="851" w:right="1134" w:bottom="1418" w:left="1134" w:header="567" w:footer="851" w:gutter="0"/>
          <w:cols w:space="720"/>
        </w:sectPr>
      </w:pPr>
    </w:p>
    <w:p w:rsidR="00A01BD5" w:rsidRDefault="00A01BD5">
      <w:pPr>
        <w:pStyle w:val="berschrift2"/>
        <w:jc w:val="left"/>
      </w:pPr>
      <w:bookmarkStart w:id="56" w:name="_Toc467074759"/>
      <w:r>
        <w:lastRenderedPageBreak/>
        <w:t>Anhang K zur TRFL</w:t>
      </w:r>
      <w:bookmarkEnd w:id="56"/>
    </w:p>
    <w:p w:rsidR="00A01BD5" w:rsidRDefault="00A01BD5">
      <w:pPr>
        <w:pStyle w:val="GesAbsatz"/>
        <w:tabs>
          <w:tab w:val="clear" w:pos="425"/>
          <w:tab w:val="left" w:pos="426"/>
          <w:tab w:val="left" w:pos="1985"/>
          <w:tab w:val="left" w:pos="9072"/>
        </w:tabs>
        <w:jc w:val="left"/>
        <w:rPr>
          <w:b/>
          <w:bCs/>
        </w:rPr>
      </w:pPr>
      <w:r>
        <w:rPr>
          <w:b/>
          <w:bCs/>
        </w:rPr>
        <w:t>Sauerstofffernleitungsspezifische Änderungen und Ergänzungen der TRFL</w:t>
      </w:r>
    </w:p>
    <w:p w:rsidR="00A01BD5" w:rsidRDefault="00A01BD5">
      <w:pPr>
        <w:pStyle w:val="GesAbsatz"/>
        <w:tabs>
          <w:tab w:val="clear" w:pos="425"/>
          <w:tab w:val="left" w:pos="426"/>
          <w:tab w:val="left" w:pos="1985"/>
          <w:tab w:val="left" w:pos="9072"/>
        </w:tabs>
        <w:jc w:val="left"/>
        <w:rPr>
          <w:bCs/>
        </w:rPr>
      </w:pPr>
      <w:r>
        <w:rPr>
          <w:bCs/>
        </w:rPr>
        <w:t>Für Rohrfernleitungsanlagen für Sauerstoff gilt grundsätzlich die TRFL, soweit nicht die folgenden Besti</w:t>
      </w:r>
      <w:r>
        <w:rPr>
          <w:bCs/>
        </w:rPr>
        <w:t>m</w:t>
      </w:r>
      <w:r>
        <w:rPr>
          <w:bCs/>
        </w:rPr>
        <w:t>mungen etwas anderes regeln:</w:t>
      </w:r>
    </w:p>
    <w:p w:rsidR="00A01BD5" w:rsidRDefault="00A01BD5">
      <w:pPr>
        <w:pStyle w:val="GesAbsatz"/>
        <w:tabs>
          <w:tab w:val="clear" w:pos="425"/>
          <w:tab w:val="left" w:pos="426"/>
          <w:tab w:val="left" w:pos="1985"/>
          <w:tab w:val="left" w:pos="9072"/>
        </w:tabs>
        <w:jc w:val="left"/>
        <w:rPr>
          <w:b/>
          <w:bCs/>
        </w:rPr>
      </w:pPr>
      <w:r>
        <w:rPr>
          <w:b/>
          <w:bCs/>
        </w:rPr>
        <w:t>Zu Teil 1 Betriebsvorschriften</w:t>
      </w:r>
    </w:p>
    <w:p w:rsidR="00A01BD5" w:rsidRDefault="00A01BD5">
      <w:pPr>
        <w:pStyle w:val="GesAbsatz"/>
        <w:tabs>
          <w:tab w:val="clear" w:pos="425"/>
          <w:tab w:val="left" w:pos="426"/>
          <w:tab w:val="left" w:pos="1985"/>
          <w:tab w:val="left" w:pos="9072"/>
        </w:tabs>
        <w:jc w:val="left"/>
        <w:rPr>
          <w:bCs/>
        </w:rPr>
      </w:pPr>
      <w:r>
        <w:rPr>
          <w:b/>
          <w:bCs/>
        </w:rPr>
        <w:t>Zu 1.2.1:</w:t>
      </w:r>
    </w:p>
    <w:p w:rsidR="00A01BD5" w:rsidRDefault="00A01BD5">
      <w:pPr>
        <w:pStyle w:val="GesAbsatz"/>
        <w:tabs>
          <w:tab w:val="clear" w:pos="425"/>
          <w:tab w:val="left" w:pos="426"/>
          <w:tab w:val="left" w:pos="1985"/>
          <w:tab w:val="left" w:pos="9072"/>
        </w:tabs>
        <w:rPr>
          <w:bCs/>
        </w:rPr>
      </w:pPr>
      <w:r>
        <w:rPr>
          <w:bCs/>
        </w:rPr>
        <w:t>Pumpen und Verdichter können bei Einspeisern nicht mehr den Rohrfernleitungsanlagen zugerechnet we</w:t>
      </w:r>
      <w:r>
        <w:rPr>
          <w:bCs/>
        </w:rPr>
        <w:t>r</w:t>
      </w:r>
      <w:r>
        <w:rPr>
          <w:bCs/>
        </w:rPr>
        <w:t>den, wenn zwischen diesen und der Rohrfernleitung auf dem Gelände des Einspeisers Sicherheitseinric</w:t>
      </w:r>
      <w:r>
        <w:rPr>
          <w:bCs/>
        </w:rPr>
        <w:t>h</w:t>
      </w:r>
      <w:r>
        <w:rPr>
          <w:bCs/>
        </w:rPr>
        <w:t>tungen vorhanden sind, die die Rohrfernleitungsanlage vor unzulässigen Drücken und Temperaturen schü</w:t>
      </w:r>
      <w:r>
        <w:rPr>
          <w:bCs/>
        </w:rPr>
        <w:t>t</w:t>
      </w:r>
      <w:r>
        <w:rPr>
          <w:bCs/>
        </w:rPr>
        <w:t>zen.</w:t>
      </w:r>
    </w:p>
    <w:p w:rsidR="00A01BD5" w:rsidRDefault="00A01BD5">
      <w:pPr>
        <w:pStyle w:val="GesAbsatz"/>
        <w:tabs>
          <w:tab w:val="clear" w:pos="425"/>
          <w:tab w:val="left" w:pos="426"/>
          <w:tab w:val="left" w:pos="1985"/>
          <w:tab w:val="left" w:pos="9072"/>
        </w:tabs>
        <w:rPr>
          <w:bCs/>
        </w:rPr>
      </w:pPr>
      <w:r>
        <w:rPr>
          <w:bCs/>
        </w:rPr>
        <w:t>Druckminderer-Einrichtungen in Übergabestationen, die dem Schutz der nachgeschalteten Verbraucher di</w:t>
      </w:r>
      <w:r>
        <w:rPr>
          <w:bCs/>
        </w:rPr>
        <w:t>e</w:t>
      </w:r>
      <w:r>
        <w:rPr>
          <w:bCs/>
        </w:rPr>
        <w:t>nen, gehören nicht zur Rohrfernleitungsanlage.</w:t>
      </w:r>
    </w:p>
    <w:p w:rsidR="00A01BD5" w:rsidRDefault="00A01BD5">
      <w:pPr>
        <w:pStyle w:val="GesAbsatz"/>
        <w:tabs>
          <w:tab w:val="clear" w:pos="425"/>
          <w:tab w:val="left" w:pos="426"/>
          <w:tab w:val="left" w:pos="1985"/>
          <w:tab w:val="left" w:pos="9072"/>
        </w:tabs>
        <w:rPr>
          <w:bCs/>
        </w:rPr>
      </w:pPr>
      <w:r>
        <w:rPr>
          <w:b/>
          <w:bCs/>
        </w:rPr>
        <w:t>Zu 1.2.3:</w:t>
      </w:r>
    </w:p>
    <w:p w:rsidR="00A01BD5" w:rsidRDefault="00A01BD5">
      <w:pPr>
        <w:pStyle w:val="GesAbsatz"/>
        <w:tabs>
          <w:tab w:val="clear" w:pos="425"/>
          <w:tab w:val="left" w:pos="426"/>
          <w:tab w:val="left" w:pos="1985"/>
          <w:tab w:val="left" w:pos="9072"/>
        </w:tabs>
        <w:rPr>
          <w:bCs/>
        </w:rPr>
      </w:pPr>
      <w:r>
        <w:rPr>
          <w:bCs/>
        </w:rPr>
        <w:t>Sauerstoffleitungen, die benachbarte Werksgelände verbinden, auch wenn diese durch Straßen oder Schi</w:t>
      </w:r>
      <w:r>
        <w:rPr>
          <w:bCs/>
        </w:rPr>
        <w:t>e</w:t>
      </w:r>
      <w:r>
        <w:rPr>
          <w:bCs/>
        </w:rPr>
        <w:t>nenwege räumlich getrennt sind, unterliegen nicht dieser Regel. Für Leitungen dieser Art gilt die BGV „Sa</w:t>
      </w:r>
      <w:r>
        <w:rPr>
          <w:bCs/>
        </w:rPr>
        <w:t>u</w:t>
      </w:r>
      <w:r>
        <w:rPr>
          <w:bCs/>
        </w:rPr>
        <w:t>erstoff“ (BGV B 7).</w:t>
      </w:r>
    </w:p>
    <w:p w:rsidR="00A01BD5" w:rsidRDefault="00A01BD5">
      <w:pPr>
        <w:pStyle w:val="GesAbsatz"/>
        <w:tabs>
          <w:tab w:val="clear" w:pos="425"/>
          <w:tab w:val="left" w:pos="426"/>
          <w:tab w:val="left" w:pos="1985"/>
          <w:tab w:val="left" w:pos="9072"/>
        </w:tabs>
        <w:rPr>
          <w:bCs/>
        </w:rPr>
      </w:pPr>
      <w:r>
        <w:rPr>
          <w:b/>
          <w:bCs/>
        </w:rPr>
        <w:t>Zu 2:</w:t>
      </w:r>
    </w:p>
    <w:p w:rsidR="00A01BD5" w:rsidRDefault="00A01BD5">
      <w:pPr>
        <w:pStyle w:val="GesAbsatz"/>
        <w:tabs>
          <w:tab w:val="clear" w:pos="425"/>
          <w:tab w:val="left" w:pos="426"/>
          <w:tab w:val="left" w:pos="1985"/>
          <w:tab w:val="left" w:pos="9072"/>
        </w:tabs>
        <w:rPr>
          <w:bCs/>
        </w:rPr>
      </w:pPr>
      <w:r>
        <w:rPr>
          <w:bCs/>
        </w:rPr>
        <w:t>Bei Sauerstoff-Rohrfernleitungen ist es ausreichend, wenn als Dokumentation der Alarm- und Gefahrena</w:t>
      </w:r>
      <w:r>
        <w:rPr>
          <w:bCs/>
        </w:rPr>
        <w:t>b</w:t>
      </w:r>
      <w:r>
        <w:rPr>
          <w:bCs/>
        </w:rPr>
        <w:t>wehrplan mit nachfolgenden zusätzlichen Informationen an die Behörden gegeben wird:</w:t>
      </w:r>
    </w:p>
    <w:p w:rsidR="00A01BD5" w:rsidRDefault="00A01BD5">
      <w:pPr>
        <w:pStyle w:val="GesAbsatz"/>
        <w:tabs>
          <w:tab w:val="clear" w:pos="425"/>
          <w:tab w:val="left" w:pos="426"/>
          <w:tab w:val="left" w:pos="1985"/>
          <w:tab w:val="left" w:pos="9072"/>
        </w:tabs>
        <w:rPr>
          <w:bCs/>
        </w:rPr>
      </w:pPr>
      <w:r>
        <w:rPr>
          <w:bCs/>
        </w:rPr>
        <w:t>a.</w:t>
      </w:r>
      <w:r>
        <w:rPr>
          <w:bCs/>
        </w:rPr>
        <w:tab/>
        <w:t>Anlage</w:t>
      </w:r>
    </w:p>
    <w:p w:rsidR="00A01BD5" w:rsidRDefault="00A01BD5">
      <w:pPr>
        <w:pStyle w:val="GesAbsatz"/>
        <w:tabs>
          <w:tab w:val="clear" w:pos="425"/>
          <w:tab w:val="left" w:pos="426"/>
          <w:tab w:val="left" w:pos="851"/>
          <w:tab w:val="left" w:pos="9072"/>
        </w:tabs>
        <w:rPr>
          <w:bCs/>
        </w:rPr>
      </w:pPr>
      <w:r>
        <w:rPr>
          <w:bCs/>
        </w:rPr>
        <w:tab/>
        <w:t>-</w:t>
      </w:r>
      <w:r>
        <w:rPr>
          <w:bCs/>
        </w:rPr>
        <w:tab/>
        <w:t>Betreiber/Eigentümer</w:t>
      </w:r>
    </w:p>
    <w:p w:rsidR="00A01BD5" w:rsidRDefault="00A01BD5">
      <w:pPr>
        <w:pStyle w:val="GesAbsatz"/>
        <w:tabs>
          <w:tab w:val="clear" w:pos="425"/>
          <w:tab w:val="left" w:pos="426"/>
          <w:tab w:val="left" w:pos="851"/>
          <w:tab w:val="left" w:pos="9072"/>
        </w:tabs>
        <w:rPr>
          <w:bCs/>
        </w:rPr>
      </w:pPr>
      <w:r>
        <w:rPr>
          <w:bCs/>
        </w:rPr>
        <w:tab/>
        <w:t>-</w:t>
      </w:r>
      <w:r>
        <w:rPr>
          <w:bCs/>
        </w:rPr>
        <w:tab/>
        <w:t>Länge, Durchmesser</w:t>
      </w:r>
    </w:p>
    <w:p w:rsidR="00A01BD5" w:rsidRDefault="00A01BD5">
      <w:pPr>
        <w:pStyle w:val="GesAbsatz"/>
        <w:tabs>
          <w:tab w:val="clear" w:pos="425"/>
          <w:tab w:val="left" w:pos="426"/>
          <w:tab w:val="left" w:pos="851"/>
          <w:tab w:val="left" w:pos="9072"/>
        </w:tabs>
        <w:rPr>
          <w:bCs/>
        </w:rPr>
      </w:pPr>
      <w:r>
        <w:rPr>
          <w:bCs/>
        </w:rPr>
        <w:tab/>
        <w:t>-</w:t>
      </w:r>
      <w:r>
        <w:rPr>
          <w:bCs/>
        </w:rPr>
        <w:tab/>
        <w:t>Betriebsdruck, max. zulässiger Druck</w:t>
      </w:r>
    </w:p>
    <w:p w:rsidR="00A01BD5" w:rsidRDefault="00A01BD5">
      <w:pPr>
        <w:pStyle w:val="GesAbsatz"/>
        <w:tabs>
          <w:tab w:val="clear" w:pos="425"/>
          <w:tab w:val="left" w:pos="426"/>
          <w:tab w:val="left" w:pos="851"/>
          <w:tab w:val="left" w:pos="9072"/>
        </w:tabs>
        <w:rPr>
          <w:bCs/>
        </w:rPr>
      </w:pPr>
      <w:r>
        <w:rPr>
          <w:bCs/>
        </w:rPr>
        <w:tab/>
        <w:t>-</w:t>
      </w:r>
      <w:r>
        <w:rPr>
          <w:bCs/>
        </w:rPr>
        <w:tab/>
        <w:t>Einspeiser</w:t>
      </w:r>
    </w:p>
    <w:p w:rsidR="00A01BD5" w:rsidRDefault="00A01BD5">
      <w:pPr>
        <w:pStyle w:val="GesAbsatz"/>
        <w:tabs>
          <w:tab w:val="clear" w:pos="425"/>
          <w:tab w:val="left" w:pos="426"/>
          <w:tab w:val="left" w:pos="851"/>
          <w:tab w:val="left" w:pos="9072"/>
        </w:tabs>
        <w:rPr>
          <w:bCs/>
        </w:rPr>
      </w:pPr>
      <w:r>
        <w:rPr>
          <w:bCs/>
        </w:rPr>
        <w:t>b.</w:t>
      </w:r>
      <w:r>
        <w:rPr>
          <w:bCs/>
        </w:rPr>
        <w:tab/>
        <w:t>Fördermedium</w:t>
      </w:r>
    </w:p>
    <w:p w:rsidR="00A01BD5" w:rsidRDefault="00A01BD5">
      <w:pPr>
        <w:pStyle w:val="GesAbsatz"/>
        <w:tabs>
          <w:tab w:val="clear" w:pos="425"/>
          <w:tab w:val="left" w:pos="426"/>
          <w:tab w:val="left" w:pos="851"/>
          <w:tab w:val="left" w:pos="9072"/>
        </w:tabs>
        <w:rPr>
          <w:bCs/>
        </w:rPr>
      </w:pPr>
      <w:r>
        <w:rPr>
          <w:bCs/>
        </w:rPr>
        <w:tab/>
        <w:t>-</w:t>
      </w:r>
      <w:r>
        <w:rPr>
          <w:bCs/>
        </w:rPr>
        <w:tab/>
        <w:t>Stoffdatenblatt gemäß TRGS 220</w:t>
      </w:r>
    </w:p>
    <w:p w:rsidR="00A01BD5" w:rsidRDefault="00A01BD5">
      <w:pPr>
        <w:pStyle w:val="GesAbsatz"/>
        <w:tabs>
          <w:tab w:val="clear" w:pos="425"/>
          <w:tab w:val="left" w:pos="426"/>
          <w:tab w:val="left" w:pos="851"/>
          <w:tab w:val="left" w:pos="9072"/>
        </w:tabs>
        <w:rPr>
          <w:bCs/>
        </w:rPr>
      </w:pPr>
      <w:r>
        <w:rPr>
          <w:bCs/>
        </w:rPr>
        <w:t>c.</w:t>
      </w:r>
      <w:r>
        <w:rPr>
          <w:bCs/>
        </w:rPr>
        <w:tab/>
        <w:t>Übersichtspläne im Maßstab 1 : 25 000 bzw. 1 : 5 000, Trassenbeschreibung</w:t>
      </w:r>
    </w:p>
    <w:p w:rsidR="00A01BD5" w:rsidRDefault="00A01BD5">
      <w:pPr>
        <w:pStyle w:val="GesAbsatz"/>
        <w:tabs>
          <w:tab w:val="clear" w:pos="425"/>
          <w:tab w:val="left" w:pos="426"/>
          <w:tab w:val="left" w:pos="851"/>
          <w:tab w:val="left" w:pos="9072"/>
        </w:tabs>
        <w:rPr>
          <w:bCs/>
        </w:rPr>
      </w:pPr>
      <w:r>
        <w:rPr>
          <w:b/>
          <w:bCs/>
        </w:rPr>
        <w:t>Zu 3.2:</w:t>
      </w:r>
    </w:p>
    <w:p w:rsidR="00A01BD5" w:rsidRDefault="00A01BD5">
      <w:pPr>
        <w:pStyle w:val="GesAbsatz"/>
        <w:tabs>
          <w:tab w:val="clear" w:pos="425"/>
          <w:tab w:val="left" w:pos="426"/>
          <w:tab w:val="left" w:pos="851"/>
          <w:tab w:val="left" w:pos="9072"/>
        </w:tabs>
        <w:rPr>
          <w:bCs/>
        </w:rPr>
      </w:pPr>
      <w:r>
        <w:rPr>
          <w:bCs/>
        </w:rPr>
        <w:t>Entfällt.</w:t>
      </w:r>
    </w:p>
    <w:p w:rsidR="00A01BD5" w:rsidRDefault="00A01BD5">
      <w:pPr>
        <w:pStyle w:val="GesAbsatz"/>
        <w:tabs>
          <w:tab w:val="clear" w:pos="425"/>
          <w:tab w:val="left" w:pos="426"/>
          <w:tab w:val="left" w:pos="851"/>
          <w:tab w:val="left" w:pos="9072"/>
        </w:tabs>
        <w:rPr>
          <w:bCs/>
        </w:rPr>
      </w:pPr>
      <w:r>
        <w:rPr>
          <w:b/>
          <w:bCs/>
        </w:rPr>
        <w:t>Zu 4.2:</w:t>
      </w:r>
    </w:p>
    <w:p w:rsidR="00A01BD5" w:rsidRDefault="00A01BD5">
      <w:pPr>
        <w:pStyle w:val="GesAbsatz"/>
        <w:tabs>
          <w:tab w:val="clear" w:pos="425"/>
          <w:tab w:val="left" w:pos="426"/>
          <w:tab w:val="left" w:pos="851"/>
          <w:tab w:val="left" w:pos="9072"/>
        </w:tabs>
        <w:rPr>
          <w:bCs/>
        </w:rPr>
      </w:pPr>
      <w:r>
        <w:rPr>
          <w:bCs/>
        </w:rPr>
        <w:t>Entfällt.</w:t>
      </w:r>
    </w:p>
    <w:p w:rsidR="00A01BD5" w:rsidRDefault="00A01BD5">
      <w:pPr>
        <w:pStyle w:val="GesAbsatz"/>
        <w:tabs>
          <w:tab w:val="clear" w:pos="425"/>
          <w:tab w:val="left" w:pos="426"/>
          <w:tab w:val="left" w:pos="851"/>
          <w:tab w:val="left" w:pos="9072"/>
        </w:tabs>
        <w:rPr>
          <w:bCs/>
        </w:rPr>
      </w:pPr>
      <w:r>
        <w:rPr>
          <w:b/>
          <w:bCs/>
        </w:rPr>
        <w:t>Zu 4.3.1:</w:t>
      </w:r>
    </w:p>
    <w:p w:rsidR="00A01BD5" w:rsidRDefault="00A01BD5">
      <w:pPr>
        <w:pStyle w:val="GesAbsatz"/>
        <w:tabs>
          <w:tab w:val="clear" w:pos="425"/>
          <w:tab w:val="left" w:pos="426"/>
          <w:tab w:val="left" w:pos="851"/>
          <w:tab w:val="left" w:pos="9072"/>
        </w:tabs>
        <w:rPr>
          <w:bCs/>
        </w:rPr>
      </w:pPr>
      <w:r>
        <w:rPr>
          <w:bCs/>
        </w:rPr>
        <w:t>Im Bereich von Anlagenteilen in Rohrfernleitungsstationen ist im Umkreis von 5 m Feuer oder offenes Licht verboten. Feuerarbeiten bedürfen einer besonderen Genehmigung.</w:t>
      </w:r>
    </w:p>
    <w:p w:rsidR="00A01BD5" w:rsidRDefault="00A01BD5">
      <w:pPr>
        <w:pStyle w:val="GesAbsatz"/>
        <w:tabs>
          <w:tab w:val="clear" w:pos="425"/>
          <w:tab w:val="left" w:pos="426"/>
          <w:tab w:val="left" w:pos="851"/>
          <w:tab w:val="left" w:pos="9072"/>
        </w:tabs>
        <w:rPr>
          <w:bCs/>
        </w:rPr>
      </w:pPr>
      <w:r>
        <w:rPr>
          <w:b/>
          <w:bCs/>
        </w:rPr>
        <w:t>Zu 5.2.1.1:</w:t>
      </w:r>
    </w:p>
    <w:p w:rsidR="00A01BD5" w:rsidRDefault="00A01BD5">
      <w:pPr>
        <w:pStyle w:val="GesAbsatz"/>
        <w:tabs>
          <w:tab w:val="clear" w:pos="425"/>
          <w:tab w:val="left" w:pos="426"/>
          <w:tab w:val="left" w:pos="851"/>
          <w:tab w:val="left" w:pos="9072"/>
        </w:tabs>
        <w:rPr>
          <w:bCs/>
        </w:rPr>
      </w:pPr>
      <w:r>
        <w:rPr>
          <w:bCs/>
        </w:rPr>
        <w:t>Die Überdeckung der Leitung soll ohne besonderen Grund 0,8 m nicht unterschreiten. Die Überdeckung darf an örtlich begrenzten Stellen ohne besondere Schutzmaßnahmen bis auf 0,6 m verringert werden, sofern keine unzulässigen Einwirkungen zu erwarten sind. Die maximale Überdeckung ohne besondere Schut</w:t>
      </w:r>
      <w:r>
        <w:rPr>
          <w:bCs/>
        </w:rPr>
        <w:t>z</w:t>
      </w:r>
      <w:r>
        <w:rPr>
          <w:bCs/>
        </w:rPr>
        <w:t>maßnahmen sollte 6 m nicht überschreiten.</w:t>
      </w:r>
    </w:p>
    <w:p w:rsidR="00A01BD5" w:rsidRDefault="00A01BD5">
      <w:pPr>
        <w:pStyle w:val="GesAbsatz"/>
        <w:tabs>
          <w:tab w:val="clear" w:pos="425"/>
          <w:tab w:val="left" w:pos="426"/>
          <w:tab w:val="left" w:pos="851"/>
          <w:tab w:val="left" w:pos="9072"/>
        </w:tabs>
        <w:rPr>
          <w:bCs/>
        </w:rPr>
      </w:pPr>
      <w:r>
        <w:rPr>
          <w:b/>
          <w:bCs/>
        </w:rPr>
        <w:t>Zu 5.2.3:</w:t>
      </w:r>
    </w:p>
    <w:p w:rsidR="00A01BD5" w:rsidRDefault="00A01BD5">
      <w:pPr>
        <w:pStyle w:val="GesAbsatz"/>
        <w:tabs>
          <w:tab w:val="clear" w:pos="425"/>
          <w:tab w:val="left" w:pos="426"/>
          <w:tab w:val="left" w:pos="851"/>
          <w:tab w:val="left" w:pos="9072"/>
        </w:tabs>
        <w:rPr>
          <w:bCs/>
        </w:rPr>
      </w:pPr>
      <w:r>
        <w:rPr>
          <w:bCs/>
        </w:rPr>
        <w:t>Die Forderung nach Molchbarkeit gilt nur für unterirdisch verlegte Leitungen.</w:t>
      </w:r>
    </w:p>
    <w:p w:rsidR="00A01BD5" w:rsidRDefault="00A01BD5">
      <w:pPr>
        <w:pStyle w:val="GesAbsatz"/>
        <w:tabs>
          <w:tab w:val="clear" w:pos="425"/>
          <w:tab w:val="left" w:pos="426"/>
          <w:tab w:val="left" w:pos="851"/>
          <w:tab w:val="left" w:pos="9072"/>
        </w:tabs>
        <w:rPr>
          <w:bCs/>
        </w:rPr>
      </w:pPr>
      <w:r>
        <w:rPr>
          <w:b/>
          <w:bCs/>
        </w:rPr>
        <w:t>Zu 5.2.5:</w:t>
      </w:r>
    </w:p>
    <w:p w:rsidR="00A01BD5" w:rsidRDefault="00A01BD5">
      <w:pPr>
        <w:pStyle w:val="GesAbsatz"/>
        <w:tabs>
          <w:tab w:val="clear" w:pos="425"/>
          <w:tab w:val="left" w:pos="426"/>
          <w:tab w:val="left" w:pos="851"/>
          <w:tab w:val="left" w:pos="9072"/>
        </w:tabs>
        <w:rPr>
          <w:bCs/>
        </w:rPr>
      </w:pPr>
      <w:r>
        <w:rPr>
          <w:bCs/>
        </w:rPr>
        <w:t>c) und d) entfallen.</w:t>
      </w:r>
    </w:p>
    <w:p w:rsidR="00A01BD5" w:rsidRDefault="00A01BD5">
      <w:pPr>
        <w:pStyle w:val="GesAbsatz"/>
        <w:tabs>
          <w:tab w:val="clear" w:pos="425"/>
          <w:tab w:val="left" w:pos="426"/>
          <w:tab w:val="left" w:pos="851"/>
          <w:tab w:val="left" w:pos="9072"/>
        </w:tabs>
        <w:rPr>
          <w:bCs/>
        </w:rPr>
      </w:pPr>
      <w:r>
        <w:rPr>
          <w:b/>
          <w:bCs/>
        </w:rPr>
        <w:t>Zu 5.3.1:</w:t>
      </w:r>
    </w:p>
    <w:p w:rsidR="00A01BD5" w:rsidRDefault="00A01BD5">
      <w:pPr>
        <w:pStyle w:val="GesAbsatz"/>
        <w:tabs>
          <w:tab w:val="clear" w:pos="425"/>
          <w:tab w:val="left" w:pos="426"/>
          <w:tab w:val="left" w:pos="851"/>
          <w:tab w:val="left" w:pos="9072"/>
        </w:tabs>
        <w:rPr>
          <w:bCs/>
        </w:rPr>
      </w:pPr>
      <w:r>
        <w:rPr>
          <w:bCs/>
        </w:rPr>
        <w:t>Die Schutzzone muss frei von brennbaren und selbstentzündlichen Stoffen sein.</w:t>
      </w:r>
    </w:p>
    <w:p w:rsidR="00A01BD5" w:rsidRDefault="00A01BD5">
      <w:pPr>
        <w:pStyle w:val="GesAbsatz"/>
        <w:tabs>
          <w:tab w:val="clear" w:pos="425"/>
          <w:tab w:val="left" w:pos="426"/>
          <w:tab w:val="left" w:pos="851"/>
          <w:tab w:val="left" w:pos="9072"/>
        </w:tabs>
        <w:rPr>
          <w:bCs/>
        </w:rPr>
      </w:pPr>
      <w:r>
        <w:rPr>
          <w:b/>
          <w:bCs/>
        </w:rPr>
        <w:t>Zu 5.3.4.2:</w:t>
      </w:r>
    </w:p>
    <w:p w:rsidR="00A01BD5" w:rsidRDefault="00A01BD5">
      <w:pPr>
        <w:pStyle w:val="GesAbsatz"/>
        <w:tabs>
          <w:tab w:val="clear" w:pos="425"/>
          <w:tab w:val="left" w:pos="426"/>
          <w:tab w:val="left" w:pos="851"/>
          <w:tab w:val="left" w:pos="9072"/>
        </w:tabs>
        <w:rPr>
          <w:bCs/>
        </w:rPr>
      </w:pPr>
      <w:r>
        <w:rPr>
          <w:bCs/>
        </w:rPr>
        <w:t>Kanaleinläufe im Bereich der Schutzzone müssen mit Flüssigkeitsverschlüssen ausgerüstet sein.</w:t>
      </w:r>
    </w:p>
    <w:p w:rsidR="00A01BD5" w:rsidRDefault="00A01BD5">
      <w:pPr>
        <w:pStyle w:val="GesAbsatz"/>
        <w:tabs>
          <w:tab w:val="clear" w:pos="425"/>
          <w:tab w:val="left" w:pos="426"/>
          <w:tab w:val="left" w:pos="851"/>
          <w:tab w:val="left" w:pos="9072"/>
        </w:tabs>
        <w:rPr>
          <w:bCs/>
        </w:rPr>
      </w:pPr>
      <w:r>
        <w:rPr>
          <w:b/>
          <w:bCs/>
        </w:rPr>
        <w:lastRenderedPageBreak/>
        <w:t>Zu 5.4.2.2:</w:t>
      </w:r>
    </w:p>
    <w:p w:rsidR="00A01BD5" w:rsidRDefault="00A01BD5">
      <w:pPr>
        <w:pStyle w:val="GesAbsatz"/>
        <w:tabs>
          <w:tab w:val="clear" w:pos="425"/>
          <w:tab w:val="left" w:pos="426"/>
          <w:tab w:val="left" w:pos="851"/>
          <w:tab w:val="left" w:pos="9072"/>
        </w:tabs>
        <w:rPr>
          <w:bCs/>
        </w:rPr>
      </w:pPr>
      <w:r>
        <w:rPr>
          <w:bCs/>
        </w:rPr>
        <w:t>Druckstoßberechnungen können entfallen, da Sauerstoff zu den kompressiblen Gasen gehört.</w:t>
      </w:r>
    </w:p>
    <w:p w:rsidR="00A01BD5" w:rsidRDefault="00A01BD5">
      <w:pPr>
        <w:pStyle w:val="GesAbsatz"/>
        <w:tabs>
          <w:tab w:val="clear" w:pos="425"/>
          <w:tab w:val="left" w:pos="426"/>
          <w:tab w:val="left" w:pos="851"/>
          <w:tab w:val="left" w:pos="9072"/>
        </w:tabs>
        <w:rPr>
          <w:bCs/>
        </w:rPr>
      </w:pPr>
      <w:r>
        <w:rPr>
          <w:bCs/>
        </w:rPr>
        <w:t>Das Öffnen von Schiebern ist nur bei geringen Druckdifferenzen entsprechend der BGV „Sauerstoff“ BGV B 7 gestattet.</w:t>
      </w:r>
    </w:p>
    <w:p w:rsidR="00A01BD5" w:rsidRDefault="00A01BD5">
      <w:pPr>
        <w:pStyle w:val="GesAbsatz"/>
        <w:tabs>
          <w:tab w:val="clear" w:pos="425"/>
          <w:tab w:val="left" w:pos="426"/>
          <w:tab w:val="left" w:pos="851"/>
          <w:tab w:val="left" w:pos="9072"/>
        </w:tabs>
        <w:rPr>
          <w:bCs/>
        </w:rPr>
      </w:pPr>
      <w:r>
        <w:rPr>
          <w:b/>
          <w:bCs/>
        </w:rPr>
        <w:t>Zu 6.1:</w:t>
      </w:r>
    </w:p>
    <w:p w:rsidR="00A01BD5" w:rsidRDefault="00A01BD5">
      <w:pPr>
        <w:pStyle w:val="GesAbsatz"/>
        <w:tabs>
          <w:tab w:val="clear" w:pos="425"/>
          <w:tab w:val="left" w:pos="426"/>
          <w:tab w:val="left" w:pos="851"/>
          <w:tab w:val="left" w:pos="9072"/>
        </w:tabs>
        <w:rPr>
          <w:bCs/>
        </w:rPr>
      </w:pPr>
      <w:r>
        <w:rPr>
          <w:bCs/>
        </w:rPr>
        <w:t>Rohre, Formstücke und sonstige Leitungsteile müssen eine öl- und fettfreie Oberfläche haben. Die Teile sind während Transport und Einbau durch Kappen o.ä. zu verschließen.</w:t>
      </w:r>
    </w:p>
    <w:p w:rsidR="00A01BD5" w:rsidRDefault="00A01BD5">
      <w:pPr>
        <w:pStyle w:val="GesAbsatz"/>
        <w:tabs>
          <w:tab w:val="clear" w:pos="425"/>
          <w:tab w:val="left" w:pos="426"/>
          <w:tab w:val="left" w:pos="851"/>
          <w:tab w:val="left" w:pos="9072"/>
        </w:tabs>
        <w:rPr>
          <w:bCs/>
        </w:rPr>
      </w:pPr>
      <w:r>
        <w:rPr>
          <w:b/>
          <w:bCs/>
        </w:rPr>
        <w:t>Zu 6.2:</w:t>
      </w:r>
    </w:p>
    <w:p w:rsidR="00A01BD5" w:rsidRDefault="00A01BD5">
      <w:pPr>
        <w:pStyle w:val="GesAbsatz"/>
        <w:tabs>
          <w:tab w:val="clear" w:pos="425"/>
          <w:tab w:val="left" w:pos="426"/>
          <w:tab w:val="left" w:pos="851"/>
          <w:tab w:val="left" w:pos="9072"/>
        </w:tabs>
        <w:rPr>
          <w:bCs/>
        </w:rPr>
      </w:pPr>
      <w:r>
        <w:rPr>
          <w:bCs/>
        </w:rPr>
        <w:t>Entfällt.</w:t>
      </w:r>
    </w:p>
    <w:p w:rsidR="00A01BD5" w:rsidRDefault="00A01BD5">
      <w:pPr>
        <w:pStyle w:val="GesAbsatz"/>
        <w:tabs>
          <w:tab w:val="clear" w:pos="425"/>
          <w:tab w:val="left" w:pos="426"/>
          <w:tab w:val="left" w:pos="851"/>
          <w:tab w:val="left" w:pos="9072"/>
        </w:tabs>
        <w:rPr>
          <w:bCs/>
        </w:rPr>
      </w:pPr>
      <w:r>
        <w:rPr>
          <w:b/>
          <w:bCs/>
        </w:rPr>
        <w:t>Zu 7.1.3:</w:t>
      </w:r>
    </w:p>
    <w:p w:rsidR="00A01BD5" w:rsidRDefault="00A01BD5">
      <w:pPr>
        <w:pStyle w:val="GesAbsatz"/>
        <w:tabs>
          <w:tab w:val="clear" w:pos="425"/>
          <w:tab w:val="left" w:pos="426"/>
          <w:tab w:val="left" w:pos="851"/>
          <w:tab w:val="left" w:pos="9072"/>
        </w:tabs>
        <w:rPr>
          <w:bCs/>
        </w:rPr>
      </w:pPr>
      <w:r>
        <w:rPr>
          <w:bCs/>
        </w:rPr>
        <w:t>Sauerstoff-Rohrfernleitungen werden mit Sauerstoff beaufschlagt, dessen Taupunkt unter –20 °C liegt, so dass keine Innenkorrosion auftritt. Als Schutz vor Innenkorrosion können Sauerstoffleitungen durch Pho</w:t>
      </w:r>
      <w:r>
        <w:rPr>
          <w:bCs/>
        </w:rPr>
        <w:t>s</w:t>
      </w:r>
      <w:r>
        <w:rPr>
          <w:bCs/>
        </w:rPr>
        <w:t>phatierung geschützt werden. Anstriche bzw. nichtmetallische Beschichtungen sind nicht zulässig.</w:t>
      </w:r>
    </w:p>
    <w:p w:rsidR="00A01BD5" w:rsidRDefault="00A01BD5">
      <w:pPr>
        <w:pStyle w:val="GesAbsatz"/>
        <w:tabs>
          <w:tab w:val="clear" w:pos="425"/>
          <w:tab w:val="left" w:pos="426"/>
          <w:tab w:val="left" w:pos="851"/>
          <w:tab w:val="left" w:pos="9072"/>
        </w:tabs>
        <w:rPr>
          <w:bCs/>
        </w:rPr>
      </w:pPr>
      <w:r>
        <w:rPr>
          <w:b/>
          <w:bCs/>
        </w:rPr>
        <w:t>Zu 8.4.1:</w:t>
      </w:r>
    </w:p>
    <w:p w:rsidR="00A01BD5" w:rsidRDefault="00A01BD5">
      <w:pPr>
        <w:pStyle w:val="GesAbsatz"/>
        <w:tabs>
          <w:tab w:val="clear" w:pos="425"/>
          <w:tab w:val="left" w:pos="426"/>
          <w:tab w:val="left" w:pos="851"/>
          <w:tab w:val="left" w:pos="9072"/>
        </w:tabs>
        <w:rPr>
          <w:bCs/>
        </w:rPr>
      </w:pPr>
      <w:r>
        <w:rPr>
          <w:bCs/>
        </w:rPr>
        <w:t>Bei nicht steinfreiem Boden können die Rohre durch Felsschutzmatten oder gleichwertiges Material g</w:t>
      </w:r>
      <w:r>
        <w:rPr>
          <w:bCs/>
        </w:rPr>
        <w:t>e</w:t>
      </w:r>
      <w:r>
        <w:rPr>
          <w:bCs/>
        </w:rPr>
        <w:t>schützt werden.</w:t>
      </w:r>
    </w:p>
    <w:p w:rsidR="00A01BD5" w:rsidRDefault="00A01BD5">
      <w:pPr>
        <w:pStyle w:val="GesAbsatz"/>
        <w:tabs>
          <w:tab w:val="clear" w:pos="425"/>
          <w:tab w:val="left" w:pos="426"/>
          <w:tab w:val="left" w:pos="851"/>
          <w:tab w:val="left" w:pos="9072"/>
        </w:tabs>
        <w:rPr>
          <w:bCs/>
        </w:rPr>
      </w:pPr>
      <w:r>
        <w:rPr>
          <w:b/>
          <w:bCs/>
        </w:rPr>
        <w:t>Zu 8.5.1:</w:t>
      </w:r>
    </w:p>
    <w:p w:rsidR="00A01BD5" w:rsidRDefault="00A01BD5">
      <w:pPr>
        <w:pStyle w:val="GesAbsatz"/>
        <w:tabs>
          <w:tab w:val="clear" w:pos="425"/>
          <w:tab w:val="left" w:pos="426"/>
          <w:tab w:val="left" w:pos="851"/>
          <w:tab w:val="left" w:pos="9072"/>
        </w:tabs>
        <w:rPr>
          <w:bCs/>
        </w:rPr>
      </w:pPr>
      <w:r>
        <w:rPr>
          <w:bCs/>
        </w:rPr>
        <w:t>Für Schweißarbeiten an Kupferrohren ist DIN 8561 zu beachten. Neben Schweißverbindungen sind bei der Verwendung von Kupfer auch Verbindungen durch Hartlöten zulässig.</w:t>
      </w:r>
    </w:p>
    <w:p w:rsidR="00A01BD5" w:rsidRDefault="00A01BD5">
      <w:pPr>
        <w:pStyle w:val="GesAbsatz"/>
        <w:tabs>
          <w:tab w:val="clear" w:pos="425"/>
          <w:tab w:val="left" w:pos="426"/>
          <w:tab w:val="left" w:pos="851"/>
          <w:tab w:val="left" w:pos="9072"/>
        </w:tabs>
        <w:rPr>
          <w:bCs/>
        </w:rPr>
      </w:pPr>
      <w:r>
        <w:rPr>
          <w:b/>
          <w:bCs/>
        </w:rPr>
        <w:t>Zu 8.5.2:</w:t>
      </w:r>
    </w:p>
    <w:p w:rsidR="00A01BD5" w:rsidRDefault="00A01BD5">
      <w:pPr>
        <w:pStyle w:val="GesAbsatz"/>
        <w:tabs>
          <w:tab w:val="clear" w:pos="425"/>
          <w:tab w:val="left" w:pos="426"/>
          <w:tab w:val="left" w:pos="851"/>
          <w:tab w:val="left" w:pos="9072"/>
        </w:tabs>
        <w:rPr>
          <w:bCs/>
        </w:rPr>
      </w:pPr>
      <w:r>
        <w:rPr>
          <w:bCs/>
        </w:rPr>
        <w:t>Bei der Herstellung der Rohrverbindungen dürfen durch Werkzeuge oder Maschinen keine Öle oder Fette in die Rohre oder Rohrstränge gelangen.</w:t>
      </w:r>
    </w:p>
    <w:p w:rsidR="00A01BD5" w:rsidRDefault="00A01BD5">
      <w:pPr>
        <w:pStyle w:val="GesAbsatz"/>
        <w:tabs>
          <w:tab w:val="clear" w:pos="425"/>
          <w:tab w:val="left" w:pos="426"/>
          <w:tab w:val="left" w:pos="851"/>
          <w:tab w:val="left" w:pos="9072"/>
        </w:tabs>
        <w:rPr>
          <w:bCs/>
        </w:rPr>
      </w:pPr>
      <w:r>
        <w:rPr>
          <w:bCs/>
        </w:rPr>
        <w:t>Um ein Eindringen von Schweißperlen beim Legen der ersten Wurzelnaht zu verhindern, ist dabei entweder autogen oder unter Schutzgas zu schweißen. Tropfenförmige Wurzeldurchhänge sind nicht zulässig.</w:t>
      </w:r>
    </w:p>
    <w:p w:rsidR="00A01BD5" w:rsidRDefault="00A01BD5">
      <w:pPr>
        <w:pStyle w:val="GesAbsatz"/>
        <w:tabs>
          <w:tab w:val="clear" w:pos="425"/>
          <w:tab w:val="left" w:pos="426"/>
          <w:tab w:val="left" w:pos="851"/>
          <w:tab w:val="left" w:pos="9072"/>
        </w:tabs>
        <w:rPr>
          <w:bCs/>
        </w:rPr>
      </w:pPr>
      <w:r>
        <w:rPr>
          <w:b/>
          <w:bCs/>
        </w:rPr>
        <w:t>Zu 8.6.1.1:</w:t>
      </w:r>
    </w:p>
    <w:p w:rsidR="00A01BD5" w:rsidRDefault="00A01BD5">
      <w:pPr>
        <w:pStyle w:val="GesAbsatz"/>
        <w:tabs>
          <w:tab w:val="clear" w:pos="425"/>
          <w:tab w:val="left" w:pos="426"/>
          <w:tab w:val="left" w:pos="851"/>
          <w:tab w:val="left" w:pos="9072"/>
        </w:tabs>
        <w:rPr>
          <w:bCs/>
        </w:rPr>
      </w:pPr>
      <w:r>
        <w:rPr>
          <w:bCs/>
        </w:rPr>
        <w:t>Bei Kupferverbindungen, die durch Hartlöten hergestellt werden, hat der Verarbeiter in einer Verfahrenspr</w:t>
      </w:r>
      <w:r>
        <w:rPr>
          <w:bCs/>
        </w:rPr>
        <w:t>ü</w:t>
      </w:r>
      <w:r>
        <w:rPr>
          <w:bCs/>
        </w:rPr>
        <w:t>fung in Anlehnung an das AD-Merkblatt HP 2/1 bzw. VdTÜV-Merkblatt 1052 nachzuweisen, dass er Kupfe</w:t>
      </w:r>
      <w:r>
        <w:rPr>
          <w:bCs/>
        </w:rPr>
        <w:t>r</w:t>
      </w:r>
      <w:r>
        <w:rPr>
          <w:bCs/>
        </w:rPr>
        <w:t>werkstoffe ordnungsgemäß verarbeiten kann.</w:t>
      </w:r>
    </w:p>
    <w:p w:rsidR="00A01BD5" w:rsidRDefault="00A01BD5">
      <w:pPr>
        <w:pStyle w:val="GesAbsatz"/>
        <w:tabs>
          <w:tab w:val="clear" w:pos="425"/>
          <w:tab w:val="left" w:pos="426"/>
          <w:tab w:val="left" w:pos="851"/>
          <w:tab w:val="left" w:pos="9072"/>
        </w:tabs>
        <w:rPr>
          <w:bCs/>
        </w:rPr>
      </w:pPr>
      <w:r>
        <w:rPr>
          <w:b/>
          <w:bCs/>
        </w:rPr>
        <w:t>Zu 10:</w:t>
      </w:r>
    </w:p>
    <w:p w:rsidR="00A01BD5" w:rsidRDefault="00A01BD5">
      <w:pPr>
        <w:pStyle w:val="GesAbsatz"/>
        <w:tabs>
          <w:tab w:val="clear" w:pos="425"/>
          <w:tab w:val="left" w:pos="426"/>
          <w:tab w:val="left" w:pos="851"/>
          <w:tab w:val="left" w:pos="9072"/>
        </w:tabs>
        <w:rPr>
          <w:bCs/>
        </w:rPr>
      </w:pPr>
      <w:r>
        <w:rPr>
          <w:bCs/>
        </w:rPr>
        <w:t>Rohrfernleitungen, die einer Wasserdruckprüfung unterzogen wurden, sind zu entleeren und mit ölfreier Luft oder ölfreiem Inertgas zu trocknen und auszublasen. Werden im Zusammenhang mit der Druckprüfung Mo</w:t>
      </w:r>
      <w:r>
        <w:rPr>
          <w:bCs/>
        </w:rPr>
        <w:t>l</w:t>
      </w:r>
      <w:r>
        <w:rPr>
          <w:bCs/>
        </w:rPr>
        <w:t>che verwendet, müssen diese abriebfest sein oder aus Werkstoffen bestehen, die durch Prüfung eines ane</w:t>
      </w:r>
      <w:r>
        <w:rPr>
          <w:bCs/>
        </w:rPr>
        <w:t>r</w:t>
      </w:r>
      <w:r>
        <w:rPr>
          <w:bCs/>
        </w:rPr>
        <w:t xml:space="preserve">kannten Institutes, z.B. der Bundesanstalt für Materialforschung und </w:t>
      </w:r>
      <w:r w:rsidR="00F63C95">
        <w:rPr>
          <w:bCs/>
        </w:rPr>
        <w:t>-</w:t>
      </w:r>
      <w:r>
        <w:rPr>
          <w:bCs/>
        </w:rPr>
        <w:t>prüfung, als geeignet für den späteren Einsatz mit Sauerstoff in Rohrfernleitungen festgestellt worden sind.</w:t>
      </w:r>
    </w:p>
    <w:p w:rsidR="00A01BD5" w:rsidRDefault="00A01BD5">
      <w:pPr>
        <w:pStyle w:val="GesAbsatz"/>
        <w:tabs>
          <w:tab w:val="clear" w:pos="425"/>
          <w:tab w:val="left" w:pos="426"/>
          <w:tab w:val="left" w:pos="851"/>
          <w:tab w:val="left" w:pos="9072"/>
        </w:tabs>
        <w:rPr>
          <w:bCs/>
        </w:rPr>
      </w:pPr>
      <w:r>
        <w:rPr>
          <w:b/>
          <w:bCs/>
        </w:rPr>
        <w:t>Zu 10.6:</w:t>
      </w:r>
    </w:p>
    <w:p w:rsidR="00A01BD5" w:rsidRDefault="00A01BD5">
      <w:pPr>
        <w:pStyle w:val="GesAbsatz"/>
        <w:tabs>
          <w:tab w:val="clear" w:pos="425"/>
          <w:tab w:val="left" w:pos="426"/>
          <w:tab w:val="left" w:pos="851"/>
          <w:tab w:val="left" w:pos="9072"/>
        </w:tabs>
        <w:rPr>
          <w:bCs/>
        </w:rPr>
      </w:pPr>
      <w:r>
        <w:rPr>
          <w:bCs/>
        </w:rPr>
        <w:t>Die Wahl des Prüfmediums richtet sich nach dem Einzelfall. Bei Anwendung von Gas als Prüfmedium darf nur ölfreie Luft bzw. Inertgas eingesetzt werden.</w:t>
      </w:r>
    </w:p>
    <w:p w:rsidR="00A01BD5" w:rsidRDefault="00A01BD5">
      <w:pPr>
        <w:pStyle w:val="GesAbsatz"/>
        <w:tabs>
          <w:tab w:val="clear" w:pos="425"/>
          <w:tab w:val="left" w:pos="426"/>
          <w:tab w:val="left" w:pos="851"/>
          <w:tab w:val="left" w:pos="9072"/>
        </w:tabs>
        <w:rPr>
          <w:b/>
        </w:rPr>
      </w:pPr>
      <w:r>
        <w:rPr>
          <w:b/>
        </w:rPr>
        <w:t>Zu 11.3.2:</w:t>
      </w:r>
    </w:p>
    <w:p w:rsidR="00A01BD5" w:rsidRDefault="00A01BD5">
      <w:pPr>
        <w:pStyle w:val="GesAbsatz"/>
        <w:tabs>
          <w:tab w:val="clear" w:pos="425"/>
          <w:tab w:val="left" w:pos="426"/>
          <w:tab w:val="left" w:pos="851"/>
          <w:tab w:val="left" w:pos="9072"/>
        </w:tabs>
        <w:rPr>
          <w:bCs/>
        </w:rPr>
      </w:pPr>
      <w:r>
        <w:rPr>
          <w:bCs/>
        </w:rPr>
        <w:t>Es können auch Sicherheitsabsperrventile entsprechend AD-Merkblatt A 6 verwendet werden.</w:t>
      </w:r>
    </w:p>
    <w:p w:rsidR="00A01BD5" w:rsidRDefault="00A01BD5">
      <w:pPr>
        <w:pStyle w:val="GesAbsatz"/>
        <w:tabs>
          <w:tab w:val="clear" w:pos="425"/>
          <w:tab w:val="left" w:pos="426"/>
          <w:tab w:val="left" w:pos="851"/>
          <w:tab w:val="left" w:pos="9072"/>
        </w:tabs>
        <w:rPr>
          <w:b/>
        </w:rPr>
      </w:pPr>
      <w:r>
        <w:rPr>
          <w:b/>
        </w:rPr>
        <w:t>Zu 11.3.7:</w:t>
      </w:r>
    </w:p>
    <w:p w:rsidR="00A01BD5" w:rsidRDefault="00A01BD5">
      <w:pPr>
        <w:pStyle w:val="GesAbsatz"/>
        <w:tabs>
          <w:tab w:val="clear" w:pos="425"/>
          <w:tab w:val="left" w:pos="426"/>
          <w:tab w:val="left" w:pos="851"/>
          <w:tab w:val="left" w:pos="9072"/>
        </w:tabs>
        <w:rPr>
          <w:bCs/>
        </w:rPr>
      </w:pPr>
      <w:r>
        <w:rPr>
          <w:bCs/>
        </w:rPr>
        <w:t xml:space="preserve">In der BGV „Sauerstoff“ BGV B 7 ist bei Verwendung von Normal-Stählen die Sauerstoffgeschwindigkeit auf </w:t>
      </w:r>
      <w:proofErr w:type="spellStart"/>
      <w:r>
        <w:rPr>
          <w:bCs/>
        </w:rPr>
        <w:t>v</w:t>
      </w:r>
      <w:r>
        <w:rPr>
          <w:bCs/>
          <w:vertAlign w:val="subscript"/>
        </w:rPr>
        <w:t>max</w:t>
      </w:r>
      <w:proofErr w:type="spellEnd"/>
      <w:r>
        <w:rPr>
          <w:bCs/>
        </w:rPr>
        <w:t xml:space="preserve"> = 25 m/s bei p </w:t>
      </w:r>
      <w:r>
        <w:rPr>
          <w:bCs/>
        </w:rPr>
        <w:sym w:font="Symbol" w:char="F0A3"/>
      </w:r>
      <w:r>
        <w:rPr>
          <w:bCs/>
        </w:rPr>
        <w:t xml:space="preserve"> 40 bar und </w:t>
      </w:r>
      <w:proofErr w:type="spellStart"/>
      <w:r>
        <w:rPr>
          <w:bCs/>
        </w:rPr>
        <w:t>v</w:t>
      </w:r>
      <w:r>
        <w:rPr>
          <w:bCs/>
          <w:vertAlign w:val="subscript"/>
        </w:rPr>
        <w:t>max</w:t>
      </w:r>
      <w:proofErr w:type="spellEnd"/>
      <w:r>
        <w:rPr>
          <w:bCs/>
        </w:rPr>
        <w:t xml:space="preserve"> = 8 m/s bei p &gt; 40 bar begrenzt. Treten betriebsmäßig solche G</w:t>
      </w:r>
      <w:r>
        <w:rPr>
          <w:bCs/>
        </w:rPr>
        <w:t>e</w:t>
      </w:r>
      <w:r>
        <w:rPr>
          <w:bCs/>
        </w:rPr>
        <w:t>schwindigkeiten auf, sind die Mindestdrücke zu erfassen und die Einhaltung der Mindestdrücke sicherzuste</w:t>
      </w:r>
      <w:r>
        <w:rPr>
          <w:bCs/>
        </w:rPr>
        <w:t>l</w:t>
      </w:r>
      <w:r>
        <w:rPr>
          <w:bCs/>
        </w:rPr>
        <w:t>len.</w:t>
      </w:r>
    </w:p>
    <w:p w:rsidR="00A01BD5" w:rsidRDefault="00A01BD5">
      <w:pPr>
        <w:pStyle w:val="GesAbsatz"/>
        <w:tabs>
          <w:tab w:val="clear" w:pos="425"/>
          <w:tab w:val="left" w:pos="426"/>
          <w:tab w:val="left" w:pos="851"/>
          <w:tab w:val="left" w:pos="9072"/>
        </w:tabs>
        <w:rPr>
          <w:b/>
        </w:rPr>
      </w:pPr>
      <w:r>
        <w:rPr>
          <w:b/>
        </w:rPr>
        <w:t>Zu 11.5.2.1:</w:t>
      </w:r>
    </w:p>
    <w:p w:rsidR="00A01BD5" w:rsidRDefault="00A01BD5">
      <w:pPr>
        <w:pStyle w:val="GesAbsatz"/>
        <w:tabs>
          <w:tab w:val="clear" w:pos="425"/>
          <w:tab w:val="left" w:pos="426"/>
          <w:tab w:val="left" w:pos="851"/>
          <w:tab w:val="left" w:pos="9072"/>
        </w:tabs>
        <w:rPr>
          <w:bCs/>
        </w:rPr>
      </w:pPr>
      <w:r>
        <w:rPr>
          <w:bCs/>
        </w:rPr>
        <w:t>c) entfällt, da schleichende Undichtheiten nicht feststellbar sind.</w:t>
      </w:r>
    </w:p>
    <w:p w:rsidR="00A01BD5" w:rsidRDefault="00A01BD5">
      <w:pPr>
        <w:pStyle w:val="GesAbsatz"/>
        <w:tabs>
          <w:tab w:val="clear" w:pos="425"/>
          <w:tab w:val="left" w:pos="426"/>
          <w:tab w:val="left" w:pos="851"/>
          <w:tab w:val="left" w:pos="9072"/>
        </w:tabs>
        <w:rPr>
          <w:b/>
        </w:rPr>
      </w:pPr>
      <w:r>
        <w:rPr>
          <w:b/>
        </w:rPr>
        <w:t>Zu 11.9.2.3 und 11.9.2.4:</w:t>
      </w:r>
    </w:p>
    <w:p w:rsidR="00A01BD5" w:rsidRDefault="00A01BD5">
      <w:pPr>
        <w:pStyle w:val="GesAbsatz"/>
        <w:tabs>
          <w:tab w:val="clear" w:pos="425"/>
          <w:tab w:val="left" w:pos="426"/>
          <w:tab w:val="left" w:pos="851"/>
          <w:tab w:val="left" w:pos="9072"/>
        </w:tabs>
        <w:rPr>
          <w:bCs/>
        </w:rPr>
      </w:pPr>
      <w:r>
        <w:rPr>
          <w:bCs/>
        </w:rPr>
        <w:t>Entfallen</w:t>
      </w:r>
    </w:p>
    <w:p w:rsidR="00A01BD5" w:rsidRDefault="00A01BD5">
      <w:pPr>
        <w:pStyle w:val="GesAbsatz"/>
        <w:tabs>
          <w:tab w:val="clear" w:pos="425"/>
          <w:tab w:val="left" w:pos="426"/>
          <w:tab w:val="left" w:pos="851"/>
          <w:tab w:val="left" w:pos="9072"/>
        </w:tabs>
        <w:rPr>
          <w:b/>
        </w:rPr>
      </w:pPr>
      <w:r>
        <w:rPr>
          <w:b/>
        </w:rPr>
        <w:t>Zu 11.10.1:</w:t>
      </w:r>
    </w:p>
    <w:p w:rsidR="00A01BD5" w:rsidRDefault="00A01BD5">
      <w:pPr>
        <w:pStyle w:val="GesAbsatz"/>
        <w:tabs>
          <w:tab w:val="clear" w:pos="425"/>
          <w:tab w:val="left" w:pos="426"/>
          <w:tab w:val="left" w:pos="851"/>
          <w:tab w:val="left" w:pos="9072"/>
        </w:tabs>
        <w:rPr>
          <w:bCs/>
        </w:rPr>
      </w:pPr>
      <w:r>
        <w:rPr>
          <w:bCs/>
        </w:rPr>
        <w:lastRenderedPageBreak/>
        <w:t>Werkstoffe und Isolierstoffe elektrischer Betriebsmittel dürfen sich unter norm</w:t>
      </w:r>
      <w:r>
        <w:rPr>
          <w:bCs/>
        </w:rPr>
        <w:t>a</w:t>
      </w:r>
      <w:r>
        <w:rPr>
          <w:bCs/>
        </w:rPr>
        <w:t>len Betriebsbedingungen in reinem Sauerstoff nicht von selbst entzünden.</w:t>
      </w:r>
    </w:p>
    <w:p w:rsidR="00A01BD5" w:rsidRDefault="00A01BD5">
      <w:pPr>
        <w:pStyle w:val="GesAbsatz"/>
        <w:tabs>
          <w:tab w:val="clear" w:pos="425"/>
          <w:tab w:val="left" w:pos="426"/>
          <w:tab w:val="left" w:pos="851"/>
          <w:tab w:val="left" w:pos="9072"/>
        </w:tabs>
        <w:rPr>
          <w:bCs/>
        </w:rPr>
      </w:pPr>
      <w:r>
        <w:rPr>
          <w:b/>
          <w:bCs/>
        </w:rPr>
        <w:t>Zu 11.10.5:</w:t>
      </w:r>
    </w:p>
    <w:p w:rsidR="00A01BD5" w:rsidRDefault="00A01BD5">
      <w:pPr>
        <w:pStyle w:val="GesAbsatz"/>
        <w:tabs>
          <w:tab w:val="clear" w:pos="425"/>
          <w:tab w:val="left" w:pos="426"/>
          <w:tab w:val="left" w:pos="851"/>
          <w:tab w:val="left" w:pos="9072"/>
        </w:tabs>
        <w:rPr>
          <w:bCs/>
        </w:rPr>
      </w:pPr>
      <w:r>
        <w:rPr>
          <w:bCs/>
        </w:rPr>
        <w:t>Wegen der Isolierstoffe wird auf die BGV „Sauerstoff“ BGV B 7 hingewiesen. Lösbare Isolierflansch-Verbindungen dürfen nur mit einem geeigneten passiven Korrosionsschutz u</w:t>
      </w:r>
      <w:r>
        <w:rPr>
          <w:bCs/>
        </w:rPr>
        <w:t>m</w:t>
      </w:r>
      <w:r>
        <w:rPr>
          <w:bCs/>
        </w:rPr>
        <w:t>geben werden.</w:t>
      </w:r>
    </w:p>
    <w:p w:rsidR="00A01BD5" w:rsidRDefault="00A01BD5">
      <w:pPr>
        <w:pStyle w:val="GesAbsatz"/>
        <w:tabs>
          <w:tab w:val="clear" w:pos="425"/>
          <w:tab w:val="left" w:pos="426"/>
          <w:tab w:val="left" w:pos="851"/>
          <w:tab w:val="left" w:pos="9072"/>
        </w:tabs>
        <w:rPr>
          <w:b/>
        </w:rPr>
      </w:pPr>
      <w:r>
        <w:rPr>
          <w:b/>
        </w:rPr>
        <w:t>Zu 11.10.7:</w:t>
      </w:r>
    </w:p>
    <w:p w:rsidR="00A01BD5" w:rsidRDefault="00A01BD5">
      <w:pPr>
        <w:pStyle w:val="GesAbsatz"/>
        <w:tabs>
          <w:tab w:val="clear" w:pos="425"/>
          <w:tab w:val="left" w:pos="426"/>
          <w:tab w:val="left" w:pos="851"/>
          <w:tab w:val="left" w:pos="9072"/>
        </w:tabs>
        <w:rPr>
          <w:bCs/>
        </w:rPr>
      </w:pPr>
      <w:r>
        <w:rPr>
          <w:bCs/>
        </w:rPr>
        <w:t>Entfällt.</w:t>
      </w:r>
    </w:p>
    <w:p w:rsidR="00A01BD5" w:rsidRDefault="00A01BD5">
      <w:pPr>
        <w:pStyle w:val="GesAbsatz"/>
        <w:tabs>
          <w:tab w:val="clear" w:pos="425"/>
          <w:tab w:val="left" w:pos="426"/>
          <w:tab w:val="left" w:pos="851"/>
          <w:tab w:val="left" w:pos="9072"/>
        </w:tabs>
        <w:rPr>
          <w:b/>
        </w:rPr>
      </w:pPr>
      <w:r>
        <w:rPr>
          <w:b/>
        </w:rPr>
        <w:t>Zu 11.11.2.3:</w:t>
      </w:r>
    </w:p>
    <w:p w:rsidR="00A01BD5" w:rsidRDefault="00A01BD5">
      <w:pPr>
        <w:pStyle w:val="GesAbsatz"/>
        <w:tabs>
          <w:tab w:val="clear" w:pos="425"/>
          <w:tab w:val="left" w:pos="426"/>
          <w:tab w:val="left" w:pos="851"/>
          <w:tab w:val="left" w:pos="9072"/>
        </w:tabs>
        <w:rPr>
          <w:bCs/>
        </w:rPr>
      </w:pPr>
      <w:r>
        <w:rPr>
          <w:bCs/>
        </w:rPr>
        <w:t>In Verdichterstationen ist die Raumluft zu überwachen. Alarme sind in die Betriebszentrale zu übertragen.</w:t>
      </w:r>
    </w:p>
    <w:p w:rsidR="00A01BD5" w:rsidRDefault="00A01BD5">
      <w:pPr>
        <w:pStyle w:val="GesAbsatz"/>
        <w:tabs>
          <w:tab w:val="clear" w:pos="425"/>
          <w:tab w:val="left" w:pos="426"/>
          <w:tab w:val="left" w:pos="851"/>
          <w:tab w:val="left" w:pos="9072"/>
        </w:tabs>
        <w:rPr>
          <w:b/>
        </w:rPr>
      </w:pPr>
      <w:r>
        <w:rPr>
          <w:b/>
        </w:rPr>
        <w:t>Zu 11.11.3.2:</w:t>
      </w:r>
    </w:p>
    <w:p w:rsidR="00A01BD5" w:rsidRDefault="00A01BD5">
      <w:pPr>
        <w:pStyle w:val="GesAbsatz"/>
        <w:tabs>
          <w:tab w:val="clear" w:pos="425"/>
          <w:tab w:val="left" w:pos="426"/>
          <w:tab w:val="left" w:pos="851"/>
          <w:tab w:val="left" w:pos="9072"/>
        </w:tabs>
        <w:rPr>
          <w:bCs/>
        </w:rPr>
      </w:pPr>
      <w:r>
        <w:rPr>
          <w:bCs/>
        </w:rPr>
        <w:t>Entfällt.</w:t>
      </w:r>
    </w:p>
    <w:p w:rsidR="00A01BD5" w:rsidRDefault="00A01BD5">
      <w:pPr>
        <w:pStyle w:val="GesAbsatz"/>
        <w:tabs>
          <w:tab w:val="clear" w:pos="425"/>
          <w:tab w:val="left" w:pos="426"/>
          <w:tab w:val="left" w:pos="851"/>
          <w:tab w:val="left" w:pos="9072"/>
        </w:tabs>
        <w:rPr>
          <w:b/>
        </w:rPr>
      </w:pPr>
      <w:r>
        <w:rPr>
          <w:b/>
        </w:rPr>
        <w:t>Zu 12.3.4.1:</w:t>
      </w:r>
    </w:p>
    <w:p w:rsidR="00A01BD5" w:rsidRDefault="00A01BD5">
      <w:pPr>
        <w:pStyle w:val="GesAbsatz"/>
        <w:tabs>
          <w:tab w:val="clear" w:pos="425"/>
          <w:tab w:val="left" w:pos="426"/>
          <w:tab w:val="left" w:pos="851"/>
          <w:tab w:val="left" w:pos="9072"/>
        </w:tabs>
        <w:rPr>
          <w:bCs/>
        </w:rPr>
      </w:pPr>
      <w:r>
        <w:rPr>
          <w:bCs/>
        </w:rPr>
        <w:t>a) Entfällt.</w:t>
      </w:r>
    </w:p>
    <w:p w:rsidR="00A01BD5" w:rsidRDefault="00A01BD5">
      <w:pPr>
        <w:pStyle w:val="GesAbsatz"/>
        <w:tabs>
          <w:tab w:val="clear" w:pos="425"/>
          <w:tab w:val="left" w:pos="426"/>
          <w:tab w:val="left" w:pos="851"/>
          <w:tab w:val="left" w:pos="9072"/>
        </w:tabs>
        <w:rPr>
          <w:b/>
        </w:rPr>
      </w:pPr>
      <w:r>
        <w:rPr>
          <w:b/>
        </w:rPr>
        <w:t>Zu 12.3.4.2:</w:t>
      </w:r>
    </w:p>
    <w:p w:rsidR="00A01BD5" w:rsidRDefault="00A01BD5">
      <w:pPr>
        <w:pStyle w:val="GesAbsatz"/>
        <w:tabs>
          <w:tab w:val="clear" w:pos="425"/>
          <w:tab w:val="left" w:pos="426"/>
          <w:tab w:val="left" w:pos="851"/>
          <w:tab w:val="left" w:pos="9072"/>
        </w:tabs>
        <w:rPr>
          <w:bCs/>
        </w:rPr>
      </w:pPr>
      <w:r>
        <w:rPr>
          <w:bCs/>
        </w:rPr>
        <w:t xml:space="preserve">Bei Rohrfernleitungen, die mit Sauerstoff mit einem Taupunkt </w:t>
      </w:r>
      <w:r>
        <w:rPr>
          <w:bCs/>
        </w:rPr>
        <w:sym w:font="Symbol" w:char="F0A3"/>
      </w:r>
      <w:r>
        <w:rPr>
          <w:bCs/>
        </w:rPr>
        <w:t xml:space="preserve"> 20° C betrieben werden, besteht keine G</w:t>
      </w:r>
      <w:r>
        <w:rPr>
          <w:bCs/>
        </w:rPr>
        <w:t>e</w:t>
      </w:r>
      <w:r>
        <w:rPr>
          <w:bCs/>
        </w:rPr>
        <w:t xml:space="preserve">fahr der Innenkorrosion und des damit verbundenen Wanddickenabtrags. Eine Überwachung durch </w:t>
      </w:r>
      <w:proofErr w:type="gramStart"/>
      <w:r>
        <w:rPr>
          <w:bCs/>
        </w:rPr>
        <w:t>Molchen</w:t>
      </w:r>
      <w:proofErr w:type="gramEnd"/>
      <w:r>
        <w:rPr>
          <w:bCs/>
        </w:rPr>
        <w:t xml:space="preserve"> dieser Rohrfernleitungen ist nicht erforderlich.</w:t>
      </w:r>
    </w:p>
    <w:p w:rsidR="00A01BD5" w:rsidRDefault="00A01BD5">
      <w:pPr>
        <w:pStyle w:val="GesAbsatz"/>
        <w:tabs>
          <w:tab w:val="clear" w:pos="425"/>
          <w:tab w:val="left" w:pos="426"/>
          <w:tab w:val="left" w:pos="851"/>
          <w:tab w:val="left" w:pos="9072"/>
        </w:tabs>
        <w:rPr>
          <w:b/>
          <w:bCs/>
        </w:rPr>
      </w:pPr>
      <w:r>
        <w:rPr>
          <w:b/>
          <w:bCs/>
        </w:rPr>
        <w:t>Zu 12.3.5:</w:t>
      </w:r>
    </w:p>
    <w:p w:rsidR="00A01BD5" w:rsidRDefault="00A01BD5">
      <w:pPr>
        <w:pStyle w:val="GesAbsatz"/>
        <w:tabs>
          <w:tab w:val="clear" w:pos="425"/>
          <w:tab w:val="left" w:pos="426"/>
          <w:tab w:val="left" w:pos="851"/>
          <w:tab w:val="left" w:pos="9072"/>
        </w:tabs>
        <w:rPr>
          <w:bCs/>
        </w:rPr>
      </w:pPr>
      <w:r>
        <w:rPr>
          <w:bCs/>
        </w:rPr>
        <w:t>Mängel, die die Sicherheit der Rohrfernleitung gefährden, sind unverzüglich zu entfernen.</w:t>
      </w:r>
    </w:p>
    <w:p w:rsidR="00A01BD5" w:rsidRDefault="00A01BD5">
      <w:pPr>
        <w:pStyle w:val="GesAbsatz"/>
        <w:tabs>
          <w:tab w:val="clear" w:pos="425"/>
          <w:tab w:val="left" w:pos="426"/>
          <w:tab w:val="left" w:pos="851"/>
          <w:tab w:val="left" w:pos="9072"/>
        </w:tabs>
        <w:rPr>
          <w:b/>
          <w:bCs/>
        </w:rPr>
      </w:pPr>
      <w:r>
        <w:rPr>
          <w:b/>
          <w:bCs/>
        </w:rPr>
        <w:t>Zu 12.3.6.1:</w:t>
      </w:r>
    </w:p>
    <w:p w:rsidR="00A01BD5" w:rsidRDefault="00A01BD5">
      <w:pPr>
        <w:pStyle w:val="GesAbsatz"/>
        <w:tabs>
          <w:tab w:val="clear" w:pos="425"/>
          <w:tab w:val="left" w:pos="426"/>
          <w:tab w:val="left" w:pos="851"/>
          <w:tab w:val="left" w:pos="9072"/>
        </w:tabs>
        <w:rPr>
          <w:bCs/>
        </w:rPr>
      </w:pPr>
      <w:r>
        <w:rPr>
          <w:bCs/>
        </w:rPr>
        <w:t>In einem zeitlichen Abstand von ca. einem Jahr ist an ausgewählten Messstellen das Schutzpotenzial (Ei</w:t>
      </w:r>
      <w:r>
        <w:rPr>
          <w:bCs/>
        </w:rPr>
        <w:t>n</w:t>
      </w:r>
      <w:r>
        <w:rPr>
          <w:bCs/>
        </w:rPr>
        <w:t>schaltpotenzial), in bebauten Gebieten zusätzlich das Ausschaltpotenzial regelmäßig zu prüfen.</w:t>
      </w:r>
    </w:p>
    <w:p w:rsidR="00A01BD5" w:rsidRDefault="00A01BD5">
      <w:pPr>
        <w:pStyle w:val="GesAbsatz"/>
        <w:tabs>
          <w:tab w:val="clear" w:pos="425"/>
          <w:tab w:val="left" w:pos="426"/>
          <w:tab w:val="left" w:pos="851"/>
          <w:tab w:val="left" w:pos="9072"/>
        </w:tabs>
        <w:rPr>
          <w:b/>
          <w:bCs/>
        </w:rPr>
      </w:pPr>
      <w:r>
        <w:rPr>
          <w:b/>
          <w:bCs/>
        </w:rPr>
        <w:t>Zu 12.3.6.3:</w:t>
      </w:r>
    </w:p>
    <w:p w:rsidR="00A01BD5" w:rsidRDefault="00A01BD5">
      <w:pPr>
        <w:pStyle w:val="GesAbsatz"/>
        <w:tabs>
          <w:tab w:val="clear" w:pos="425"/>
          <w:tab w:val="left" w:pos="426"/>
          <w:tab w:val="left" w:pos="851"/>
          <w:tab w:val="left" w:pos="9072"/>
        </w:tabs>
        <w:rPr>
          <w:bCs/>
        </w:rPr>
      </w:pPr>
      <w:r>
        <w:rPr>
          <w:bCs/>
        </w:rPr>
        <w:t>Intensivmessungen werden für Rohrfernleitungen empfohlen. Durchführung und Durchführungszeiträume sind vom Betreiber festzulegen.</w:t>
      </w:r>
    </w:p>
    <w:p w:rsidR="00A01BD5" w:rsidRDefault="00A01BD5">
      <w:pPr>
        <w:pStyle w:val="GesAbsatz"/>
        <w:tabs>
          <w:tab w:val="clear" w:pos="425"/>
          <w:tab w:val="left" w:pos="426"/>
          <w:tab w:val="left" w:pos="851"/>
          <w:tab w:val="left" w:pos="9072"/>
        </w:tabs>
        <w:rPr>
          <w:b/>
          <w:bCs/>
        </w:rPr>
      </w:pPr>
      <w:r>
        <w:rPr>
          <w:b/>
          <w:bCs/>
        </w:rPr>
        <w:t>Zu 12.5.1:</w:t>
      </w:r>
    </w:p>
    <w:p w:rsidR="00A01BD5" w:rsidRDefault="00A01BD5">
      <w:pPr>
        <w:pStyle w:val="GesAbsatz"/>
        <w:tabs>
          <w:tab w:val="clear" w:pos="425"/>
          <w:tab w:val="left" w:pos="426"/>
          <w:tab w:val="left" w:pos="851"/>
          <w:tab w:val="left" w:pos="9072"/>
        </w:tabs>
        <w:rPr>
          <w:bCs/>
        </w:rPr>
      </w:pPr>
      <w:r>
        <w:rPr>
          <w:bCs/>
        </w:rPr>
        <w:t>Die Betreiber von Rohrfernleitungen haben im Rahmen der Schadensvorsorge die zuständigen Behörden sowie die von der Rohrfernleitung berührten Gemeinden, Feuerwehren und Polizeien zu informieren.</w:t>
      </w:r>
    </w:p>
    <w:p w:rsidR="00A01BD5" w:rsidRDefault="00A01BD5">
      <w:pPr>
        <w:pStyle w:val="GesAbsatz"/>
        <w:tabs>
          <w:tab w:val="clear" w:pos="425"/>
          <w:tab w:val="left" w:pos="426"/>
          <w:tab w:val="left" w:pos="851"/>
          <w:tab w:val="left" w:pos="9072"/>
        </w:tabs>
        <w:rPr>
          <w:b/>
          <w:bCs/>
        </w:rPr>
      </w:pPr>
      <w:r>
        <w:rPr>
          <w:b/>
          <w:bCs/>
        </w:rPr>
        <w:t>Zu 12.5.2:</w:t>
      </w:r>
    </w:p>
    <w:p w:rsidR="00A01BD5" w:rsidRDefault="00A01BD5">
      <w:pPr>
        <w:pStyle w:val="GesAbsatz"/>
        <w:tabs>
          <w:tab w:val="clear" w:pos="425"/>
          <w:tab w:val="left" w:pos="426"/>
          <w:tab w:val="left" w:pos="851"/>
          <w:tab w:val="left" w:pos="9072"/>
        </w:tabs>
        <w:rPr>
          <w:bCs/>
        </w:rPr>
      </w:pPr>
      <w:r>
        <w:rPr>
          <w:bCs/>
        </w:rPr>
        <w:t>Bei Feststellung bzw. Verdacht, dass eine Rohrfernleitung undicht geworden ist, hat der Betreiber unverzü</w:t>
      </w:r>
      <w:r>
        <w:rPr>
          <w:bCs/>
        </w:rPr>
        <w:t>g</w:t>
      </w:r>
      <w:r>
        <w:rPr>
          <w:bCs/>
        </w:rPr>
        <w:t>lich eine Untersuchung vorzunehmen bzw. zu veranlassen. Undichtheiten, die die Sicherheit der Umgebung der Leitung gefährden, sind der zuständigen Behörde unverzüglich anzuzeigen. In allen Schadensfällen sind Ursachen und Folgerungen in einem Schadensbericht festzuhalten.</w:t>
      </w:r>
    </w:p>
    <w:p w:rsidR="00A01BD5" w:rsidRDefault="00A01BD5">
      <w:pPr>
        <w:pStyle w:val="GesAbsatz"/>
        <w:tabs>
          <w:tab w:val="clear" w:pos="425"/>
          <w:tab w:val="left" w:pos="426"/>
          <w:tab w:val="left" w:pos="851"/>
          <w:tab w:val="left" w:pos="9072"/>
        </w:tabs>
        <w:rPr>
          <w:b/>
          <w:bCs/>
        </w:rPr>
      </w:pPr>
      <w:r>
        <w:rPr>
          <w:b/>
          <w:bCs/>
        </w:rPr>
        <w:t>Zu 12.5.5:</w:t>
      </w:r>
    </w:p>
    <w:p w:rsidR="00A01BD5" w:rsidRDefault="00A01BD5">
      <w:pPr>
        <w:pStyle w:val="GesAbsatz"/>
        <w:tabs>
          <w:tab w:val="clear" w:pos="425"/>
          <w:tab w:val="left" w:pos="426"/>
          <w:tab w:val="left" w:pos="851"/>
          <w:tab w:val="left" w:pos="9072"/>
        </w:tabs>
        <w:rPr>
          <w:bCs/>
        </w:rPr>
      </w:pPr>
      <w:r>
        <w:rPr>
          <w:bCs/>
        </w:rPr>
        <w:t>Bei Undichtheiten einer Rohrfernleitung, bei der Gefahr für die Sicherheit der Umgebung besteht, sind u</w:t>
      </w:r>
      <w:r>
        <w:rPr>
          <w:bCs/>
        </w:rPr>
        <w:t>n</w:t>
      </w:r>
      <w:r>
        <w:rPr>
          <w:bCs/>
        </w:rPr>
        <w:t>verzüglich die im Alarmplan bezeichneten Stellen zu informieren.</w:t>
      </w:r>
    </w:p>
    <w:p w:rsidR="00A01BD5" w:rsidRDefault="00A01BD5">
      <w:pPr>
        <w:pStyle w:val="GesAbsatz"/>
        <w:tabs>
          <w:tab w:val="clear" w:pos="425"/>
          <w:tab w:val="left" w:pos="426"/>
          <w:tab w:val="left" w:pos="851"/>
          <w:tab w:val="left" w:pos="9072"/>
        </w:tabs>
        <w:rPr>
          <w:bCs/>
        </w:rPr>
      </w:pPr>
      <w:r>
        <w:rPr>
          <w:b/>
          <w:bCs/>
        </w:rPr>
        <w:t>Zu 12.5.6:</w:t>
      </w:r>
    </w:p>
    <w:p w:rsidR="00A01BD5" w:rsidRDefault="00A01BD5">
      <w:pPr>
        <w:pStyle w:val="GesAbsatz"/>
        <w:tabs>
          <w:tab w:val="clear" w:pos="425"/>
          <w:tab w:val="left" w:pos="426"/>
          <w:tab w:val="left" w:pos="851"/>
          <w:tab w:val="left" w:pos="9072"/>
        </w:tabs>
        <w:rPr>
          <w:bCs/>
        </w:rPr>
      </w:pPr>
      <w:r>
        <w:rPr>
          <w:bCs/>
        </w:rPr>
        <w:t>Die Schadensermittlung erfolgt durch den Betreiber der Rohrfernleitung. Bei größeren Schäden soll ein Sachverständiger zur Schadensermittlung mit herangezogen werden.</w:t>
      </w:r>
    </w:p>
    <w:p w:rsidR="00A01BD5" w:rsidRDefault="00A01BD5">
      <w:pPr>
        <w:pStyle w:val="GesAbsatz"/>
        <w:tabs>
          <w:tab w:val="clear" w:pos="425"/>
          <w:tab w:val="left" w:pos="426"/>
          <w:tab w:val="left" w:pos="851"/>
          <w:tab w:val="left" w:pos="9072"/>
        </w:tabs>
        <w:rPr>
          <w:b/>
          <w:bCs/>
        </w:rPr>
      </w:pPr>
      <w:r>
        <w:rPr>
          <w:b/>
          <w:bCs/>
        </w:rPr>
        <w:t>Zu 12.7.6.1:</w:t>
      </w:r>
    </w:p>
    <w:p w:rsidR="00A01BD5" w:rsidRDefault="00A01BD5">
      <w:pPr>
        <w:pStyle w:val="GesAbsatz"/>
        <w:tabs>
          <w:tab w:val="clear" w:pos="425"/>
          <w:tab w:val="left" w:pos="426"/>
          <w:tab w:val="left" w:pos="851"/>
          <w:tab w:val="left" w:pos="9072"/>
        </w:tabs>
        <w:rPr>
          <w:bCs/>
        </w:rPr>
      </w:pPr>
      <w:r>
        <w:rPr>
          <w:bCs/>
        </w:rPr>
        <w:t>Warmarbeiten dürfen nur dann durchgeführt werden, wenn vor Beginn festgestellt wurde, dass im Bereich der Arbeitsstelle keine Sauerstoffanreicherung vorhanden ist. Dies ist ggf. während der Arbeiten zu kontro</w:t>
      </w:r>
      <w:r>
        <w:rPr>
          <w:bCs/>
        </w:rPr>
        <w:t>l</w:t>
      </w:r>
      <w:r>
        <w:rPr>
          <w:bCs/>
        </w:rPr>
        <w:t>lieren.</w:t>
      </w:r>
    </w:p>
    <w:p w:rsidR="00A01BD5" w:rsidRDefault="00A01BD5">
      <w:pPr>
        <w:pStyle w:val="GesAbsatz"/>
        <w:tabs>
          <w:tab w:val="clear" w:pos="425"/>
          <w:tab w:val="left" w:pos="426"/>
          <w:tab w:val="left" w:pos="851"/>
          <w:tab w:val="left" w:pos="9072"/>
        </w:tabs>
        <w:rPr>
          <w:b/>
          <w:bCs/>
        </w:rPr>
      </w:pPr>
      <w:r>
        <w:rPr>
          <w:b/>
          <w:bCs/>
        </w:rPr>
        <w:t>Zu 12.7.6.2:</w:t>
      </w:r>
    </w:p>
    <w:p w:rsidR="00A01BD5" w:rsidRDefault="00A01BD5">
      <w:pPr>
        <w:pStyle w:val="GesAbsatz"/>
        <w:tabs>
          <w:tab w:val="clear" w:pos="425"/>
          <w:tab w:val="left" w:pos="426"/>
          <w:tab w:val="left" w:pos="851"/>
          <w:tab w:val="left" w:pos="9072"/>
        </w:tabs>
        <w:rPr>
          <w:bCs/>
        </w:rPr>
      </w:pPr>
      <w:r>
        <w:rPr>
          <w:bCs/>
        </w:rPr>
        <w:t>Warmarbeiten wie Schweißen und Brennschneiden sind an Leitungen, die mit Sauerstoff gefüllt sind, nicht erlaubt. Ausgenommen hiervon sind Elektroschweißungen zum Anbringen von Messkontakten zum kathod</w:t>
      </w:r>
      <w:r>
        <w:rPr>
          <w:bCs/>
        </w:rPr>
        <w:t>i</w:t>
      </w:r>
      <w:r>
        <w:rPr>
          <w:bCs/>
        </w:rPr>
        <w:t>schen Korrosionsschutz. Ein Erwärmen der Leitung mit offener Flamme zum Isolieren der Rohre darf nur erfolgen, wenn festgestellt wurde, dass kein Sauerstoff austritt.</w:t>
      </w:r>
    </w:p>
    <w:p w:rsidR="00A01BD5" w:rsidRDefault="00A01BD5">
      <w:pPr>
        <w:pStyle w:val="GesAbsatz"/>
        <w:tabs>
          <w:tab w:val="clear" w:pos="425"/>
          <w:tab w:val="left" w:pos="426"/>
          <w:tab w:val="left" w:pos="851"/>
          <w:tab w:val="left" w:pos="9072"/>
        </w:tabs>
        <w:rPr>
          <w:b/>
          <w:bCs/>
        </w:rPr>
      </w:pPr>
      <w:r>
        <w:rPr>
          <w:b/>
          <w:bCs/>
        </w:rPr>
        <w:t>Zu 12.8.1:</w:t>
      </w:r>
    </w:p>
    <w:p w:rsidR="00A01BD5" w:rsidRDefault="00A01BD5">
      <w:pPr>
        <w:pStyle w:val="GesAbsatz"/>
        <w:tabs>
          <w:tab w:val="clear" w:pos="425"/>
          <w:tab w:val="left" w:pos="426"/>
          <w:tab w:val="left" w:pos="851"/>
          <w:tab w:val="left" w:pos="9072"/>
        </w:tabs>
        <w:rPr>
          <w:bCs/>
        </w:rPr>
      </w:pPr>
      <w:r>
        <w:rPr>
          <w:bCs/>
        </w:rPr>
        <w:lastRenderedPageBreak/>
        <w:t>Eine länger als 2 Jahre außer Betrieb genommene Rohrfernleitung darf erst wieder in Betrieb genommen werden, nachdem der Sachverständige diese geprüft hat und über ihren ordnungsgemäßen Zustand eine Bescheinigung erteilt hat. Die Wiederinbetriebnahme ist der zuständigen Behörde anzuzeigen.</w:t>
      </w:r>
    </w:p>
    <w:p w:rsidR="00A01BD5" w:rsidRDefault="00A01BD5">
      <w:pPr>
        <w:pStyle w:val="GesAbsatz"/>
        <w:tabs>
          <w:tab w:val="clear" w:pos="425"/>
          <w:tab w:val="left" w:pos="426"/>
          <w:tab w:val="left" w:pos="851"/>
          <w:tab w:val="left" w:pos="9072"/>
        </w:tabs>
        <w:rPr>
          <w:b/>
          <w:bCs/>
        </w:rPr>
      </w:pPr>
      <w:r>
        <w:rPr>
          <w:b/>
          <w:bCs/>
        </w:rPr>
        <w:t>Zu 12.8.2:</w:t>
      </w:r>
    </w:p>
    <w:p w:rsidR="00A01BD5" w:rsidRDefault="00A01BD5">
      <w:pPr>
        <w:pStyle w:val="GesAbsatz"/>
        <w:tabs>
          <w:tab w:val="clear" w:pos="425"/>
          <w:tab w:val="left" w:pos="426"/>
          <w:tab w:val="left" w:pos="851"/>
          <w:tab w:val="left" w:pos="9072"/>
        </w:tabs>
        <w:rPr>
          <w:bCs/>
        </w:rPr>
      </w:pPr>
      <w:r>
        <w:rPr>
          <w:bCs/>
        </w:rPr>
        <w:t>Entfällt.</w:t>
      </w:r>
    </w:p>
    <w:p w:rsidR="00A01BD5" w:rsidRDefault="00A01BD5">
      <w:pPr>
        <w:pStyle w:val="GesAbsatz"/>
        <w:tabs>
          <w:tab w:val="clear" w:pos="425"/>
          <w:tab w:val="left" w:pos="426"/>
          <w:tab w:val="left" w:pos="851"/>
          <w:tab w:val="left" w:pos="9072"/>
        </w:tabs>
        <w:rPr>
          <w:b/>
          <w:bCs/>
        </w:rPr>
      </w:pPr>
      <w:r>
        <w:rPr>
          <w:b/>
          <w:bCs/>
        </w:rPr>
        <w:t>Zu 12.9:</w:t>
      </w:r>
    </w:p>
    <w:p w:rsidR="00A01BD5" w:rsidRDefault="00A01BD5">
      <w:pPr>
        <w:pStyle w:val="GesAbsatz"/>
        <w:tabs>
          <w:tab w:val="clear" w:pos="425"/>
          <w:tab w:val="left" w:pos="426"/>
          <w:tab w:val="left" w:pos="851"/>
          <w:tab w:val="left" w:pos="9072"/>
        </w:tabs>
        <w:rPr>
          <w:bCs/>
        </w:rPr>
      </w:pPr>
      <w:r>
        <w:rPr>
          <w:bCs/>
        </w:rPr>
        <w:t>Die Prüfung durch den Sachverständigen entfällt.</w:t>
      </w:r>
    </w:p>
    <w:p w:rsidR="00A01BD5" w:rsidRDefault="00A01BD5">
      <w:pPr>
        <w:pStyle w:val="GesAbsatz"/>
        <w:tabs>
          <w:tab w:val="clear" w:pos="425"/>
          <w:tab w:val="left" w:pos="426"/>
          <w:tab w:val="left" w:pos="851"/>
          <w:tab w:val="left" w:pos="9072"/>
        </w:tabs>
        <w:rPr>
          <w:b/>
          <w:bCs/>
        </w:rPr>
      </w:pPr>
      <w:r>
        <w:rPr>
          <w:b/>
          <w:bCs/>
        </w:rPr>
        <w:t>Zu Teil 2 Beschaffenheitsvorschriften</w:t>
      </w:r>
    </w:p>
    <w:p w:rsidR="00A01BD5" w:rsidRDefault="00A01BD5">
      <w:pPr>
        <w:pStyle w:val="GesAbsatz"/>
        <w:tabs>
          <w:tab w:val="clear" w:pos="425"/>
          <w:tab w:val="left" w:pos="426"/>
          <w:tab w:val="left" w:pos="851"/>
          <w:tab w:val="left" w:pos="9072"/>
        </w:tabs>
        <w:rPr>
          <w:bCs/>
        </w:rPr>
      </w:pPr>
      <w:r>
        <w:rPr>
          <w:b/>
          <w:bCs/>
        </w:rPr>
        <w:t>Zu 2.1.2</w:t>
      </w:r>
    </w:p>
    <w:p w:rsidR="00A01BD5" w:rsidRDefault="00A01BD5">
      <w:pPr>
        <w:pStyle w:val="GesAbsatz"/>
        <w:tabs>
          <w:tab w:val="clear" w:pos="425"/>
          <w:tab w:val="left" w:pos="426"/>
          <w:tab w:val="left" w:pos="851"/>
          <w:tab w:val="left" w:pos="9072"/>
        </w:tabs>
        <w:rPr>
          <w:bCs/>
        </w:rPr>
      </w:pPr>
      <w:r>
        <w:rPr>
          <w:bCs/>
        </w:rPr>
        <w:t>Wegen zulässiger Werkstoffe wird auf die BGV „Sauerstoff“ verwiesen.</w:t>
      </w:r>
    </w:p>
    <w:p w:rsidR="00A01BD5" w:rsidRDefault="00A01BD5">
      <w:pPr>
        <w:pStyle w:val="GesAbsatz"/>
        <w:tabs>
          <w:tab w:val="clear" w:pos="425"/>
          <w:tab w:val="left" w:pos="426"/>
          <w:tab w:val="left" w:pos="851"/>
          <w:tab w:val="left" w:pos="9072"/>
        </w:tabs>
        <w:rPr>
          <w:b/>
          <w:bCs/>
        </w:rPr>
      </w:pPr>
      <w:r>
        <w:rPr>
          <w:b/>
          <w:bCs/>
        </w:rPr>
        <w:t>Zu 2.1.3:</w:t>
      </w:r>
    </w:p>
    <w:p w:rsidR="00A01BD5" w:rsidRDefault="00A01BD5">
      <w:pPr>
        <w:pStyle w:val="GesAbsatz"/>
        <w:tabs>
          <w:tab w:val="clear" w:pos="425"/>
          <w:tab w:val="left" w:pos="426"/>
          <w:tab w:val="left" w:pos="851"/>
          <w:tab w:val="left" w:pos="9072"/>
        </w:tabs>
        <w:rPr>
          <w:bCs/>
        </w:rPr>
      </w:pPr>
      <w:r>
        <w:rPr>
          <w:bCs/>
        </w:rPr>
        <w:t>Nahtlose Rohre aus Kupfer oder Kupferknetlegierungen nach DIN 17 671 in Verbindung mit AD-Merkblatt W 6/2 können verwendet werden.</w:t>
      </w:r>
    </w:p>
    <w:p w:rsidR="00A01BD5" w:rsidRDefault="00A01BD5">
      <w:pPr>
        <w:pStyle w:val="GesAbsatz"/>
        <w:tabs>
          <w:tab w:val="clear" w:pos="425"/>
          <w:tab w:val="left" w:pos="426"/>
          <w:tab w:val="left" w:pos="851"/>
          <w:tab w:val="left" w:pos="9072"/>
        </w:tabs>
        <w:rPr>
          <w:b/>
          <w:bCs/>
        </w:rPr>
      </w:pPr>
      <w:r>
        <w:rPr>
          <w:b/>
          <w:bCs/>
        </w:rPr>
        <w:t>Zu 2.1.4.1:</w:t>
      </w:r>
    </w:p>
    <w:p w:rsidR="00A01BD5" w:rsidRDefault="00A01BD5">
      <w:pPr>
        <w:pStyle w:val="GesAbsatz"/>
        <w:tabs>
          <w:tab w:val="clear" w:pos="425"/>
          <w:tab w:val="left" w:pos="426"/>
          <w:tab w:val="left" w:pos="851"/>
          <w:tab w:val="left" w:pos="9072"/>
        </w:tabs>
        <w:rPr>
          <w:bCs/>
        </w:rPr>
      </w:pPr>
      <w:r>
        <w:rPr>
          <w:bCs/>
        </w:rPr>
        <w:t>Die Innenoberfläche von Rohren muss öl- und fettfrei sein. Öl- und Fettfreiheit ist anzunehmen, wenn jedes Rohr</w:t>
      </w:r>
    </w:p>
    <w:p w:rsidR="00A01BD5" w:rsidRDefault="00A01BD5">
      <w:pPr>
        <w:pStyle w:val="GesAbsatz"/>
        <w:tabs>
          <w:tab w:val="clear" w:pos="425"/>
          <w:tab w:val="left" w:pos="426"/>
          <w:tab w:val="left" w:pos="851"/>
          <w:tab w:val="left" w:pos="9072"/>
        </w:tabs>
        <w:rPr>
          <w:bCs/>
        </w:rPr>
      </w:pPr>
      <w:r>
        <w:rPr>
          <w:bCs/>
        </w:rPr>
        <w:t>-</w:t>
      </w:r>
      <w:r>
        <w:rPr>
          <w:bCs/>
        </w:rPr>
        <w:tab/>
        <w:t>mit öl- und fettfreien Mitteln gestrahlt,</w:t>
      </w:r>
    </w:p>
    <w:p w:rsidR="00A01BD5" w:rsidRDefault="00A01BD5">
      <w:pPr>
        <w:pStyle w:val="GesAbsatz"/>
        <w:tabs>
          <w:tab w:val="clear" w:pos="425"/>
          <w:tab w:val="left" w:pos="426"/>
          <w:tab w:val="left" w:pos="851"/>
          <w:tab w:val="left" w:pos="9072"/>
        </w:tabs>
        <w:rPr>
          <w:bCs/>
        </w:rPr>
      </w:pPr>
      <w:r>
        <w:rPr>
          <w:bCs/>
        </w:rPr>
        <w:t>-</w:t>
      </w:r>
      <w:r>
        <w:rPr>
          <w:bCs/>
        </w:rPr>
        <w:tab/>
        <w:t>gebeizt oder</w:t>
      </w:r>
    </w:p>
    <w:p w:rsidR="00A01BD5" w:rsidRDefault="00A01BD5">
      <w:pPr>
        <w:pStyle w:val="GesAbsatz"/>
        <w:tabs>
          <w:tab w:val="clear" w:pos="425"/>
          <w:tab w:val="left" w:pos="426"/>
          <w:tab w:val="left" w:pos="851"/>
          <w:tab w:val="left" w:pos="9072"/>
        </w:tabs>
        <w:rPr>
          <w:bCs/>
        </w:rPr>
      </w:pPr>
      <w:r>
        <w:rPr>
          <w:bCs/>
        </w:rPr>
        <w:t>-</w:t>
      </w:r>
      <w:r>
        <w:rPr>
          <w:bCs/>
        </w:rPr>
        <w:tab/>
        <w:t>mit zulässigen Lösungsmitteln ausgewaschen</w:t>
      </w:r>
    </w:p>
    <w:p w:rsidR="00A01BD5" w:rsidRDefault="00A01BD5">
      <w:pPr>
        <w:pStyle w:val="GesAbsatz"/>
        <w:tabs>
          <w:tab w:val="clear" w:pos="425"/>
          <w:tab w:val="left" w:pos="426"/>
          <w:tab w:val="left" w:pos="851"/>
          <w:tab w:val="left" w:pos="9072"/>
        </w:tabs>
        <w:rPr>
          <w:bCs/>
        </w:rPr>
      </w:pPr>
      <w:r>
        <w:rPr>
          <w:bCs/>
        </w:rPr>
        <w:t>worden ist. Gebeizte Rohre sind anschließend zu neutralisieren. Zum Schutz vor Verunreinigungen sind die Rohre mit Kappen zu verschließen.</w:t>
      </w:r>
    </w:p>
    <w:p w:rsidR="00A01BD5" w:rsidRDefault="00A01BD5">
      <w:pPr>
        <w:pStyle w:val="GesAbsatz"/>
        <w:tabs>
          <w:tab w:val="clear" w:pos="425"/>
          <w:tab w:val="left" w:pos="426"/>
          <w:tab w:val="left" w:pos="851"/>
          <w:tab w:val="left" w:pos="9072"/>
        </w:tabs>
        <w:rPr>
          <w:b/>
          <w:bCs/>
        </w:rPr>
      </w:pPr>
      <w:r>
        <w:rPr>
          <w:b/>
          <w:bCs/>
        </w:rPr>
        <w:t>Zu 2.1.4.3:</w:t>
      </w:r>
    </w:p>
    <w:p w:rsidR="00A01BD5" w:rsidRDefault="00A01BD5">
      <w:pPr>
        <w:pStyle w:val="GesAbsatz"/>
        <w:tabs>
          <w:tab w:val="clear" w:pos="425"/>
          <w:tab w:val="left" w:pos="426"/>
          <w:tab w:val="left" w:pos="851"/>
          <w:tab w:val="left" w:pos="9072"/>
        </w:tabs>
        <w:rPr>
          <w:bCs/>
        </w:rPr>
      </w:pPr>
      <w:r>
        <w:rPr>
          <w:bCs/>
        </w:rPr>
        <w:t>Für die Herstellung nahtloser Rohre aus Kupfer und Kupferknetlegierungen gilt DIN 17 671.</w:t>
      </w:r>
    </w:p>
    <w:p w:rsidR="00A01BD5" w:rsidRDefault="00A01BD5">
      <w:pPr>
        <w:pStyle w:val="GesAbsatz"/>
        <w:tabs>
          <w:tab w:val="clear" w:pos="425"/>
          <w:tab w:val="left" w:pos="426"/>
          <w:tab w:val="left" w:pos="851"/>
          <w:tab w:val="left" w:pos="9072"/>
        </w:tabs>
        <w:rPr>
          <w:b/>
          <w:bCs/>
        </w:rPr>
      </w:pPr>
      <w:r>
        <w:rPr>
          <w:b/>
          <w:bCs/>
        </w:rPr>
        <w:t>Zu 2.1.5:</w:t>
      </w:r>
    </w:p>
    <w:p w:rsidR="00A01BD5" w:rsidRDefault="00A01BD5">
      <w:pPr>
        <w:pStyle w:val="GesAbsatz"/>
        <w:tabs>
          <w:tab w:val="clear" w:pos="425"/>
          <w:tab w:val="left" w:pos="426"/>
          <w:tab w:val="left" w:pos="851"/>
          <w:tab w:val="left" w:pos="9072"/>
        </w:tabs>
        <w:rPr>
          <w:bCs/>
        </w:rPr>
      </w:pPr>
      <w:r>
        <w:rPr>
          <w:bCs/>
        </w:rPr>
        <w:t>Für die Prüfung nahtloser Rohre aus Kupfer und Kupferknetlegierungen gilt DIN 17 671 in Verbindung mit AD-Merkblatt W 6/2.</w:t>
      </w:r>
    </w:p>
    <w:p w:rsidR="00A01BD5" w:rsidRDefault="00A01BD5">
      <w:pPr>
        <w:pStyle w:val="GesAbsatz"/>
        <w:tabs>
          <w:tab w:val="clear" w:pos="425"/>
          <w:tab w:val="left" w:pos="426"/>
          <w:tab w:val="left" w:pos="851"/>
          <w:tab w:val="left" w:pos="9072"/>
        </w:tabs>
        <w:rPr>
          <w:b/>
          <w:bCs/>
        </w:rPr>
      </w:pPr>
      <w:r>
        <w:rPr>
          <w:b/>
          <w:bCs/>
        </w:rPr>
        <w:t>Zu 2.1.6.1:</w:t>
      </w:r>
    </w:p>
    <w:p w:rsidR="00A01BD5" w:rsidRDefault="00A01BD5">
      <w:pPr>
        <w:pStyle w:val="GesAbsatz"/>
        <w:tabs>
          <w:tab w:val="clear" w:pos="425"/>
          <w:tab w:val="left" w:pos="426"/>
          <w:tab w:val="left" w:pos="851"/>
          <w:tab w:val="left" w:pos="9072"/>
        </w:tabs>
        <w:rPr>
          <w:bCs/>
        </w:rPr>
      </w:pPr>
      <w:r>
        <w:rPr>
          <w:bCs/>
        </w:rPr>
        <w:t>Für nahtlose Rohre aus Kupfer und Kupferknetlegierungen gilt AD-Merkblatt W 6/2.</w:t>
      </w:r>
    </w:p>
    <w:p w:rsidR="00A01BD5" w:rsidRDefault="00A01BD5">
      <w:pPr>
        <w:pStyle w:val="GesAbsatz"/>
        <w:tabs>
          <w:tab w:val="clear" w:pos="425"/>
          <w:tab w:val="left" w:pos="426"/>
          <w:tab w:val="left" w:pos="851"/>
          <w:tab w:val="left" w:pos="9072"/>
        </w:tabs>
        <w:rPr>
          <w:b/>
          <w:bCs/>
        </w:rPr>
      </w:pPr>
      <w:r>
        <w:rPr>
          <w:b/>
          <w:bCs/>
        </w:rPr>
        <w:t>Zu 2.2.2:</w:t>
      </w:r>
    </w:p>
    <w:p w:rsidR="00A01BD5" w:rsidRDefault="00A01BD5">
      <w:pPr>
        <w:pStyle w:val="GesAbsatz"/>
        <w:tabs>
          <w:tab w:val="clear" w:pos="425"/>
          <w:tab w:val="left" w:pos="426"/>
          <w:tab w:val="left" w:pos="851"/>
          <w:tab w:val="left" w:pos="9072"/>
        </w:tabs>
        <w:rPr>
          <w:bCs/>
        </w:rPr>
      </w:pPr>
      <w:r>
        <w:rPr>
          <w:bCs/>
        </w:rPr>
        <w:t>Die besonderen Anforderungen der BGV „Sauerstoff“ sind zu beachten.</w:t>
      </w:r>
    </w:p>
    <w:p w:rsidR="00A01BD5" w:rsidRDefault="00A01BD5">
      <w:pPr>
        <w:pStyle w:val="GesAbsatz"/>
        <w:tabs>
          <w:tab w:val="clear" w:pos="425"/>
          <w:tab w:val="left" w:pos="426"/>
          <w:tab w:val="left" w:pos="851"/>
          <w:tab w:val="left" w:pos="9072"/>
        </w:tabs>
        <w:rPr>
          <w:b/>
          <w:bCs/>
        </w:rPr>
      </w:pPr>
      <w:r>
        <w:rPr>
          <w:b/>
          <w:bCs/>
        </w:rPr>
        <w:t>Zu 2.3.1.1:</w:t>
      </w:r>
    </w:p>
    <w:p w:rsidR="00A01BD5" w:rsidRDefault="00A01BD5">
      <w:pPr>
        <w:pStyle w:val="GesAbsatz"/>
        <w:tabs>
          <w:tab w:val="clear" w:pos="425"/>
          <w:tab w:val="left" w:pos="426"/>
          <w:tab w:val="left" w:pos="851"/>
          <w:tab w:val="left" w:pos="9072"/>
        </w:tabs>
        <w:rPr>
          <w:bCs/>
        </w:rPr>
      </w:pPr>
      <w:r>
        <w:rPr>
          <w:bCs/>
        </w:rPr>
        <w:t>Armaturen müssen der BGV „Sauerstoff“ entsprechen. Alternativ darf ihre Eignung über Einzelgutachten erbracht werden.</w:t>
      </w:r>
    </w:p>
    <w:p w:rsidR="00A01BD5" w:rsidRDefault="00A01BD5">
      <w:pPr>
        <w:pStyle w:val="GesAbsatz"/>
        <w:tabs>
          <w:tab w:val="clear" w:pos="425"/>
          <w:tab w:val="left" w:pos="426"/>
          <w:tab w:val="left" w:pos="851"/>
          <w:tab w:val="left" w:pos="9072"/>
        </w:tabs>
        <w:rPr>
          <w:b/>
          <w:bCs/>
        </w:rPr>
      </w:pPr>
      <w:r>
        <w:rPr>
          <w:b/>
          <w:bCs/>
        </w:rPr>
        <w:t>Zu 2.4.1.1:</w:t>
      </w:r>
    </w:p>
    <w:p w:rsidR="00A01BD5" w:rsidRDefault="00A01BD5">
      <w:pPr>
        <w:pStyle w:val="GesAbsatz"/>
        <w:tabs>
          <w:tab w:val="clear" w:pos="425"/>
          <w:tab w:val="left" w:pos="426"/>
          <w:tab w:val="left" w:pos="851"/>
          <w:tab w:val="left" w:pos="9072"/>
        </w:tabs>
        <w:rPr>
          <w:bCs/>
        </w:rPr>
      </w:pPr>
      <w:r>
        <w:rPr>
          <w:bCs/>
        </w:rPr>
        <w:t>Die besonderen Anforderungen der BGV „Sauerstoff“ sind zu beachten.</w:t>
      </w:r>
    </w:p>
    <w:p w:rsidR="00A01BD5" w:rsidRDefault="00A01BD5">
      <w:pPr>
        <w:pStyle w:val="GesAbsatz"/>
        <w:tabs>
          <w:tab w:val="clear" w:pos="425"/>
          <w:tab w:val="left" w:pos="426"/>
          <w:tab w:val="left" w:pos="851"/>
          <w:tab w:val="left" w:pos="9072"/>
        </w:tabs>
        <w:rPr>
          <w:b/>
          <w:bCs/>
        </w:rPr>
      </w:pPr>
      <w:r>
        <w:rPr>
          <w:b/>
          <w:bCs/>
        </w:rPr>
        <w:t>Zu 2.4.1.2:</w:t>
      </w:r>
    </w:p>
    <w:p w:rsidR="00A01BD5" w:rsidRDefault="00A01BD5">
      <w:pPr>
        <w:pStyle w:val="GesAbsatz"/>
        <w:tabs>
          <w:tab w:val="clear" w:pos="425"/>
          <w:tab w:val="left" w:pos="426"/>
          <w:tab w:val="left" w:pos="851"/>
          <w:tab w:val="left" w:pos="9072"/>
        </w:tabs>
        <w:rPr>
          <w:bCs/>
        </w:rPr>
      </w:pPr>
      <w:r>
        <w:rPr>
          <w:bCs/>
        </w:rPr>
        <w:t>Für Dichtungen dürfen nur Werkstoffe verwendet werden, die gem. BGV „Sauerstoff“ Anhang 2 geeignet sind.</w:t>
      </w:r>
    </w:p>
    <w:p w:rsidR="00A01BD5" w:rsidRDefault="00A01BD5">
      <w:pPr>
        <w:pStyle w:val="GesAbsatz"/>
        <w:tabs>
          <w:tab w:val="clear" w:pos="425"/>
          <w:tab w:val="left" w:pos="426"/>
          <w:tab w:val="left" w:pos="851"/>
          <w:tab w:val="left" w:pos="9072"/>
        </w:tabs>
        <w:rPr>
          <w:b/>
          <w:bCs/>
        </w:rPr>
      </w:pPr>
      <w:r>
        <w:rPr>
          <w:b/>
          <w:bCs/>
        </w:rPr>
        <w:t>Zu 2.5.3:</w:t>
      </w:r>
    </w:p>
    <w:p w:rsidR="00A01BD5" w:rsidRDefault="00A01BD5">
      <w:pPr>
        <w:pStyle w:val="GesAbsatz"/>
        <w:tabs>
          <w:tab w:val="clear" w:pos="425"/>
          <w:tab w:val="left" w:pos="426"/>
          <w:tab w:val="left" w:pos="851"/>
          <w:tab w:val="left" w:pos="9072"/>
        </w:tabs>
        <w:rPr>
          <w:bCs/>
        </w:rPr>
      </w:pPr>
      <w:r>
        <w:rPr>
          <w:bCs/>
        </w:rPr>
        <w:t>Als Isolierstoffe dürfen nur Werkstoffe verwendet werden, die gem. BGV „Sauerstoff“ Anhang 2 geeignet sind.</w:t>
      </w:r>
    </w:p>
    <w:p w:rsidR="00A01BD5" w:rsidRDefault="00A01BD5">
      <w:pPr>
        <w:pStyle w:val="GesAbsatz"/>
        <w:tabs>
          <w:tab w:val="clear" w:pos="425"/>
          <w:tab w:val="left" w:pos="426"/>
          <w:tab w:val="left" w:pos="851"/>
          <w:tab w:val="left" w:pos="9072"/>
        </w:tabs>
        <w:rPr>
          <w:b/>
          <w:bCs/>
        </w:rPr>
      </w:pPr>
      <w:r>
        <w:rPr>
          <w:b/>
          <w:bCs/>
        </w:rPr>
        <w:t>Zu 2.5.5.1:</w:t>
      </w:r>
    </w:p>
    <w:p w:rsidR="00A01BD5" w:rsidRDefault="00A01BD5">
      <w:pPr>
        <w:pStyle w:val="GesAbsatz"/>
        <w:tabs>
          <w:tab w:val="clear" w:pos="425"/>
          <w:tab w:val="left" w:pos="426"/>
          <w:tab w:val="left" w:pos="851"/>
          <w:tab w:val="left" w:pos="9072"/>
        </w:tabs>
        <w:rPr>
          <w:bCs/>
        </w:rPr>
      </w:pPr>
      <w:r>
        <w:rPr>
          <w:bCs/>
        </w:rPr>
        <w:t xml:space="preserve">Lösbare isolierende Flanschverbindungen dürfen nicht mit für Sauerstoff ungeeignetem </w:t>
      </w:r>
      <w:proofErr w:type="gramStart"/>
      <w:r>
        <w:rPr>
          <w:bCs/>
        </w:rPr>
        <w:t>passiven</w:t>
      </w:r>
      <w:proofErr w:type="gramEnd"/>
      <w:r>
        <w:rPr>
          <w:bCs/>
        </w:rPr>
        <w:t xml:space="preserve"> Korros</w:t>
      </w:r>
      <w:r>
        <w:rPr>
          <w:bCs/>
        </w:rPr>
        <w:t>i</w:t>
      </w:r>
      <w:r>
        <w:rPr>
          <w:bCs/>
        </w:rPr>
        <w:t>onsschutz umhüllt sein.</w:t>
      </w:r>
    </w:p>
    <w:p w:rsidR="00A01BD5" w:rsidRDefault="00A01BD5">
      <w:pPr>
        <w:pStyle w:val="GesAbsatz"/>
        <w:tabs>
          <w:tab w:val="clear" w:pos="425"/>
          <w:tab w:val="left" w:pos="426"/>
          <w:tab w:val="left" w:pos="851"/>
          <w:tab w:val="left" w:pos="9072"/>
        </w:tabs>
        <w:rPr>
          <w:b/>
          <w:bCs/>
        </w:rPr>
      </w:pPr>
      <w:r>
        <w:rPr>
          <w:b/>
          <w:bCs/>
        </w:rPr>
        <w:t>Zu 2.5.7:</w:t>
      </w:r>
    </w:p>
    <w:p w:rsidR="00A01BD5" w:rsidRDefault="00A01BD5">
      <w:pPr>
        <w:pStyle w:val="GesAbsatz"/>
        <w:tabs>
          <w:tab w:val="clear" w:pos="425"/>
          <w:tab w:val="left" w:pos="426"/>
          <w:tab w:val="left" w:pos="851"/>
          <w:tab w:val="left" w:pos="9072"/>
        </w:tabs>
        <w:rPr>
          <w:bCs/>
        </w:rPr>
      </w:pPr>
      <w:r>
        <w:rPr>
          <w:bCs/>
        </w:rPr>
        <w:t xml:space="preserve">Für bauteilgeprüfte einbaufertige Isolierstücke mit DN </w:t>
      </w:r>
      <w:r>
        <w:rPr>
          <w:bCs/>
        </w:rPr>
        <w:sym w:font="Symbol" w:char="F0A3"/>
      </w:r>
      <w:r>
        <w:rPr>
          <w:bCs/>
        </w:rPr>
        <w:t xml:space="preserve"> 200 reicht ein Abnahmezeugnis 3.1 B nach DIN EN 10204 aus.</w:t>
      </w:r>
    </w:p>
    <w:p w:rsidR="00A01BD5" w:rsidRDefault="00A01BD5">
      <w:pPr>
        <w:pStyle w:val="GesAbsatz"/>
        <w:tabs>
          <w:tab w:val="clear" w:pos="425"/>
          <w:tab w:val="left" w:pos="426"/>
          <w:tab w:val="left" w:pos="851"/>
          <w:tab w:val="left" w:pos="9072"/>
        </w:tabs>
        <w:rPr>
          <w:b/>
          <w:bCs/>
        </w:rPr>
      </w:pPr>
      <w:r>
        <w:rPr>
          <w:b/>
          <w:bCs/>
        </w:rPr>
        <w:lastRenderedPageBreak/>
        <w:t>Zum Anhang A</w:t>
      </w:r>
    </w:p>
    <w:p w:rsidR="00A01BD5" w:rsidRDefault="00A01BD5">
      <w:pPr>
        <w:pStyle w:val="GesAbsatz"/>
        <w:tabs>
          <w:tab w:val="clear" w:pos="425"/>
          <w:tab w:val="left" w:pos="426"/>
          <w:tab w:val="left" w:pos="851"/>
          <w:tab w:val="left" w:pos="9072"/>
        </w:tabs>
        <w:rPr>
          <w:b/>
          <w:bCs/>
        </w:rPr>
      </w:pPr>
      <w:r>
        <w:rPr>
          <w:b/>
          <w:bCs/>
        </w:rPr>
        <w:t>Zu A 2.2.b):</w:t>
      </w:r>
    </w:p>
    <w:p w:rsidR="00A01BD5" w:rsidRDefault="00A01BD5">
      <w:pPr>
        <w:pStyle w:val="GesAbsatz"/>
        <w:tabs>
          <w:tab w:val="clear" w:pos="425"/>
          <w:tab w:val="left" w:pos="426"/>
          <w:tab w:val="left" w:pos="851"/>
          <w:tab w:val="left" w:pos="9072"/>
        </w:tabs>
        <w:rPr>
          <w:bCs/>
        </w:rPr>
      </w:pPr>
      <w:r>
        <w:rPr>
          <w:bCs/>
        </w:rPr>
        <w:t>Entfällt.</w:t>
      </w:r>
    </w:p>
    <w:p w:rsidR="00A01BD5" w:rsidRDefault="00A01BD5">
      <w:pPr>
        <w:pStyle w:val="GesAbsatz"/>
        <w:tabs>
          <w:tab w:val="clear" w:pos="425"/>
          <w:tab w:val="left" w:pos="426"/>
          <w:tab w:val="left" w:pos="851"/>
          <w:tab w:val="left" w:pos="9072"/>
        </w:tabs>
        <w:rPr>
          <w:b/>
          <w:bCs/>
        </w:rPr>
      </w:pPr>
      <w:r>
        <w:rPr>
          <w:b/>
          <w:bCs/>
        </w:rPr>
        <w:t>Zu A 2.2e):</w:t>
      </w:r>
    </w:p>
    <w:p w:rsidR="00A01BD5" w:rsidRDefault="00A01BD5">
      <w:pPr>
        <w:pStyle w:val="GesAbsatz"/>
        <w:tabs>
          <w:tab w:val="clear" w:pos="425"/>
          <w:tab w:val="left" w:pos="426"/>
          <w:tab w:val="left" w:pos="851"/>
          <w:tab w:val="left" w:pos="9072"/>
        </w:tabs>
        <w:rPr>
          <w:bCs/>
        </w:rPr>
      </w:pPr>
      <w:r>
        <w:rPr>
          <w:bCs/>
        </w:rPr>
        <w:t>Entfällt.</w:t>
      </w:r>
    </w:p>
    <w:p w:rsidR="00A01BD5" w:rsidRDefault="00A01BD5">
      <w:pPr>
        <w:pStyle w:val="GesAbsatz"/>
        <w:tabs>
          <w:tab w:val="clear" w:pos="425"/>
          <w:tab w:val="left" w:pos="426"/>
          <w:tab w:val="left" w:pos="851"/>
          <w:tab w:val="left" w:pos="9072"/>
        </w:tabs>
        <w:rPr>
          <w:b/>
          <w:bCs/>
        </w:rPr>
      </w:pPr>
      <w:r>
        <w:rPr>
          <w:b/>
          <w:bCs/>
        </w:rPr>
        <w:t>Zu A 2.3b) 1. Anstrich:</w:t>
      </w:r>
    </w:p>
    <w:p w:rsidR="00A01BD5" w:rsidRDefault="00A01BD5">
      <w:pPr>
        <w:pStyle w:val="GesAbsatz"/>
        <w:tabs>
          <w:tab w:val="clear" w:pos="425"/>
          <w:tab w:val="left" w:pos="426"/>
          <w:tab w:val="left" w:pos="851"/>
          <w:tab w:val="left" w:pos="9072"/>
        </w:tabs>
        <w:rPr>
          <w:bCs/>
        </w:rPr>
      </w:pPr>
      <w:r>
        <w:rPr>
          <w:bCs/>
        </w:rPr>
        <w:t>Entfällt.</w:t>
      </w:r>
    </w:p>
    <w:p w:rsidR="00A01BD5" w:rsidRDefault="00A01BD5">
      <w:pPr>
        <w:pStyle w:val="GesAbsatz"/>
        <w:tabs>
          <w:tab w:val="clear" w:pos="425"/>
          <w:tab w:val="left" w:pos="426"/>
          <w:tab w:val="left" w:pos="851"/>
          <w:tab w:val="left" w:pos="9072"/>
        </w:tabs>
        <w:rPr>
          <w:b/>
          <w:bCs/>
        </w:rPr>
      </w:pPr>
      <w:r>
        <w:rPr>
          <w:b/>
          <w:bCs/>
        </w:rPr>
        <w:t>Zu A 2.3c):</w:t>
      </w:r>
    </w:p>
    <w:p w:rsidR="00A01BD5" w:rsidRDefault="00A01BD5">
      <w:pPr>
        <w:pStyle w:val="GesAbsatz"/>
        <w:tabs>
          <w:tab w:val="clear" w:pos="425"/>
          <w:tab w:val="left" w:pos="426"/>
          <w:tab w:val="left" w:pos="851"/>
          <w:tab w:val="left" w:pos="9072"/>
        </w:tabs>
        <w:rPr>
          <w:bCs/>
        </w:rPr>
      </w:pPr>
      <w:r>
        <w:rPr>
          <w:bCs/>
        </w:rPr>
        <w:t>Entfällt.</w:t>
      </w:r>
    </w:p>
    <w:p w:rsidR="00A01BD5" w:rsidRDefault="00A01BD5">
      <w:pPr>
        <w:pStyle w:val="GesAbsatz"/>
        <w:tabs>
          <w:tab w:val="clear" w:pos="425"/>
          <w:tab w:val="left" w:pos="426"/>
          <w:tab w:val="left" w:pos="851"/>
          <w:tab w:val="left" w:pos="9072"/>
        </w:tabs>
        <w:rPr>
          <w:b/>
          <w:bCs/>
        </w:rPr>
      </w:pPr>
      <w:r>
        <w:rPr>
          <w:b/>
          <w:bCs/>
        </w:rPr>
        <w:t>Zu A 2.3d) 1. Anstrich:</w:t>
      </w:r>
    </w:p>
    <w:p w:rsidR="00A01BD5" w:rsidRDefault="00A01BD5">
      <w:pPr>
        <w:pStyle w:val="GesAbsatz"/>
        <w:tabs>
          <w:tab w:val="clear" w:pos="425"/>
          <w:tab w:val="left" w:pos="426"/>
          <w:tab w:val="left" w:pos="851"/>
          <w:tab w:val="left" w:pos="9072"/>
        </w:tabs>
        <w:rPr>
          <w:bCs/>
        </w:rPr>
      </w:pPr>
      <w:r>
        <w:rPr>
          <w:bCs/>
        </w:rPr>
        <w:t>Entfällt.</w:t>
      </w:r>
    </w:p>
    <w:p w:rsidR="00A01BD5" w:rsidRDefault="00A01BD5">
      <w:pPr>
        <w:pStyle w:val="GesAbsatz"/>
        <w:tabs>
          <w:tab w:val="clear" w:pos="425"/>
          <w:tab w:val="left" w:pos="426"/>
          <w:tab w:val="left" w:pos="851"/>
          <w:tab w:val="left" w:pos="9072"/>
        </w:tabs>
        <w:rPr>
          <w:b/>
          <w:bCs/>
        </w:rPr>
      </w:pPr>
      <w:r>
        <w:rPr>
          <w:b/>
          <w:bCs/>
        </w:rPr>
        <w:t>Zum Anhang B</w:t>
      </w:r>
    </w:p>
    <w:p w:rsidR="00A01BD5" w:rsidRDefault="00A01BD5">
      <w:pPr>
        <w:pStyle w:val="GesAbsatz"/>
        <w:tabs>
          <w:tab w:val="clear" w:pos="425"/>
          <w:tab w:val="left" w:pos="426"/>
          <w:tab w:val="left" w:pos="851"/>
          <w:tab w:val="left" w:pos="9072"/>
        </w:tabs>
        <w:rPr>
          <w:b/>
          <w:bCs/>
        </w:rPr>
      </w:pPr>
      <w:r>
        <w:rPr>
          <w:b/>
          <w:bCs/>
        </w:rPr>
        <w:t>Zu B 2.2.4.2:</w:t>
      </w:r>
    </w:p>
    <w:p w:rsidR="00A01BD5" w:rsidRDefault="00A01BD5">
      <w:pPr>
        <w:pStyle w:val="GesAbsatz"/>
        <w:tabs>
          <w:tab w:val="clear" w:pos="425"/>
          <w:tab w:val="left" w:pos="426"/>
          <w:tab w:val="left" w:pos="851"/>
          <w:tab w:val="left" w:pos="9072"/>
        </w:tabs>
        <w:rPr>
          <w:bCs/>
        </w:rPr>
      </w:pPr>
      <w:r>
        <w:rPr>
          <w:bCs/>
        </w:rPr>
        <w:t>Bei der Herstellung von Baustellenbögen durch Kaltverformung von Rohren prüft der Sachverständige die sachgemäße Ausführung der ersten beiden Bögen vollständig, die der weiteren stichprobenweise.</w:t>
      </w:r>
    </w:p>
    <w:p w:rsidR="00A01BD5" w:rsidRDefault="00A01BD5">
      <w:pPr>
        <w:pStyle w:val="GesAbsatz"/>
        <w:tabs>
          <w:tab w:val="clear" w:pos="425"/>
          <w:tab w:val="left" w:pos="426"/>
          <w:tab w:val="left" w:pos="851"/>
          <w:tab w:val="left" w:pos="9072"/>
        </w:tabs>
        <w:rPr>
          <w:b/>
          <w:bCs/>
        </w:rPr>
      </w:pPr>
      <w:r>
        <w:rPr>
          <w:b/>
          <w:bCs/>
        </w:rPr>
        <w:t>Zum Anhang G:</w:t>
      </w:r>
    </w:p>
    <w:p w:rsidR="00A01BD5" w:rsidRDefault="00A01BD5">
      <w:pPr>
        <w:pStyle w:val="GesAbsatz"/>
        <w:tabs>
          <w:tab w:val="clear" w:pos="425"/>
          <w:tab w:val="left" w:pos="426"/>
          <w:tab w:val="left" w:pos="851"/>
          <w:tab w:val="left" w:pos="9072"/>
        </w:tabs>
        <w:rPr>
          <w:b/>
          <w:bCs/>
        </w:rPr>
      </w:pPr>
      <w:r>
        <w:rPr>
          <w:b/>
          <w:bCs/>
        </w:rPr>
        <w:t>Zu G f):</w:t>
      </w:r>
    </w:p>
    <w:p w:rsidR="00A01BD5" w:rsidRDefault="00A01BD5">
      <w:pPr>
        <w:pStyle w:val="GesAbsatz"/>
        <w:tabs>
          <w:tab w:val="clear" w:pos="425"/>
          <w:tab w:val="left" w:pos="426"/>
          <w:tab w:val="left" w:pos="851"/>
          <w:tab w:val="left" w:pos="9072"/>
        </w:tabs>
        <w:rPr>
          <w:bCs/>
        </w:rPr>
      </w:pPr>
      <w:r>
        <w:rPr>
          <w:bCs/>
        </w:rPr>
        <w:t>Entfällt.</w:t>
      </w:r>
    </w:p>
    <w:p w:rsidR="00A01BD5" w:rsidRDefault="00A01BD5">
      <w:pPr>
        <w:pStyle w:val="GesAbsatz"/>
        <w:tabs>
          <w:tab w:val="clear" w:pos="425"/>
          <w:tab w:val="left" w:pos="426"/>
          <w:tab w:val="left" w:pos="851"/>
          <w:tab w:val="left" w:pos="9072"/>
        </w:tabs>
        <w:rPr>
          <w:b/>
          <w:bCs/>
        </w:rPr>
      </w:pPr>
      <w:r>
        <w:rPr>
          <w:b/>
          <w:bCs/>
        </w:rPr>
        <w:t>Zu G g):</w:t>
      </w:r>
    </w:p>
    <w:p w:rsidR="00A01BD5" w:rsidRDefault="00A01BD5">
      <w:pPr>
        <w:pStyle w:val="GesAbsatz"/>
        <w:tabs>
          <w:tab w:val="clear" w:pos="425"/>
          <w:tab w:val="left" w:pos="426"/>
          <w:tab w:val="left" w:pos="851"/>
          <w:tab w:val="left" w:pos="9072"/>
        </w:tabs>
        <w:rPr>
          <w:bCs/>
        </w:rPr>
      </w:pPr>
      <w:r>
        <w:rPr>
          <w:bCs/>
        </w:rPr>
        <w:t>Entfällt.</w:t>
      </w:r>
    </w:p>
    <w:p w:rsidR="00A01BD5" w:rsidRDefault="00A01BD5">
      <w:pPr>
        <w:pStyle w:val="GesAbsatz"/>
        <w:tabs>
          <w:tab w:val="clear" w:pos="425"/>
          <w:tab w:val="left" w:pos="426"/>
          <w:tab w:val="left" w:pos="851"/>
          <w:tab w:val="left" w:pos="9072"/>
        </w:tabs>
        <w:rPr>
          <w:b/>
          <w:bCs/>
        </w:rPr>
      </w:pPr>
      <w:r>
        <w:rPr>
          <w:b/>
          <w:bCs/>
        </w:rPr>
        <w:t>Zu G h):</w:t>
      </w:r>
    </w:p>
    <w:p w:rsidR="00A01BD5" w:rsidRDefault="00A01BD5">
      <w:pPr>
        <w:pStyle w:val="GesAbsatz"/>
        <w:tabs>
          <w:tab w:val="clear" w:pos="425"/>
          <w:tab w:val="left" w:pos="426"/>
          <w:tab w:val="left" w:pos="851"/>
          <w:tab w:val="left" w:pos="9072"/>
        </w:tabs>
        <w:rPr>
          <w:bCs/>
        </w:rPr>
      </w:pPr>
      <w:r>
        <w:rPr>
          <w:bCs/>
        </w:rPr>
        <w:t>Entfällt.</w:t>
      </w:r>
    </w:p>
    <w:p w:rsidR="00A155D1" w:rsidRDefault="00A155D1">
      <w:pPr>
        <w:pStyle w:val="GesAbsatz"/>
        <w:tabs>
          <w:tab w:val="clear" w:pos="425"/>
          <w:tab w:val="left" w:pos="426"/>
          <w:tab w:val="left" w:pos="851"/>
          <w:tab w:val="left" w:pos="9072"/>
        </w:tabs>
        <w:rPr>
          <w:bCs/>
        </w:rPr>
      </w:pPr>
    </w:p>
    <w:p w:rsidR="00A155D1" w:rsidRDefault="00A155D1">
      <w:pPr>
        <w:pStyle w:val="GesAbsatz"/>
        <w:tabs>
          <w:tab w:val="clear" w:pos="425"/>
          <w:tab w:val="left" w:pos="426"/>
          <w:tab w:val="left" w:pos="851"/>
          <w:tab w:val="left" w:pos="9072"/>
        </w:tabs>
        <w:rPr>
          <w:bCs/>
        </w:rPr>
      </w:pPr>
    </w:p>
    <w:p w:rsidR="00A155D1" w:rsidRDefault="00A155D1">
      <w:pPr>
        <w:pStyle w:val="GesAbsatz"/>
        <w:tabs>
          <w:tab w:val="clear" w:pos="425"/>
          <w:tab w:val="left" w:pos="426"/>
          <w:tab w:val="left" w:pos="851"/>
          <w:tab w:val="left" w:pos="9072"/>
        </w:tabs>
        <w:rPr>
          <w:bCs/>
        </w:rPr>
      </w:pPr>
    </w:p>
    <w:p w:rsidR="00A155D1" w:rsidRDefault="00A155D1">
      <w:pPr>
        <w:pStyle w:val="GesAbsatz"/>
        <w:tabs>
          <w:tab w:val="clear" w:pos="425"/>
          <w:tab w:val="left" w:pos="426"/>
          <w:tab w:val="left" w:pos="851"/>
          <w:tab w:val="left" w:pos="9072"/>
        </w:tabs>
        <w:rPr>
          <w:bCs/>
        </w:rPr>
      </w:pPr>
    </w:p>
    <w:p w:rsidR="00A155D1" w:rsidRDefault="00A155D1">
      <w:pPr>
        <w:pStyle w:val="GesAbsatz"/>
        <w:tabs>
          <w:tab w:val="clear" w:pos="425"/>
          <w:tab w:val="left" w:pos="426"/>
          <w:tab w:val="left" w:pos="851"/>
          <w:tab w:val="left" w:pos="9072"/>
        </w:tabs>
        <w:rPr>
          <w:bCs/>
        </w:rPr>
      </w:pPr>
    </w:p>
    <w:p w:rsidR="00A155D1" w:rsidRPr="00A155D1" w:rsidRDefault="00A155D1">
      <w:pPr>
        <w:pStyle w:val="GesAbsatz"/>
        <w:tabs>
          <w:tab w:val="clear" w:pos="425"/>
          <w:tab w:val="left" w:pos="426"/>
          <w:tab w:val="left" w:pos="851"/>
          <w:tab w:val="left" w:pos="9072"/>
        </w:tabs>
        <w:rPr>
          <w:bCs/>
        </w:rPr>
      </w:pPr>
      <w:r>
        <w:rPr>
          <w:bCs/>
        </w:rPr>
        <w:t>Suchworte:   F</w:t>
      </w:r>
      <w:r w:rsidRPr="00A155D1">
        <w:rPr>
          <w:bCs/>
        </w:rPr>
        <w:t>ernleitungsverordnung</w:t>
      </w:r>
      <w:r>
        <w:rPr>
          <w:bCs/>
        </w:rPr>
        <w:t xml:space="preserve">  </w:t>
      </w:r>
    </w:p>
    <w:sectPr w:rsidR="00A155D1" w:rsidRPr="00A155D1">
      <w:type w:val="oddPage"/>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9E4" w:rsidRDefault="00B659E4">
      <w:r>
        <w:separator/>
      </w:r>
    </w:p>
  </w:endnote>
  <w:endnote w:type="continuationSeparator" w:id="0">
    <w:p w:rsidR="00B659E4" w:rsidRDefault="00B65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9E4" w:rsidRDefault="00B659E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B659E4" w:rsidRDefault="00B659E4">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9E4" w:rsidRPr="00F63C95" w:rsidRDefault="00B659E4" w:rsidP="00F63C95">
    <w:pPr>
      <w:pStyle w:val="Fuzeile"/>
    </w:pPr>
    <w:r w:rsidRPr="00F63C95">
      <w:tab/>
      <w:t xml:space="preserve">Stand 19.03.2003 (BAnz Nr. 100a, </w:t>
    </w:r>
    <w:proofErr w:type="spellStart"/>
    <w:r w:rsidRPr="00F63C95">
      <w:t>ber</w:t>
    </w:r>
    <w:proofErr w:type="spellEnd"/>
    <w:r w:rsidRPr="00F63C95">
      <w:t>. 16.</w:t>
    </w:r>
    <w:r w:rsidR="009C53AD" w:rsidRPr="00F63C95">
      <w:t>0</w:t>
    </w:r>
    <w:r w:rsidRPr="00F63C95">
      <w:t>4.2004 BAnz. Nr. 80)</w:t>
    </w:r>
    <w:r w:rsidRPr="00F63C95">
      <w:tab/>
      <w:t xml:space="preserve">Seite </w:t>
    </w:r>
    <w:r w:rsidRPr="00F63C95">
      <w:fldChar w:fldCharType="begin"/>
    </w:r>
    <w:r w:rsidRPr="00F63C95">
      <w:instrText xml:space="preserve"> PAGE  \* MERGEFORMAT </w:instrText>
    </w:r>
    <w:r w:rsidRPr="00F63C95">
      <w:fldChar w:fldCharType="separate"/>
    </w:r>
    <w:r w:rsidR="00F63C95">
      <w:rPr>
        <w:noProof/>
      </w:rPr>
      <w:t>1</w:t>
    </w:r>
    <w:r w:rsidRPr="00F63C9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9E4" w:rsidRDefault="00B659E4">
      <w:r>
        <w:separator/>
      </w:r>
    </w:p>
  </w:footnote>
  <w:footnote w:type="continuationSeparator" w:id="0">
    <w:p w:rsidR="00B659E4" w:rsidRDefault="00B659E4">
      <w:r>
        <w:continuationSeparator/>
      </w:r>
    </w:p>
  </w:footnote>
  <w:footnote w:id="1">
    <w:p w:rsidR="00B659E4" w:rsidRDefault="00B659E4">
      <w:pPr>
        <w:pStyle w:val="Funotentext"/>
      </w:pPr>
      <w:r>
        <w:rPr>
          <w:rStyle w:val="Funotenzeichen"/>
        </w:rPr>
        <w:t>1</w:t>
      </w:r>
      <w:r>
        <w:t xml:space="preserve"> Kennzeichnung nach der aktuellen Fassung der Richtlinie 67/548/EWG zur Angleichung der Rechts- und Verwaltungsvorschriften für die Einstufung, Verpackung und Kennzeichnung gefährlicher Stoffe</w:t>
      </w:r>
    </w:p>
  </w:footnote>
  <w:footnote w:id="2">
    <w:p w:rsidR="00B659E4" w:rsidRDefault="00B659E4">
      <w:pPr>
        <w:pStyle w:val="Funotentext"/>
        <w:rPr>
          <w:lang w:val="en-GB"/>
        </w:rPr>
      </w:pPr>
      <w:r>
        <w:rPr>
          <w:rStyle w:val="Funotenzeichen"/>
          <w:lang w:val="en-GB"/>
        </w:rPr>
        <w:t>3</w:t>
      </w:r>
      <w:r>
        <w:rPr>
          <w:lang w:val="en-GB"/>
        </w:rPr>
        <w:t xml:space="preserve"> </w:t>
      </w:r>
      <w:r>
        <w:t>Stoffe und Kennzeichnungen aus der CONCAWE - Veröffentlichung „The classifcation and labeling of petroleum substances accor</w:t>
      </w:r>
      <w:r>
        <w:t>d</w:t>
      </w:r>
      <w:r>
        <w:t xml:space="preserve">ing to the EU dangerous substances directive“, </w:t>
      </w:r>
      <w:proofErr w:type="spellStart"/>
      <w:r>
        <w:t>report</w:t>
      </w:r>
      <w:proofErr w:type="spellEnd"/>
      <w:r>
        <w:t xml:space="preserve"> no. 95/59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9E4" w:rsidRDefault="00B659E4" w:rsidP="009C53AD">
    <w:pPr>
      <w:pStyle w:val="Kopfzeile0"/>
    </w:pPr>
    <w:r>
      <w:t>Archiv6.49</w:t>
    </w:r>
  </w:p>
  <w:p w:rsidR="00B659E4" w:rsidRDefault="00B659E4">
    <w:pPr>
      <w:pStyle w:val="Kopfzeile"/>
    </w:pPr>
    <w:r>
      <w:t>TRFL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E0E7D"/>
    <w:multiLevelType w:val="hybridMultilevel"/>
    <w:tmpl w:val="51FA7A6A"/>
    <w:lvl w:ilvl="0" w:tplc="A6D6E6F8">
      <w:start w:val="3"/>
      <w:numFmt w:val="lowerLetter"/>
      <w:lvlText w:val="%1)"/>
      <w:lvlJc w:val="left"/>
      <w:pPr>
        <w:tabs>
          <w:tab w:val="num" w:pos="792"/>
        </w:tabs>
        <w:ind w:left="792" w:hanging="432"/>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1C470FE4"/>
    <w:multiLevelType w:val="hybridMultilevel"/>
    <w:tmpl w:val="64E668E8"/>
    <w:lvl w:ilvl="0" w:tplc="59FC86F2">
      <w:start w:val="1"/>
      <w:numFmt w:val="lowerLetter"/>
      <w:lvlText w:val="%1)"/>
      <w:lvlJc w:val="left"/>
      <w:pPr>
        <w:tabs>
          <w:tab w:val="num" w:pos="792"/>
        </w:tabs>
        <w:ind w:left="792" w:hanging="432"/>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533C5C8A"/>
    <w:multiLevelType w:val="hybridMultilevel"/>
    <w:tmpl w:val="F4FABFD4"/>
    <w:lvl w:ilvl="0" w:tplc="F51AA9F6">
      <w:start w:val="4"/>
      <w:numFmt w:val="lowerLetter"/>
      <w:lvlText w:val="%1)"/>
      <w:lvlJc w:val="left"/>
      <w:pPr>
        <w:tabs>
          <w:tab w:val="num" w:pos="792"/>
        </w:tabs>
        <w:ind w:left="792" w:hanging="432"/>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de-DE" w:vendorID="9" w:dllVersion="512"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41C"/>
    <w:rsid w:val="000E0F9F"/>
    <w:rsid w:val="000F0CF1"/>
    <w:rsid w:val="00132B2F"/>
    <w:rsid w:val="0034541C"/>
    <w:rsid w:val="003B5E51"/>
    <w:rsid w:val="003D3F35"/>
    <w:rsid w:val="005639FC"/>
    <w:rsid w:val="00584A0E"/>
    <w:rsid w:val="0066332C"/>
    <w:rsid w:val="006E025F"/>
    <w:rsid w:val="006E49F4"/>
    <w:rsid w:val="007242E7"/>
    <w:rsid w:val="00747DA0"/>
    <w:rsid w:val="00796C0D"/>
    <w:rsid w:val="00840331"/>
    <w:rsid w:val="009525F6"/>
    <w:rsid w:val="009C53AD"/>
    <w:rsid w:val="009F283C"/>
    <w:rsid w:val="00A01BD5"/>
    <w:rsid w:val="00A155D1"/>
    <w:rsid w:val="00AE28B6"/>
    <w:rsid w:val="00B00524"/>
    <w:rsid w:val="00B644A5"/>
    <w:rsid w:val="00B659E4"/>
    <w:rsid w:val="00B727F2"/>
    <w:rsid w:val="00CA666D"/>
    <w:rsid w:val="00CC1602"/>
    <w:rsid w:val="00D10B35"/>
    <w:rsid w:val="00DE4A99"/>
    <w:rsid w:val="00E70A54"/>
    <w:rsid w:val="00E7786E"/>
    <w:rsid w:val="00EF3407"/>
    <w:rsid w:val="00F63C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C53AD"/>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9C53AD"/>
    <w:pPr>
      <w:keepNext/>
      <w:spacing w:after="120"/>
      <w:jc w:val="center"/>
      <w:outlineLvl w:val="0"/>
    </w:pPr>
    <w:rPr>
      <w:b/>
      <w:kern w:val="28"/>
      <w:sz w:val="28"/>
    </w:rPr>
  </w:style>
  <w:style w:type="paragraph" w:styleId="berschrift2">
    <w:name w:val="heading 2"/>
    <w:basedOn w:val="Standard"/>
    <w:next w:val="GesAbsatz"/>
    <w:qFormat/>
    <w:rsid w:val="009C53AD"/>
    <w:pPr>
      <w:keepNext/>
      <w:spacing w:before="240"/>
      <w:jc w:val="center"/>
      <w:outlineLvl w:val="1"/>
    </w:pPr>
    <w:rPr>
      <w:b/>
      <w:sz w:val="24"/>
    </w:rPr>
  </w:style>
  <w:style w:type="paragraph" w:styleId="berschrift3">
    <w:name w:val="heading 3"/>
    <w:basedOn w:val="Standard"/>
    <w:next w:val="GesAbsatz"/>
    <w:qFormat/>
    <w:rsid w:val="009C53AD"/>
    <w:pPr>
      <w:keepNext/>
      <w:spacing w:before="240" w:after="180"/>
      <w:jc w:val="center"/>
      <w:outlineLvl w:val="2"/>
    </w:pPr>
    <w:rPr>
      <w:b/>
    </w:rPr>
  </w:style>
  <w:style w:type="paragraph" w:styleId="berschrift4">
    <w:name w:val="heading 4"/>
    <w:basedOn w:val="Standard"/>
    <w:next w:val="Standard"/>
    <w:rsid w:val="009C53AD"/>
    <w:pPr>
      <w:keepNext/>
      <w:spacing w:before="240"/>
      <w:outlineLvl w:val="3"/>
    </w:pPr>
  </w:style>
  <w:style w:type="paragraph" w:styleId="berschrift5">
    <w:name w:val="heading 5"/>
    <w:basedOn w:val="Standard"/>
    <w:next w:val="Standard"/>
    <w:rsid w:val="009C53AD"/>
    <w:pPr>
      <w:spacing w:before="120"/>
      <w:ind w:left="709" w:hanging="709"/>
      <w:outlineLvl w:val="4"/>
    </w:pPr>
  </w:style>
  <w:style w:type="character" w:default="1" w:styleId="Absatz-Standardschriftart">
    <w:name w:val="Default Paragraph Font"/>
    <w:uiPriority w:val="1"/>
    <w:semiHidden/>
    <w:unhideWhenUsed/>
    <w:rsid w:val="009C53AD"/>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9C53AD"/>
  </w:style>
  <w:style w:type="paragraph" w:styleId="Kopfzeile">
    <w:name w:val="header"/>
    <w:basedOn w:val="Standard"/>
    <w:qFormat/>
    <w:rsid w:val="009C53AD"/>
    <w:pPr>
      <w:tabs>
        <w:tab w:val="center" w:pos="4536"/>
        <w:tab w:val="right" w:pos="9072"/>
      </w:tabs>
      <w:spacing w:before="0" w:after="120"/>
      <w:jc w:val="right"/>
    </w:pPr>
  </w:style>
  <w:style w:type="paragraph" w:styleId="Fuzeile">
    <w:name w:val="footer"/>
    <w:basedOn w:val="Standard"/>
    <w:qFormat/>
    <w:rsid w:val="009C53AD"/>
    <w:pPr>
      <w:tabs>
        <w:tab w:val="clear" w:pos="425"/>
        <w:tab w:val="right" w:pos="8505"/>
        <w:tab w:val="right" w:pos="9639"/>
      </w:tabs>
      <w:spacing w:before="0" w:after="0"/>
      <w:jc w:val="left"/>
    </w:pPr>
    <w:rPr>
      <w:sz w:val="16"/>
    </w:rPr>
  </w:style>
  <w:style w:type="character" w:styleId="Seitenzahl">
    <w:name w:val="page number"/>
    <w:rsid w:val="009C53AD"/>
    <w:rPr>
      <w:rFonts w:ascii="Arial" w:hAnsi="Arial"/>
      <w:sz w:val="16"/>
    </w:rPr>
  </w:style>
  <w:style w:type="paragraph" w:styleId="Verzeichnis2">
    <w:name w:val="toc 2"/>
    <w:basedOn w:val="Standard"/>
    <w:next w:val="Standard"/>
    <w:rsid w:val="009C53A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rsid w:val="009C53AD"/>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9C53AD"/>
    <w:pPr>
      <w:spacing w:before="0" w:after="0"/>
    </w:pPr>
    <w:rPr>
      <w:sz w:val="16"/>
    </w:rPr>
  </w:style>
  <w:style w:type="paragraph" w:styleId="Verzeichnis1">
    <w:name w:val="toc 1"/>
    <w:basedOn w:val="Verzeichnis3"/>
    <w:next w:val="Standard"/>
    <w:rsid w:val="009C53AD"/>
    <w:pPr>
      <w:spacing w:before="120" w:after="120"/>
      <w:ind w:left="0"/>
    </w:pPr>
    <w:rPr>
      <w:b/>
      <w:i w:val="0"/>
      <w:caps/>
    </w:rPr>
  </w:style>
  <w:style w:type="paragraph" w:customStyle="1" w:styleId="GesAbsatz">
    <w:name w:val="GesAbsatz"/>
    <w:basedOn w:val="Standard"/>
    <w:qFormat/>
    <w:rsid w:val="009C53AD"/>
    <w:pPr>
      <w:spacing w:before="100"/>
    </w:pPr>
    <w:rPr>
      <w:color w:val="000000"/>
    </w:rPr>
  </w:style>
  <w:style w:type="paragraph" w:styleId="Verzeichnis4">
    <w:name w:val="toc 4"/>
    <w:basedOn w:val="Standard"/>
    <w:next w:val="Standard"/>
    <w:semiHidden/>
    <w:rsid w:val="009C53AD"/>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9C53AD"/>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9C53AD"/>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9C53AD"/>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9C53AD"/>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9C53AD"/>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9C53AD"/>
    <w:rPr>
      <w:color w:val="0000FF"/>
      <w:u w:val="single"/>
    </w:rPr>
  </w:style>
  <w:style w:type="character" w:styleId="Funotenzeichen">
    <w:name w:val="footnote reference"/>
    <w:qFormat/>
    <w:rsid w:val="009C53AD"/>
    <w:rPr>
      <w:sz w:val="20"/>
      <w:szCs w:val="20"/>
      <w:vertAlign w:val="superscript"/>
    </w:rPr>
  </w:style>
  <w:style w:type="paragraph" w:customStyle="1" w:styleId="Kopfzeile0">
    <w:name w:val="Kopfzeile0"/>
    <w:basedOn w:val="Standard"/>
    <w:next w:val="Kopfzeile"/>
    <w:qFormat/>
    <w:rsid w:val="009C53AD"/>
    <w:pPr>
      <w:spacing w:before="0" w:after="0"/>
      <w:jc w:val="right"/>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C53AD"/>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9C53AD"/>
    <w:pPr>
      <w:keepNext/>
      <w:spacing w:after="120"/>
      <w:jc w:val="center"/>
      <w:outlineLvl w:val="0"/>
    </w:pPr>
    <w:rPr>
      <w:b/>
      <w:kern w:val="28"/>
      <w:sz w:val="28"/>
    </w:rPr>
  </w:style>
  <w:style w:type="paragraph" w:styleId="berschrift2">
    <w:name w:val="heading 2"/>
    <w:basedOn w:val="Standard"/>
    <w:next w:val="GesAbsatz"/>
    <w:qFormat/>
    <w:rsid w:val="009C53AD"/>
    <w:pPr>
      <w:keepNext/>
      <w:spacing w:before="240"/>
      <w:jc w:val="center"/>
      <w:outlineLvl w:val="1"/>
    </w:pPr>
    <w:rPr>
      <w:b/>
      <w:sz w:val="24"/>
    </w:rPr>
  </w:style>
  <w:style w:type="paragraph" w:styleId="berschrift3">
    <w:name w:val="heading 3"/>
    <w:basedOn w:val="Standard"/>
    <w:next w:val="GesAbsatz"/>
    <w:qFormat/>
    <w:rsid w:val="009C53AD"/>
    <w:pPr>
      <w:keepNext/>
      <w:spacing w:before="240" w:after="180"/>
      <w:jc w:val="center"/>
      <w:outlineLvl w:val="2"/>
    </w:pPr>
    <w:rPr>
      <w:b/>
    </w:rPr>
  </w:style>
  <w:style w:type="paragraph" w:styleId="berschrift4">
    <w:name w:val="heading 4"/>
    <w:basedOn w:val="Standard"/>
    <w:next w:val="Standard"/>
    <w:rsid w:val="009C53AD"/>
    <w:pPr>
      <w:keepNext/>
      <w:spacing w:before="240"/>
      <w:outlineLvl w:val="3"/>
    </w:pPr>
  </w:style>
  <w:style w:type="paragraph" w:styleId="berschrift5">
    <w:name w:val="heading 5"/>
    <w:basedOn w:val="Standard"/>
    <w:next w:val="Standard"/>
    <w:rsid w:val="009C53AD"/>
    <w:pPr>
      <w:spacing w:before="120"/>
      <w:ind w:left="709" w:hanging="709"/>
      <w:outlineLvl w:val="4"/>
    </w:pPr>
  </w:style>
  <w:style w:type="character" w:default="1" w:styleId="Absatz-Standardschriftart">
    <w:name w:val="Default Paragraph Font"/>
    <w:uiPriority w:val="1"/>
    <w:semiHidden/>
    <w:unhideWhenUsed/>
    <w:rsid w:val="009C53AD"/>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9C53AD"/>
  </w:style>
  <w:style w:type="paragraph" w:styleId="Kopfzeile">
    <w:name w:val="header"/>
    <w:basedOn w:val="Standard"/>
    <w:qFormat/>
    <w:rsid w:val="009C53AD"/>
    <w:pPr>
      <w:tabs>
        <w:tab w:val="center" w:pos="4536"/>
        <w:tab w:val="right" w:pos="9072"/>
      </w:tabs>
      <w:spacing w:before="0" w:after="120"/>
      <w:jc w:val="right"/>
    </w:pPr>
  </w:style>
  <w:style w:type="paragraph" w:styleId="Fuzeile">
    <w:name w:val="footer"/>
    <w:basedOn w:val="Standard"/>
    <w:qFormat/>
    <w:rsid w:val="009C53AD"/>
    <w:pPr>
      <w:tabs>
        <w:tab w:val="clear" w:pos="425"/>
        <w:tab w:val="right" w:pos="8505"/>
        <w:tab w:val="right" w:pos="9639"/>
      </w:tabs>
      <w:spacing w:before="0" w:after="0"/>
      <w:jc w:val="left"/>
    </w:pPr>
    <w:rPr>
      <w:sz w:val="16"/>
    </w:rPr>
  </w:style>
  <w:style w:type="character" w:styleId="Seitenzahl">
    <w:name w:val="page number"/>
    <w:rsid w:val="009C53AD"/>
    <w:rPr>
      <w:rFonts w:ascii="Arial" w:hAnsi="Arial"/>
      <w:sz w:val="16"/>
    </w:rPr>
  </w:style>
  <w:style w:type="paragraph" w:styleId="Verzeichnis2">
    <w:name w:val="toc 2"/>
    <w:basedOn w:val="Standard"/>
    <w:next w:val="Standard"/>
    <w:rsid w:val="009C53A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rsid w:val="009C53AD"/>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9C53AD"/>
    <w:pPr>
      <w:spacing w:before="0" w:after="0"/>
    </w:pPr>
    <w:rPr>
      <w:sz w:val="16"/>
    </w:rPr>
  </w:style>
  <w:style w:type="paragraph" w:styleId="Verzeichnis1">
    <w:name w:val="toc 1"/>
    <w:basedOn w:val="Verzeichnis3"/>
    <w:next w:val="Standard"/>
    <w:rsid w:val="009C53AD"/>
    <w:pPr>
      <w:spacing w:before="120" w:after="120"/>
      <w:ind w:left="0"/>
    </w:pPr>
    <w:rPr>
      <w:b/>
      <w:i w:val="0"/>
      <w:caps/>
    </w:rPr>
  </w:style>
  <w:style w:type="paragraph" w:customStyle="1" w:styleId="GesAbsatz">
    <w:name w:val="GesAbsatz"/>
    <w:basedOn w:val="Standard"/>
    <w:qFormat/>
    <w:rsid w:val="009C53AD"/>
    <w:pPr>
      <w:spacing w:before="100"/>
    </w:pPr>
    <w:rPr>
      <w:color w:val="000000"/>
    </w:rPr>
  </w:style>
  <w:style w:type="paragraph" w:styleId="Verzeichnis4">
    <w:name w:val="toc 4"/>
    <w:basedOn w:val="Standard"/>
    <w:next w:val="Standard"/>
    <w:semiHidden/>
    <w:rsid w:val="009C53AD"/>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9C53AD"/>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9C53AD"/>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9C53AD"/>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9C53AD"/>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9C53AD"/>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9C53AD"/>
    <w:rPr>
      <w:color w:val="0000FF"/>
      <w:u w:val="single"/>
    </w:rPr>
  </w:style>
  <w:style w:type="character" w:styleId="Funotenzeichen">
    <w:name w:val="footnote reference"/>
    <w:qFormat/>
    <w:rsid w:val="009C53AD"/>
    <w:rPr>
      <w:sz w:val="20"/>
      <w:szCs w:val="20"/>
      <w:vertAlign w:val="superscript"/>
    </w:rPr>
  </w:style>
  <w:style w:type="paragraph" w:customStyle="1" w:styleId="Kopfzeile0">
    <w:name w:val="Kopfzeile0"/>
    <w:basedOn w:val="Standard"/>
    <w:next w:val="Kopfzeile"/>
    <w:qFormat/>
    <w:rsid w:val="009C53AD"/>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1B04F-8B6F-435A-988E-09901105F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63</Pages>
  <Words>24324</Words>
  <Characters>177093</Characters>
  <Application>Microsoft Office Word</Application>
  <DocSecurity>0</DocSecurity>
  <Lines>1475</Lines>
  <Paragraphs>402</Paragraphs>
  <ScaleCrop>false</ScaleCrop>
  <HeadingPairs>
    <vt:vector size="2" baseType="variant">
      <vt:variant>
        <vt:lpstr>Titel</vt:lpstr>
      </vt:variant>
      <vt:variant>
        <vt:i4>1</vt:i4>
      </vt:variant>
    </vt:vector>
  </HeadingPairs>
  <TitlesOfParts>
    <vt:vector size="1" baseType="lpstr">
      <vt:lpstr>Technische Regel für Rohrfernleitungsanlagen - TRFL</vt:lpstr>
    </vt:vector>
  </TitlesOfParts>
  <Company>LANUV NRW</Company>
  <LinksUpToDate>false</LinksUpToDate>
  <CharactersWithSpaces>201015</CharactersWithSpaces>
  <SharedDoc>false</SharedDoc>
  <HLinks>
    <vt:vector size="336" baseType="variant">
      <vt:variant>
        <vt:i4>1245239</vt:i4>
      </vt:variant>
      <vt:variant>
        <vt:i4>332</vt:i4>
      </vt:variant>
      <vt:variant>
        <vt:i4>0</vt:i4>
      </vt:variant>
      <vt:variant>
        <vt:i4>5</vt:i4>
      </vt:variant>
      <vt:variant>
        <vt:lpwstr/>
      </vt:variant>
      <vt:variant>
        <vt:lpwstr>_Toc97439232</vt:lpwstr>
      </vt:variant>
      <vt:variant>
        <vt:i4>1048631</vt:i4>
      </vt:variant>
      <vt:variant>
        <vt:i4>326</vt:i4>
      </vt:variant>
      <vt:variant>
        <vt:i4>0</vt:i4>
      </vt:variant>
      <vt:variant>
        <vt:i4>5</vt:i4>
      </vt:variant>
      <vt:variant>
        <vt:lpwstr/>
      </vt:variant>
      <vt:variant>
        <vt:lpwstr>_Toc97439231</vt:lpwstr>
      </vt:variant>
      <vt:variant>
        <vt:i4>1114167</vt:i4>
      </vt:variant>
      <vt:variant>
        <vt:i4>320</vt:i4>
      </vt:variant>
      <vt:variant>
        <vt:i4>0</vt:i4>
      </vt:variant>
      <vt:variant>
        <vt:i4>5</vt:i4>
      </vt:variant>
      <vt:variant>
        <vt:lpwstr/>
      </vt:variant>
      <vt:variant>
        <vt:lpwstr>_Toc97439230</vt:lpwstr>
      </vt:variant>
      <vt:variant>
        <vt:i4>1572918</vt:i4>
      </vt:variant>
      <vt:variant>
        <vt:i4>314</vt:i4>
      </vt:variant>
      <vt:variant>
        <vt:i4>0</vt:i4>
      </vt:variant>
      <vt:variant>
        <vt:i4>5</vt:i4>
      </vt:variant>
      <vt:variant>
        <vt:lpwstr/>
      </vt:variant>
      <vt:variant>
        <vt:lpwstr>_Toc97439229</vt:lpwstr>
      </vt:variant>
      <vt:variant>
        <vt:i4>1638454</vt:i4>
      </vt:variant>
      <vt:variant>
        <vt:i4>308</vt:i4>
      </vt:variant>
      <vt:variant>
        <vt:i4>0</vt:i4>
      </vt:variant>
      <vt:variant>
        <vt:i4>5</vt:i4>
      </vt:variant>
      <vt:variant>
        <vt:lpwstr/>
      </vt:variant>
      <vt:variant>
        <vt:lpwstr>_Toc97439228</vt:lpwstr>
      </vt:variant>
      <vt:variant>
        <vt:i4>1441846</vt:i4>
      </vt:variant>
      <vt:variant>
        <vt:i4>302</vt:i4>
      </vt:variant>
      <vt:variant>
        <vt:i4>0</vt:i4>
      </vt:variant>
      <vt:variant>
        <vt:i4>5</vt:i4>
      </vt:variant>
      <vt:variant>
        <vt:lpwstr/>
      </vt:variant>
      <vt:variant>
        <vt:lpwstr>_Toc97439227</vt:lpwstr>
      </vt:variant>
      <vt:variant>
        <vt:i4>1507382</vt:i4>
      </vt:variant>
      <vt:variant>
        <vt:i4>296</vt:i4>
      </vt:variant>
      <vt:variant>
        <vt:i4>0</vt:i4>
      </vt:variant>
      <vt:variant>
        <vt:i4>5</vt:i4>
      </vt:variant>
      <vt:variant>
        <vt:lpwstr/>
      </vt:variant>
      <vt:variant>
        <vt:lpwstr>_Toc97439226</vt:lpwstr>
      </vt:variant>
      <vt:variant>
        <vt:i4>1310774</vt:i4>
      </vt:variant>
      <vt:variant>
        <vt:i4>290</vt:i4>
      </vt:variant>
      <vt:variant>
        <vt:i4>0</vt:i4>
      </vt:variant>
      <vt:variant>
        <vt:i4>5</vt:i4>
      </vt:variant>
      <vt:variant>
        <vt:lpwstr/>
      </vt:variant>
      <vt:variant>
        <vt:lpwstr>_Toc97439225</vt:lpwstr>
      </vt:variant>
      <vt:variant>
        <vt:i4>1376310</vt:i4>
      </vt:variant>
      <vt:variant>
        <vt:i4>284</vt:i4>
      </vt:variant>
      <vt:variant>
        <vt:i4>0</vt:i4>
      </vt:variant>
      <vt:variant>
        <vt:i4>5</vt:i4>
      </vt:variant>
      <vt:variant>
        <vt:lpwstr/>
      </vt:variant>
      <vt:variant>
        <vt:lpwstr>_Toc97439224</vt:lpwstr>
      </vt:variant>
      <vt:variant>
        <vt:i4>1179702</vt:i4>
      </vt:variant>
      <vt:variant>
        <vt:i4>278</vt:i4>
      </vt:variant>
      <vt:variant>
        <vt:i4>0</vt:i4>
      </vt:variant>
      <vt:variant>
        <vt:i4>5</vt:i4>
      </vt:variant>
      <vt:variant>
        <vt:lpwstr/>
      </vt:variant>
      <vt:variant>
        <vt:lpwstr>_Toc97439223</vt:lpwstr>
      </vt:variant>
      <vt:variant>
        <vt:i4>1245238</vt:i4>
      </vt:variant>
      <vt:variant>
        <vt:i4>272</vt:i4>
      </vt:variant>
      <vt:variant>
        <vt:i4>0</vt:i4>
      </vt:variant>
      <vt:variant>
        <vt:i4>5</vt:i4>
      </vt:variant>
      <vt:variant>
        <vt:lpwstr/>
      </vt:variant>
      <vt:variant>
        <vt:lpwstr>_Toc97439222</vt:lpwstr>
      </vt:variant>
      <vt:variant>
        <vt:i4>1048630</vt:i4>
      </vt:variant>
      <vt:variant>
        <vt:i4>266</vt:i4>
      </vt:variant>
      <vt:variant>
        <vt:i4>0</vt:i4>
      </vt:variant>
      <vt:variant>
        <vt:i4>5</vt:i4>
      </vt:variant>
      <vt:variant>
        <vt:lpwstr/>
      </vt:variant>
      <vt:variant>
        <vt:lpwstr>_Toc97439221</vt:lpwstr>
      </vt:variant>
      <vt:variant>
        <vt:i4>1114166</vt:i4>
      </vt:variant>
      <vt:variant>
        <vt:i4>260</vt:i4>
      </vt:variant>
      <vt:variant>
        <vt:i4>0</vt:i4>
      </vt:variant>
      <vt:variant>
        <vt:i4>5</vt:i4>
      </vt:variant>
      <vt:variant>
        <vt:lpwstr/>
      </vt:variant>
      <vt:variant>
        <vt:lpwstr>_Toc97439220</vt:lpwstr>
      </vt:variant>
      <vt:variant>
        <vt:i4>1572917</vt:i4>
      </vt:variant>
      <vt:variant>
        <vt:i4>254</vt:i4>
      </vt:variant>
      <vt:variant>
        <vt:i4>0</vt:i4>
      </vt:variant>
      <vt:variant>
        <vt:i4>5</vt:i4>
      </vt:variant>
      <vt:variant>
        <vt:lpwstr/>
      </vt:variant>
      <vt:variant>
        <vt:lpwstr>_Toc97439219</vt:lpwstr>
      </vt:variant>
      <vt:variant>
        <vt:i4>1638453</vt:i4>
      </vt:variant>
      <vt:variant>
        <vt:i4>248</vt:i4>
      </vt:variant>
      <vt:variant>
        <vt:i4>0</vt:i4>
      </vt:variant>
      <vt:variant>
        <vt:i4>5</vt:i4>
      </vt:variant>
      <vt:variant>
        <vt:lpwstr/>
      </vt:variant>
      <vt:variant>
        <vt:lpwstr>_Toc97439218</vt:lpwstr>
      </vt:variant>
      <vt:variant>
        <vt:i4>1441845</vt:i4>
      </vt:variant>
      <vt:variant>
        <vt:i4>242</vt:i4>
      </vt:variant>
      <vt:variant>
        <vt:i4>0</vt:i4>
      </vt:variant>
      <vt:variant>
        <vt:i4>5</vt:i4>
      </vt:variant>
      <vt:variant>
        <vt:lpwstr/>
      </vt:variant>
      <vt:variant>
        <vt:lpwstr>_Toc97439217</vt:lpwstr>
      </vt:variant>
      <vt:variant>
        <vt:i4>1507381</vt:i4>
      </vt:variant>
      <vt:variant>
        <vt:i4>236</vt:i4>
      </vt:variant>
      <vt:variant>
        <vt:i4>0</vt:i4>
      </vt:variant>
      <vt:variant>
        <vt:i4>5</vt:i4>
      </vt:variant>
      <vt:variant>
        <vt:lpwstr/>
      </vt:variant>
      <vt:variant>
        <vt:lpwstr>_Toc97439216</vt:lpwstr>
      </vt:variant>
      <vt:variant>
        <vt:i4>1310773</vt:i4>
      </vt:variant>
      <vt:variant>
        <vt:i4>230</vt:i4>
      </vt:variant>
      <vt:variant>
        <vt:i4>0</vt:i4>
      </vt:variant>
      <vt:variant>
        <vt:i4>5</vt:i4>
      </vt:variant>
      <vt:variant>
        <vt:lpwstr/>
      </vt:variant>
      <vt:variant>
        <vt:lpwstr>_Toc97439215</vt:lpwstr>
      </vt:variant>
      <vt:variant>
        <vt:i4>1376309</vt:i4>
      </vt:variant>
      <vt:variant>
        <vt:i4>224</vt:i4>
      </vt:variant>
      <vt:variant>
        <vt:i4>0</vt:i4>
      </vt:variant>
      <vt:variant>
        <vt:i4>5</vt:i4>
      </vt:variant>
      <vt:variant>
        <vt:lpwstr/>
      </vt:variant>
      <vt:variant>
        <vt:lpwstr>_Toc97439214</vt:lpwstr>
      </vt:variant>
      <vt:variant>
        <vt:i4>1179701</vt:i4>
      </vt:variant>
      <vt:variant>
        <vt:i4>218</vt:i4>
      </vt:variant>
      <vt:variant>
        <vt:i4>0</vt:i4>
      </vt:variant>
      <vt:variant>
        <vt:i4>5</vt:i4>
      </vt:variant>
      <vt:variant>
        <vt:lpwstr/>
      </vt:variant>
      <vt:variant>
        <vt:lpwstr>_Toc97439213</vt:lpwstr>
      </vt:variant>
      <vt:variant>
        <vt:i4>1245237</vt:i4>
      </vt:variant>
      <vt:variant>
        <vt:i4>212</vt:i4>
      </vt:variant>
      <vt:variant>
        <vt:i4>0</vt:i4>
      </vt:variant>
      <vt:variant>
        <vt:i4>5</vt:i4>
      </vt:variant>
      <vt:variant>
        <vt:lpwstr/>
      </vt:variant>
      <vt:variant>
        <vt:lpwstr>_Toc97439212</vt:lpwstr>
      </vt:variant>
      <vt:variant>
        <vt:i4>1048629</vt:i4>
      </vt:variant>
      <vt:variant>
        <vt:i4>206</vt:i4>
      </vt:variant>
      <vt:variant>
        <vt:i4>0</vt:i4>
      </vt:variant>
      <vt:variant>
        <vt:i4>5</vt:i4>
      </vt:variant>
      <vt:variant>
        <vt:lpwstr/>
      </vt:variant>
      <vt:variant>
        <vt:lpwstr>_Toc97439211</vt:lpwstr>
      </vt:variant>
      <vt:variant>
        <vt:i4>1114165</vt:i4>
      </vt:variant>
      <vt:variant>
        <vt:i4>200</vt:i4>
      </vt:variant>
      <vt:variant>
        <vt:i4>0</vt:i4>
      </vt:variant>
      <vt:variant>
        <vt:i4>5</vt:i4>
      </vt:variant>
      <vt:variant>
        <vt:lpwstr/>
      </vt:variant>
      <vt:variant>
        <vt:lpwstr>_Toc97439210</vt:lpwstr>
      </vt:variant>
      <vt:variant>
        <vt:i4>1572916</vt:i4>
      </vt:variant>
      <vt:variant>
        <vt:i4>194</vt:i4>
      </vt:variant>
      <vt:variant>
        <vt:i4>0</vt:i4>
      </vt:variant>
      <vt:variant>
        <vt:i4>5</vt:i4>
      </vt:variant>
      <vt:variant>
        <vt:lpwstr/>
      </vt:variant>
      <vt:variant>
        <vt:lpwstr>_Toc97439209</vt:lpwstr>
      </vt:variant>
      <vt:variant>
        <vt:i4>1638452</vt:i4>
      </vt:variant>
      <vt:variant>
        <vt:i4>188</vt:i4>
      </vt:variant>
      <vt:variant>
        <vt:i4>0</vt:i4>
      </vt:variant>
      <vt:variant>
        <vt:i4>5</vt:i4>
      </vt:variant>
      <vt:variant>
        <vt:lpwstr/>
      </vt:variant>
      <vt:variant>
        <vt:lpwstr>_Toc97439208</vt:lpwstr>
      </vt:variant>
      <vt:variant>
        <vt:i4>1441844</vt:i4>
      </vt:variant>
      <vt:variant>
        <vt:i4>182</vt:i4>
      </vt:variant>
      <vt:variant>
        <vt:i4>0</vt:i4>
      </vt:variant>
      <vt:variant>
        <vt:i4>5</vt:i4>
      </vt:variant>
      <vt:variant>
        <vt:lpwstr/>
      </vt:variant>
      <vt:variant>
        <vt:lpwstr>_Toc97439207</vt:lpwstr>
      </vt:variant>
      <vt:variant>
        <vt:i4>1507380</vt:i4>
      </vt:variant>
      <vt:variant>
        <vt:i4>176</vt:i4>
      </vt:variant>
      <vt:variant>
        <vt:i4>0</vt:i4>
      </vt:variant>
      <vt:variant>
        <vt:i4>5</vt:i4>
      </vt:variant>
      <vt:variant>
        <vt:lpwstr/>
      </vt:variant>
      <vt:variant>
        <vt:lpwstr>_Toc97439206</vt:lpwstr>
      </vt:variant>
      <vt:variant>
        <vt:i4>1310772</vt:i4>
      </vt:variant>
      <vt:variant>
        <vt:i4>170</vt:i4>
      </vt:variant>
      <vt:variant>
        <vt:i4>0</vt:i4>
      </vt:variant>
      <vt:variant>
        <vt:i4>5</vt:i4>
      </vt:variant>
      <vt:variant>
        <vt:lpwstr/>
      </vt:variant>
      <vt:variant>
        <vt:lpwstr>_Toc97439205</vt:lpwstr>
      </vt:variant>
      <vt:variant>
        <vt:i4>1376308</vt:i4>
      </vt:variant>
      <vt:variant>
        <vt:i4>164</vt:i4>
      </vt:variant>
      <vt:variant>
        <vt:i4>0</vt:i4>
      </vt:variant>
      <vt:variant>
        <vt:i4>5</vt:i4>
      </vt:variant>
      <vt:variant>
        <vt:lpwstr/>
      </vt:variant>
      <vt:variant>
        <vt:lpwstr>_Toc97439204</vt:lpwstr>
      </vt:variant>
      <vt:variant>
        <vt:i4>1179700</vt:i4>
      </vt:variant>
      <vt:variant>
        <vt:i4>158</vt:i4>
      </vt:variant>
      <vt:variant>
        <vt:i4>0</vt:i4>
      </vt:variant>
      <vt:variant>
        <vt:i4>5</vt:i4>
      </vt:variant>
      <vt:variant>
        <vt:lpwstr/>
      </vt:variant>
      <vt:variant>
        <vt:lpwstr>_Toc97439203</vt:lpwstr>
      </vt:variant>
      <vt:variant>
        <vt:i4>1245236</vt:i4>
      </vt:variant>
      <vt:variant>
        <vt:i4>152</vt:i4>
      </vt:variant>
      <vt:variant>
        <vt:i4>0</vt:i4>
      </vt:variant>
      <vt:variant>
        <vt:i4>5</vt:i4>
      </vt:variant>
      <vt:variant>
        <vt:lpwstr/>
      </vt:variant>
      <vt:variant>
        <vt:lpwstr>_Toc97439202</vt:lpwstr>
      </vt:variant>
      <vt:variant>
        <vt:i4>1048628</vt:i4>
      </vt:variant>
      <vt:variant>
        <vt:i4>146</vt:i4>
      </vt:variant>
      <vt:variant>
        <vt:i4>0</vt:i4>
      </vt:variant>
      <vt:variant>
        <vt:i4>5</vt:i4>
      </vt:variant>
      <vt:variant>
        <vt:lpwstr/>
      </vt:variant>
      <vt:variant>
        <vt:lpwstr>_Toc97439201</vt:lpwstr>
      </vt:variant>
      <vt:variant>
        <vt:i4>1114164</vt:i4>
      </vt:variant>
      <vt:variant>
        <vt:i4>140</vt:i4>
      </vt:variant>
      <vt:variant>
        <vt:i4>0</vt:i4>
      </vt:variant>
      <vt:variant>
        <vt:i4>5</vt:i4>
      </vt:variant>
      <vt:variant>
        <vt:lpwstr/>
      </vt:variant>
      <vt:variant>
        <vt:lpwstr>_Toc97439200</vt:lpwstr>
      </vt:variant>
      <vt:variant>
        <vt:i4>1769533</vt:i4>
      </vt:variant>
      <vt:variant>
        <vt:i4>134</vt:i4>
      </vt:variant>
      <vt:variant>
        <vt:i4>0</vt:i4>
      </vt:variant>
      <vt:variant>
        <vt:i4>5</vt:i4>
      </vt:variant>
      <vt:variant>
        <vt:lpwstr/>
      </vt:variant>
      <vt:variant>
        <vt:lpwstr>_Toc97439199</vt:lpwstr>
      </vt:variant>
      <vt:variant>
        <vt:i4>1703997</vt:i4>
      </vt:variant>
      <vt:variant>
        <vt:i4>128</vt:i4>
      </vt:variant>
      <vt:variant>
        <vt:i4>0</vt:i4>
      </vt:variant>
      <vt:variant>
        <vt:i4>5</vt:i4>
      </vt:variant>
      <vt:variant>
        <vt:lpwstr/>
      </vt:variant>
      <vt:variant>
        <vt:lpwstr>_Toc97439198</vt:lpwstr>
      </vt:variant>
      <vt:variant>
        <vt:i4>1376317</vt:i4>
      </vt:variant>
      <vt:variant>
        <vt:i4>122</vt:i4>
      </vt:variant>
      <vt:variant>
        <vt:i4>0</vt:i4>
      </vt:variant>
      <vt:variant>
        <vt:i4>5</vt:i4>
      </vt:variant>
      <vt:variant>
        <vt:lpwstr/>
      </vt:variant>
      <vt:variant>
        <vt:lpwstr>_Toc97439197</vt:lpwstr>
      </vt:variant>
      <vt:variant>
        <vt:i4>1310781</vt:i4>
      </vt:variant>
      <vt:variant>
        <vt:i4>116</vt:i4>
      </vt:variant>
      <vt:variant>
        <vt:i4>0</vt:i4>
      </vt:variant>
      <vt:variant>
        <vt:i4>5</vt:i4>
      </vt:variant>
      <vt:variant>
        <vt:lpwstr/>
      </vt:variant>
      <vt:variant>
        <vt:lpwstr>_Toc97439196</vt:lpwstr>
      </vt:variant>
      <vt:variant>
        <vt:i4>1507389</vt:i4>
      </vt:variant>
      <vt:variant>
        <vt:i4>110</vt:i4>
      </vt:variant>
      <vt:variant>
        <vt:i4>0</vt:i4>
      </vt:variant>
      <vt:variant>
        <vt:i4>5</vt:i4>
      </vt:variant>
      <vt:variant>
        <vt:lpwstr/>
      </vt:variant>
      <vt:variant>
        <vt:lpwstr>_Toc97439195</vt:lpwstr>
      </vt:variant>
      <vt:variant>
        <vt:i4>1441853</vt:i4>
      </vt:variant>
      <vt:variant>
        <vt:i4>104</vt:i4>
      </vt:variant>
      <vt:variant>
        <vt:i4>0</vt:i4>
      </vt:variant>
      <vt:variant>
        <vt:i4>5</vt:i4>
      </vt:variant>
      <vt:variant>
        <vt:lpwstr/>
      </vt:variant>
      <vt:variant>
        <vt:lpwstr>_Toc97439194</vt:lpwstr>
      </vt:variant>
      <vt:variant>
        <vt:i4>1114173</vt:i4>
      </vt:variant>
      <vt:variant>
        <vt:i4>98</vt:i4>
      </vt:variant>
      <vt:variant>
        <vt:i4>0</vt:i4>
      </vt:variant>
      <vt:variant>
        <vt:i4>5</vt:i4>
      </vt:variant>
      <vt:variant>
        <vt:lpwstr/>
      </vt:variant>
      <vt:variant>
        <vt:lpwstr>_Toc97439193</vt:lpwstr>
      </vt:variant>
      <vt:variant>
        <vt:i4>1048637</vt:i4>
      </vt:variant>
      <vt:variant>
        <vt:i4>92</vt:i4>
      </vt:variant>
      <vt:variant>
        <vt:i4>0</vt:i4>
      </vt:variant>
      <vt:variant>
        <vt:i4>5</vt:i4>
      </vt:variant>
      <vt:variant>
        <vt:lpwstr/>
      </vt:variant>
      <vt:variant>
        <vt:lpwstr>_Toc97439192</vt:lpwstr>
      </vt:variant>
      <vt:variant>
        <vt:i4>1245245</vt:i4>
      </vt:variant>
      <vt:variant>
        <vt:i4>86</vt:i4>
      </vt:variant>
      <vt:variant>
        <vt:i4>0</vt:i4>
      </vt:variant>
      <vt:variant>
        <vt:i4>5</vt:i4>
      </vt:variant>
      <vt:variant>
        <vt:lpwstr/>
      </vt:variant>
      <vt:variant>
        <vt:lpwstr>_Toc97439191</vt:lpwstr>
      </vt:variant>
      <vt:variant>
        <vt:i4>1179709</vt:i4>
      </vt:variant>
      <vt:variant>
        <vt:i4>80</vt:i4>
      </vt:variant>
      <vt:variant>
        <vt:i4>0</vt:i4>
      </vt:variant>
      <vt:variant>
        <vt:i4>5</vt:i4>
      </vt:variant>
      <vt:variant>
        <vt:lpwstr/>
      </vt:variant>
      <vt:variant>
        <vt:lpwstr>_Toc97439190</vt:lpwstr>
      </vt:variant>
      <vt:variant>
        <vt:i4>1769532</vt:i4>
      </vt:variant>
      <vt:variant>
        <vt:i4>74</vt:i4>
      </vt:variant>
      <vt:variant>
        <vt:i4>0</vt:i4>
      </vt:variant>
      <vt:variant>
        <vt:i4>5</vt:i4>
      </vt:variant>
      <vt:variant>
        <vt:lpwstr/>
      </vt:variant>
      <vt:variant>
        <vt:lpwstr>_Toc97439189</vt:lpwstr>
      </vt:variant>
      <vt:variant>
        <vt:i4>1703996</vt:i4>
      </vt:variant>
      <vt:variant>
        <vt:i4>68</vt:i4>
      </vt:variant>
      <vt:variant>
        <vt:i4>0</vt:i4>
      </vt:variant>
      <vt:variant>
        <vt:i4>5</vt:i4>
      </vt:variant>
      <vt:variant>
        <vt:lpwstr/>
      </vt:variant>
      <vt:variant>
        <vt:lpwstr>_Toc97439188</vt:lpwstr>
      </vt:variant>
      <vt:variant>
        <vt:i4>1376316</vt:i4>
      </vt:variant>
      <vt:variant>
        <vt:i4>62</vt:i4>
      </vt:variant>
      <vt:variant>
        <vt:i4>0</vt:i4>
      </vt:variant>
      <vt:variant>
        <vt:i4>5</vt:i4>
      </vt:variant>
      <vt:variant>
        <vt:lpwstr/>
      </vt:variant>
      <vt:variant>
        <vt:lpwstr>_Toc97439187</vt:lpwstr>
      </vt:variant>
      <vt:variant>
        <vt:i4>1310780</vt:i4>
      </vt:variant>
      <vt:variant>
        <vt:i4>56</vt:i4>
      </vt:variant>
      <vt:variant>
        <vt:i4>0</vt:i4>
      </vt:variant>
      <vt:variant>
        <vt:i4>5</vt:i4>
      </vt:variant>
      <vt:variant>
        <vt:lpwstr/>
      </vt:variant>
      <vt:variant>
        <vt:lpwstr>_Toc97439186</vt:lpwstr>
      </vt:variant>
      <vt:variant>
        <vt:i4>1507388</vt:i4>
      </vt:variant>
      <vt:variant>
        <vt:i4>50</vt:i4>
      </vt:variant>
      <vt:variant>
        <vt:i4>0</vt:i4>
      </vt:variant>
      <vt:variant>
        <vt:i4>5</vt:i4>
      </vt:variant>
      <vt:variant>
        <vt:lpwstr/>
      </vt:variant>
      <vt:variant>
        <vt:lpwstr>_Toc97439185</vt:lpwstr>
      </vt:variant>
      <vt:variant>
        <vt:i4>1441852</vt:i4>
      </vt:variant>
      <vt:variant>
        <vt:i4>44</vt:i4>
      </vt:variant>
      <vt:variant>
        <vt:i4>0</vt:i4>
      </vt:variant>
      <vt:variant>
        <vt:i4>5</vt:i4>
      </vt:variant>
      <vt:variant>
        <vt:lpwstr/>
      </vt:variant>
      <vt:variant>
        <vt:lpwstr>_Toc97439184</vt:lpwstr>
      </vt:variant>
      <vt:variant>
        <vt:i4>1114172</vt:i4>
      </vt:variant>
      <vt:variant>
        <vt:i4>38</vt:i4>
      </vt:variant>
      <vt:variant>
        <vt:i4>0</vt:i4>
      </vt:variant>
      <vt:variant>
        <vt:i4>5</vt:i4>
      </vt:variant>
      <vt:variant>
        <vt:lpwstr/>
      </vt:variant>
      <vt:variant>
        <vt:lpwstr>_Toc97439183</vt:lpwstr>
      </vt:variant>
      <vt:variant>
        <vt:i4>1048636</vt:i4>
      </vt:variant>
      <vt:variant>
        <vt:i4>32</vt:i4>
      </vt:variant>
      <vt:variant>
        <vt:i4>0</vt:i4>
      </vt:variant>
      <vt:variant>
        <vt:i4>5</vt:i4>
      </vt:variant>
      <vt:variant>
        <vt:lpwstr/>
      </vt:variant>
      <vt:variant>
        <vt:lpwstr>_Toc97439182</vt:lpwstr>
      </vt:variant>
      <vt:variant>
        <vt:i4>1245244</vt:i4>
      </vt:variant>
      <vt:variant>
        <vt:i4>26</vt:i4>
      </vt:variant>
      <vt:variant>
        <vt:i4>0</vt:i4>
      </vt:variant>
      <vt:variant>
        <vt:i4>5</vt:i4>
      </vt:variant>
      <vt:variant>
        <vt:lpwstr/>
      </vt:variant>
      <vt:variant>
        <vt:lpwstr>_Toc97439181</vt:lpwstr>
      </vt:variant>
      <vt:variant>
        <vt:i4>1179708</vt:i4>
      </vt:variant>
      <vt:variant>
        <vt:i4>20</vt:i4>
      </vt:variant>
      <vt:variant>
        <vt:i4>0</vt:i4>
      </vt:variant>
      <vt:variant>
        <vt:i4>5</vt:i4>
      </vt:variant>
      <vt:variant>
        <vt:lpwstr/>
      </vt:variant>
      <vt:variant>
        <vt:lpwstr>_Toc97439180</vt:lpwstr>
      </vt:variant>
      <vt:variant>
        <vt:i4>1769523</vt:i4>
      </vt:variant>
      <vt:variant>
        <vt:i4>14</vt:i4>
      </vt:variant>
      <vt:variant>
        <vt:i4>0</vt:i4>
      </vt:variant>
      <vt:variant>
        <vt:i4>5</vt:i4>
      </vt:variant>
      <vt:variant>
        <vt:lpwstr/>
      </vt:variant>
      <vt:variant>
        <vt:lpwstr>_Toc97439179</vt:lpwstr>
      </vt:variant>
      <vt:variant>
        <vt:i4>1703987</vt:i4>
      </vt:variant>
      <vt:variant>
        <vt:i4>8</vt:i4>
      </vt:variant>
      <vt:variant>
        <vt:i4>0</vt:i4>
      </vt:variant>
      <vt:variant>
        <vt:i4>5</vt:i4>
      </vt:variant>
      <vt:variant>
        <vt:lpwstr/>
      </vt:variant>
      <vt:variant>
        <vt:lpwstr>_Toc97439178</vt:lpwstr>
      </vt:variant>
      <vt:variant>
        <vt:i4>1376307</vt:i4>
      </vt:variant>
      <vt:variant>
        <vt:i4>2</vt:i4>
      </vt:variant>
      <vt:variant>
        <vt:i4>0</vt:i4>
      </vt:variant>
      <vt:variant>
        <vt:i4>5</vt:i4>
      </vt:variant>
      <vt:variant>
        <vt:lpwstr/>
      </vt:variant>
      <vt:variant>
        <vt:lpwstr>_Toc97439177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Technische Regel für Rohrfernleitungsanlagen - TRFL</dc:title>
  <dc:creator>Natrop</dc:creator>
  <dc:description>durchgesehen 03.2005</dc:description>
  <cp:lastModifiedBy>rueter</cp:lastModifiedBy>
  <cp:revision>3</cp:revision>
  <cp:lastPrinted>2005-03-01T10:08:00Z</cp:lastPrinted>
  <dcterms:created xsi:type="dcterms:W3CDTF">2016-11-16T15:19:00Z</dcterms:created>
  <dcterms:modified xsi:type="dcterms:W3CDTF">2016-11-16T15:39:00Z</dcterms:modified>
</cp:coreProperties>
</file>