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9086611"/>
      <w:bookmarkStart w:id="1" w:name="_Toc459087603"/>
      <w:bookmarkStart w:id="2" w:name="_Toc22028556"/>
      <w:r>
        <w:t xml:space="preserve">Verordnung über Arbeitsstätten - </w:t>
      </w:r>
      <w:r>
        <w:br/>
        <w:t>Arbeitsstättenverordnu</w:t>
      </w:r>
      <w:bookmarkStart w:id="3" w:name="_GoBack"/>
      <w:bookmarkEnd w:id="3"/>
      <w:r>
        <w:t>ng - ArbStättV</w:t>
      </w:r>
      <w:bookmarkEnd w:id="0"/>
      <w:bookmarkEnd w:id="1"/>
      <w:bookmarkEnd w:id="2"/>
    </w:p>
    <w:p>
      <w:pPr>
        <w:pStyle w:val="GesAbsatz"/>
        <w:jc w:val="center"/>
      </w:pPr>
      <w:r>
        <w:t>vom 20. März 1975</w:t>
      </w:r>
    </w:p>
    <w:p>
      <w:pPr>
        <w:pStyle w:val="GesAbsatz"/>
        <w:jc w:val="left"/>
        <w:rPr>
          <w:b/>
          <w:i/>
          <w:iCs/>
          <w:color w:val="FF0000"/>
          <w:sz w:val="22"/>
          <w:szCs w:val="22"/>
        </w:rPr>
      </w:pPr>
      <w:r>
        <w:rPr>
          <w:b/>
          <w:i/>
          <w:iCs/>
          <w:color w:val="FF0000"/>
          <w:sz w:val="22"/>
          <w:szCs w:val="22"/>
        </w:rPr>
        <w:t>Gültig bis 24.8.2004. Abgelöst durch Neufassung!</w:t>
      </w:r>
    </w:p>
    <w:p>
      <w:pPr>
        <w:pStyle w:val="GesAbsatz"/>
      </w:pPr>
    </w:p>
    <w:p>
      <w:pPr>
        <w:pStyle w:val="GesAbsatz"/>
        <w:jc w:val="center"/>
        <w:rPr>
          <w:b/>
          <w:sz w:val="22"/>
        </w:rPr>
      </w:pPr>
      <w:r>
        <w:rPr>
          <w:b/>
          <w:sz w:val="22"/>
        </w:rPr>
        <w:t>Inhalt:</w:t>
      </w:r>
    </w:p>
    <w:p>
      <w:pPr>
        <w:pStyle w:val="Verzeichnis1"/>
        <w:tabs>
          <w:tab w:val="clear" w:pos="9638"/>
          <w:tab w:val="right" w:leader="dot" w:pos="9628"/>
        </w:tabs>
        <w:rPr>
          <w:b w:val="0"/>
          <w:bCs/>
          <w:caps w:val="0"/>
          <w:noProof/>
          <w:sz w:val="24"/>
        </w:rPr>
      </w:pPr>
      <w:r>
        <w:rPr>
          <w:b w:val="0"/>
          <w:bCs/>
          <w:sz w:val="22"/>
        </w:rPr>
        <w:fldChar w:fldCharType="begin"/>
      </w:r>
      <w:r>
        <w:rPr>
          <w:b w:val="0"/>
          <w:bCs/>
          <w:sz w:val="22"/>
        </w:rPr>
        <w:instrText xml:space="preserve"> TOC \o "1-3" \h \z </w:instrText>
      </w:r>
      <w:r>
        <w:rPr>
          <w:b w:val="0"/>
          <w:bCs/>
          <w:sz w:val="22"/>
        </w:rPr>
        <w:fldChar w:fldCharType="separate"/>
      </w:r>
      <w:hyperlink w:anchor="_Toc22028556" w:history="1">
        <w:r>
          <w:rPr>
            <w:rStyle w:val="Hyperlink"/>
            <w:noProof/>
            <w:szCs w:val="28"/>
          </w:rPr>
          <w:t>Verordnung über Arbeitsstätten - Arbeitsstättenverordnung - ArbStättV</w:t>
        </w:r>
        <w:r>
          <w:rPr>
            <w:noProof/>
            <w:webHidden/>
          </w:rPr>
          <w:tab/>
        </w:r>
        <w:r>
          <w:rPr>
            <w:noProof/>
            <w:webHidden/>
          </w:rPr>
          <w:fldChar w:fldCharType="begin"/>
        </w:r>
        <w:r>
          <w:rPr>
            <w:noProof/>
            <w:webHidden/>
          </w:rPr>
          <w:instrText xml:space="preserve"> PAGEREF _Toc22028556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rPr>
      </w:pPr>
      <w:hyperlink w:anchor="_Toc22028557" w:history="1">
        <w:r>
          <w:rPr>
            <w:rStyle w:val="Hyperlink"/>
            <w:noProof/>
          </w:rPr>
          <w:t>Erstes Kapitel Allgemeine Vorschriften</w:t>
        </w:r>
        <w:r>
          <w:rPr>
            <w:noProof/>
            <w:webHidden/>
          </w:rPr>
          <w:tab/>
        </w:r>
        <w:r>
          <w:rPr>
            <w:noProof/>
            <w:webHidden/>
          </w:rPr>
          <w:fldChar w:fldCharType="begin"/>
        </w:r>
        <w:r>
          <w:rPr>
            <w:noProof/>
            <w:webHidden/>
          </w:rPr>
          <w:instrText xml:space="preserve"> PAGEREF _Toc22028557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rPr>
      </w:pPr>
      <w:hyperlink w:anchor="_Toc22028558" w:history="1">
        <w:r>
          <w:rPr>
            <w:rStyle w:val="Hyperlink"/>
            <w:noProof/>
          </w:rPr>
          <w:t>§ 1 Geltungsbereich</w:t>
        </w:r>
        <w:r>
          <w:rPr>
            <w:noProof/>
            <w:webHidden/>
          </w:rPr>
          <w:tab/>
        </w:r>
        <w:r>
          <w:rPr>
            <w:noProof/>
            <w:webHidden/>
          </w:rPr>
          <w:fldChar w:fldCharType="begin"/>
        </w:r>
        <w:r>
          <w:rPr>
            <w:noProof/>
            <w:webHidden/>
          </w:rPr>
          <w:instrText xml:space="preserve"> PAGEREF _Toc22028558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rPr>
      </w:pPr>
      <w:hyperlink w:anchor="_Toc22028559" w:history="1">
        <w:r>
          <w:rPr>
            <w:rStyle w:val="Hyperlink"/>
            <w:noProof/>
          </w:rPr>
          <w:t>§ 2 Begriffsbestimmung</w:t>
        </w:r>
        <w:r>
          <w:rPr>
            <w:noProof/>
            <w:webHidden/>
          </w:rPr>
          <w:tab/>
        </w:r>
        <w:r>
          <w:rPr>
            <w:noProof/>
            <w:webHidden/>
          </w:rPr>
          <w:fldChar w:fldCharType="begin"/>
        </w:r>
        <w:r>
          <w:rPr>
            <w:noProof/>
            <w:webHidden/>
          </w:rPr>
          <w:instrText xml:space="preserve"> PAGEREF _Toc22028559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rPr>
      </w:pPr>
      <w:hyperlink w:anchor="_Toc22028560" w:history="1">
        <w:r>
          <w:rPr>
            <w:rStyle w:val="Hyperlink"/>
            <w:noProof/>
          </w:rPr>
          <w:t>§ 3 Allgemeine Anforderungen</w:t>
        </w:r>
        <w:r>
          <w:rPr>
            <w:noProof/>
            <w:webHidden/>
          </w:rPr>
          <w:tab/>
        </w:r>
        <w:r>
          <w:rPr>
            <w:noProof/>
            <w:webHidden/>
          </w:rPr>
          <w:fldChar w:fldCharType="begin"/>
        </w:r>
        <w:r>
          <w:rPr>
            <w:noProof/>
            <w:webHidden/>
          </w:rPr>
          <w:instrText xml:space="preserve"> PAGEREF _Toc22028560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rPr>
      </w:pPr>
      <w:hyperlink w:anchor="_Toc22028561" w:history="1">
        <w:r>
          <w:rPr>
            <w:rStyle w:val="Hyperlink"/>
            <w:noProof/>
          </w:rPr>
          <w:t>§ 3a Nichtraucherschutz</w:t>
        </w:r>
        <w:r>
          <w:rPr>
            <w:noProof/>
            <w:webHidden/>
          </w:rPr>
          <w:tab/>
        </w:r>
        <w:r>
          <w:rPr>
            <w:noProof/>
            <w:webHidden/>
          </w:rPr>
          <w:fldChar w:fldCharType="begin"/>
        </w:r>
        <w:r>
          <w:rPr>
            <w:noProof/>
            <w:webHidden/>
          </w:rPr>
          <w:instrText xml:space="preserve"> PAGEREF _Toc22028561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rPr>
      </w:pPr>
      <w:hyperlink w:anchor="_Toc22028562" w:history="1">
        <w:r>
          <w:rPr>
            <w:rStyle w:val="Hyperlink"/>
            <w:noProof/>
          </w:rPr>
          <w:t>§ 4 Ausnahmen</w:t>
        </w:r>
        <w:r>
          <w:rPr>
            <w:noProof/>
            <w:webHidden/>
          </w:rPr>
          <w:tab/>
        </w:r>
        <w:r>
          <w:rPr>
            <w:noProof/>
            <w:webHidden/>
          </w:rPr>
          <w:fldChar w:fldCharType="begin"/>
        </w:r>
        <w:r>
          <w:rPr>
            <w:noProof/>
            <w:webHidden/>
          </w:rPr>
          <w:instrText xml:space="preserve"> PAGEREF _Toc22028562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rPr>
      </w:pPr>
      <w:hyperlink w:anchor="_Toc22028563" w:history="1">
        <w:r>
          <w:rPr>
            <w:rStyle w:val="Hyperlink"/>
            <w:noProof/>
          </w:rPr>
          <w:t>Zweites Kapitel Räume, Verkehrswege und Einrichtungen in Gebäuden</w:t>
        </w:r>
        <w:r>
          <w:rPr>
            <w:noProof/>
            <w:webHidden/>
          </w:rPr>
          <w:tab/>
        </w:r>
        <w:r>
          <w:rPr>
            <w:noProof/>
            <w:webHidden/>
          </w:rPr>
          <w:fldChar w:fldCharType="begin"/>
        </w:r>
        <w:r>
          <w:rPr>
            <w:noProof/>
            <w:webHidden/>
          </w:rPr>
          <w:instrText xml:space="preserve"> PAGEREF _Toc22028563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rPr>
      </w:pPr>
      <w:hyperlink w:anchor="_Toc22028564" w:history="1">
        <w:r>
          <w:rPr>
            <w:rStyle w:val="Hyperlink"/>
            <w:noProof/>
          </w:rPr>
          <w:t>Erster Abschnitt Allgemeine Anforderungen</w:t>
        </w:r>
        <w:r>
          <w:rPr>
            <w:noProof/>
            <w:webHidden/>
          </w:rPr>
          <w:tab/>
        </w:r>
        <w:r>
          <w:rPr>
            <w:noProof/>
            <w:webHidden/>
          </w:rPr>
          <w:fldChar w:fldCharType="begin"/>
        </w:r>
        <w:r>
          <w:rPr>
            <w:noProof/>
            <w:webHidden/>
          </w:rPr>
          <w:instrText xml:space="preserve"> PAGEREF _Toc22028564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rPr>
      </w:pPr>
      <w:hyperlink w:anchor="_Toc22028565" w:history="1">
        <w:r>
          <w:rPr>
            <w:rStyle w:val="Hyperlink"/>
            <w:noProof/>
          </w:rPr>
          <w:t>§ 5 Lüftung</w:t>
        </w:r>
        <w:r>
          <w:rPr>
            <w:noProof/>
            <w:webHidden/>
          </w:rPr>
          <w:tab/>
        </w:r>
        <w:r>
          <w:rPr>
            <w:noProof/>
            <w:webHidden/>
          </w:rPr>
          <w:fldChar w:fldCharType="begin"/>
        </w:r>
        <w:r>
          <w:rPr>
            <w:noProof/>
            <w:webHidden/>
          </w:rPr>
          <w:instrText xml:space="preserve"> PAGEREF _Toc22028565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rPr>
      </w:pPr>
      <w:hyperlink w:anchor="_Toc22028566" w:history="1">
        <w:r>
          <w:rPr>
            <w:rStyle w:val="Hyperlink"/>
            <w:noProof/>
          </w:rPr>
          <w:t>§ 6 Raumtemperaturen</w:t>
        </w:r>
        <w:r>
          <w:rPr>
            <w:noProof/>
            <w:webHidden/>
          </w:rPr>
          <w:tab/>
        </w:r>
        <w:r>
          <w:rPr>
            <w:noProof/>
            <w:webHidden/>
          </w:rPr>
          <w:fldChar w:fldCharType="begin"/>
        </w:r>
        <w:r>
          <w:rPr>
            <w:noProof/>
            <w:webHidden/>
          </w:rPr>
          <w:instrText xml:space="preserve"> PAGEREF _Toc22028566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rPr>
      </w:pPr>
      <w:hyperlink w:anchor="_Toc22028567" w:history="1">
        <w:r>
          <w:rPr>
            <w:rStyle w:val="Hyperlink"/>
            <w:noProof/>
          </w:rPr>
          <w:t>§ 7 Beleuchtung</w:t>
        </w:r>
        <w:r>
          <w:rPr>
            <w:noProof/>
            <w:webHidden/>
          </w:rPr>
          <w:tab/>
        </w:r>
        <w:r>
          <w:rPr>
            <w:noProof/>
            <w:webHidden/>
          </w:rPr>
          <w:fldChar w:fldCharType="begin"/>
        </w:r>
        <w:r>
          <w:rPr>
            <w:noProof/>
            <w:webHidden/>
          </w:rPr>
          <w:instrText xml:space="preserve"> PAGEREF _Toc22028567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rPr>
      </w:pPr>
      <w:hyperlink w:anchor="_Toc22028568" w:history="1">
        <w:r>
          <w:rPr>
            <w:rStyle w:val="Hyperlink"/>
            <w:noProof/>
          </w:rPr>
          <w:t>§ 8 Fußböden, Wände, Decken, Dächer</w:t>
        </w:r>
        <w:r>
          <w:rPr>
            <w:noProof/>
            <w:webHidden/>
          </w:rPr>
          <w:tab/>
        </w:r>
        <w:r>
          <w:rPr>
            <w:noProof/>
            <w:webHidden/>
          </w:rPr>
          <w:fldChar w:fldCharType="begin"/>
        </w:r>
        <w:r>
          <w:rPr>
            <w:noProof/>
            <w:webHidden/>
          </w:rPr>
          <w:instrText xml:space="preserve"> PAGEREF _Toc22028568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rPr>
      </w:pPr>
      <w:hyperlink w:anchor="_Toc22028569" w:history="1">
        <w:r>
          <w:rPr>
            <w:rStyle w:val="Hyperlink"/>
            <w:noProof/>
          </w:rPr>
          <w:t>§ 9 Fenster, Oberlichter</w:t>
        </w:r>
        <w:r>
          <w:rPr>
            <w:noProof/>
            <w:webHidden/>
          </w:rPr>
          <w:tab/>
        </w:r>
        <w:r>
          <w:rPr>
            <w:noProof/>
            <w:webHidden/>
          </w:rPr>
          <w:fldChar w:fldCharType="begin"/>
        </w:r>
        <w:r>
          <w:rPr>
            <w:noProof/>
            <w:webHidden/>
          </w:rPr>
          <w:instrText xml:space="preserve"> PAGEREF _Toc22028569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rPr>
      </w:pPr>
      <w:hyperlink w:anchor="_Toc22028570" w:history="1">
        <w:r>
          <w:rPr>
            <w:rStyle w:val="Hyperlink"/>
            <w:noProof/>
          </w:rPr>
          <w:t>§ 10 Türen, Tore</w:t>
        </w:r>
        <w:r>
          <w:rPr>
            <w:noProof/>
            <w:webHidden/>
          </w:rPr>
          <w:tab/>
        </w:r>
        <w:r>
          <w:rPr>
            <w:noProof/>
            <w:webHidden/>
          </w:rPr>
          <w:fldChar w:fldCharType="begin"/>
        </w:r>
        <w:r>
          <w:rPr>
            <w:noProof/>
            <w:webHidden/>
          </w:rPr>
          <w:instrText xml:space="preserve"> PAGEREF _Toc22028570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rPr>
      </w:pPr>
      <w:hyperlink w:anchor="_Toc22028571" w:history="1">
        <w:r>
          <w:rPr>
            <w:rStyle w:val="Hyperlink"/>
            <w:noProof/>
          </w:rPr>
          <w:t>§ 11 Zusätzliche Anforderungen an kraftbetätigte Türen und Tore</w:t>
        </w:r>
        <w:r>
          <w:rPr>
            <w:noProof/>
            <w:webHidden/>
          </w:rPr>
          <w:tab/>
        </w:r>
        <w:r>
          <w:rPr>
            <w:noProof/>
            <w:webHidden/>
          </w:rPr>
          <w:fldChar w:fldCharType="begin"/>
        </w:r>
        <w:r>
          <w:rPr>
            <w:noProof/>
            <w:webHidden/>
          </w:rPr>
          <w:instrText xml:space="preserve"> PAGEREF _Toc22028571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rPr>
      </w:pPr>
      <w:hyperlink w:anchor="_Toc22028572" w:history="1">
        <w:r>
          <w:rPr>
            <w:rStyle w:val="Hyperlink"/>
            <w:noProof/>
          </w:rPr>
          <w:t>§ 12 Schutz gegen Absturz und herabfallende Gegenstände</w:t>
        </w:r>
        <w:r>
          <w:rPr>
            <w:noProof/>
            <w:webHidden/>
          </w:rPr>
          <w:tab/>
        </w:r>
        <w:r>
          <w:rPr>
            <w:noProof/>
            <w:webHidden/>
          </w:rPr>
          <w:fldChar w:fldCharType="begin"/>
        </w:r>
        <w:r>
          <w:rPr>
            <w:noProof/>
            <w:webHidden/>
          </w:rPr>
          <w:instrText xml:space="preserve"> PAGEREF _Toc22028572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rPr>
      </w:pPr>
      <w:hyperlink w:anchor="_Toc22028573" w:history="1">
        <w:r>
          <w:rPr>
            <w:rStyle w:val="Hyperlink"/>
            <w:noProof/>
          </w:rPr>
          <w:t>§ 13 Schutz gegen Entstehungsbrände</w:t>
        </w:r>
        <w:r>
          <w:rPr>
            <w:noProof/>
            <w:webHidden/>
          </w:rPr>
          <w:tab/>
        </w:r>
        <w:r>
          <w:rPr>
            <w:noProof/>
            <w:webHidden/>
          </w:rPr>
          <w:fldChar w:fldCharType="begin"/>
        </w:r>
        <w:r>
          <w:rPr>
            <w:noProof/>
            <w:webHidden/>
          </w:rPr>
          <w:instrText xml:space="preserve"> PAGEREF _Toc22028573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rPr>
      </w:pPr>
      <w:hyperlink w:anchor="_Toc22028574" w:history="1">
        <w:r>
          <w:rPr>
            <w:rStyle w:val="Hyperlink"/>
            <w:noProof/>
          </w:rPr>
          <w:t>§ 14 Schutz gegen Gase, Dämpfe, Nebel, Stäube</w:t>
        </w:r>
        <w:r>
          <w:rPr>
            <w:noProof/>
            <w:webHidden/>
          </w:rPr>
          <w:tab/>
        </w:r>
        <w:r>
          <w:rPr>
            <w:noProof/>
            <w:webHidden/>
          </w:rPr>
          <w:fldChar w:fldCharType="begin"/>
        </w:r>
        <w:r>
          <w:rPr>
            <w:noProof/>
            <w:webHidden/>
          </w:rPr>
          <w:instrText xml:space="preserve"> PAGEREF _Toc22028574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rPr>
      </w:pPr>
      <w:hyperlink w:anchor="_Toc22028575" w:history="1">
        <w:r>
          <w:rPr>
            <w:rStyle w:val="Hyperlink"/>
            <w:noProof/>
          </w:rPr>
          <w:t>§ 15 Schutz gegen Lärm</w:t>
        </w:r>
        <w:r>
          <w:rPr>
            <w:noProof/>
            <w:webHidden/>
          </w:rPr>
          <w:tab/>
        </w:r>
        <w:r>
          <w:rPr>
            <w:noProof/>
            <w:webHidden/>
          </w:rPr>
          <w:fldChar w:fldCharType="begin"/>
        </w:r>
        <w:r>
          <w:rPr>
            <w:noProof/>
            <w:webHidden/>
          </w:rPr>
          <w:instrText xml:space="preserve"> PAGEREF _Toc22028575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rPr>
      </w:pPr>
      <w:hyperlink w:anchor="_Toc22028576" w:history="1">
        <w:r>
          <w:rPr>
            <w:rStyle w:val="Hyperlink"/>
            <w:noProof/>
          </w:rPr>
          <w:t>§ 16 Schutz gegen sonstige unzuträgliche Einwirkungen</w:t>
        </w:r>
        <w:r>
          <w:rPr>
            <w:noProof/>
            <w:webHidden/>
          </w:rPr>
          <w:tab/>
        </w:r>
        <w:r>
          <w:rPr>
            <w:noProof/>
            <w:webHidden/>
          </w:rPr>
          <w:fldChar w:fldCharType="begin"/>
        </w:r>
        <w:r>
          <w:rPr>
            <w:noProof/>
            <w:webHidden/>
          </w:rPr>
          <w:instrText xml:space="preserve"> PAGEREF _Toc22028576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rPr>
      </w:pPr>
      <w:hyperlink w:anchor="_Toc22028577" w:history="1">
        <w:r>
          <w:rPr>
            <w:rStyle w:val="Hyperlink"/>
            <w:noProof/>
          </w:rPr>
          <w:t>§ 17 Verkehrswege</w:t>
        </w:r>
        <w:r>
          <w:rPr>
            <w:noProof/>
            <w:webHidden/>
          </w:rPr>
          <w:tab/>
        </w:r>
        <w:r>
          <w:rPr>
            <w:noProof/>
            <w:webHidden/>
          </w:rPr>
          <w:fldChar w:fldCharType="begin"/>
        </w:r>
        <w:r>
          <w:rPr>
            <w:noProof/>
            <w:webHidden/>
          </w:rPr>
          <w:instrText xml:space="preserve"> PAGEREF _Toc22028577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rPr>
      </w:pPr>
      <w:hyperlink w:anchor="_Toc22028578" w:history="1">
        <w:r>
          <w:rPr>
            <w:rStyle w:val="Hyperlink"/>
            <w:noProof/>
          </w:rPr>
          <w:t>§ 18 Zusätzliche Anforderungen an Fahrtreppen und Fahrsteige</w:t>
        </w:r>
        <w:r>
          <w:rPr>
            <w:noProof/>
            <w:webHidden/>
          </w:rPr>
          <w:tab/>
        </w:r>
        <w:r>
          <w:rPr>
            <w:noProof/>
            <w:webHidden/>
          </w:rPr>
          <w:fldChar w:fldCharType="begin"/>
        </w:r>
        <w:r>
          <w:rPr>
            <w:noProof/>
            <w:webHidden/>
          </w:rPr>
          <w:instrText xml:space="preserve"> PAGEREF _Toc22028578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rPr>
      </w:pPr>
      <w:hyperlink w:anchor="_Toc22028579" w:history="1">
        <w:r>
          <w:rPr>
            <w:rStyle w:val="Hyperlink"/>
            <w:noProof/>
          </w:rPr>
          <w:t>§ 19 Zusätzliche Anforderungen an Rettungswege</w:t>
        </w:r>
        <w:r>
          <w:rPr>
            <w:noProof/>
            <w:webHidden/>
          </w:rPr>
          <w:tab/>
        </w:r>
        <w:r>
          <w:rPr>
            <w:noProof/>
            <w:webHidden/>
          </w:rPr>
          <w:fldChar w:fldCharType="begin"/>
        </w:r>
        <w:r>
          <w:rPr>
            <w:noProof/>
            <w:webHidden/>
          </w:rPr>
          <w:instrText xml:space="preserve"> PAGEREF _Toc22028579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rPr>
      </w:pPr>
      <w:hyperlink w:anchor="_Toc22028580" w:history="1">
        <w:r>
          <w:rPr>
            <w:rStyle w:val="Hyperlink"/>
            <w:noProof/>
          </w:rPr>
          <w:t>§ 20 Steigleitern, Steigeisengänge</w:t>
        </w:r>
        <w:r>
          <w:rPr>
            <w:noProof/>
            <w:webHidden/>
          </w:rPr>
          <w:tab/>
        </w:r>
        <w:r>
          <w:rPr>
            <w:noProof/>
            <w:webHidden/>
          </w:rPr>
          <w:fldChar w:fldCharType="begin"/>
        </w:r>
        <w:r>
          <w:rPr>
            <w:noProof/>
            <w:webHidden/>
          </w:rPr>
          <w:instrText xml:space="preserve"> PAGEREF _Toc22028580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rPr>
      </w:pPr>
      <w:hyperlink w:anchor="_Toc22028581" w:history="1">
        <w:r>
          <w:rPr>
            <w:rStyle w:val="Hyperlink"/>
            <w:noProof/>
          </w:rPr>
          <w:t>§ 21 Laderampen</w:t>
        </w:r>
        <w:r>
          <w:rPr>
            <w:noProof/>
            <w:webHidden/>
          </w:rPr>
          <w:tab/>
        </w:r>
        <w:r>
          <w:rPr>
            <w:noProof/>
            <w:webHidden/>
          </w:rPr>
          <w:fldChar w:fldCharType="begin"/>
        </w:r>
        <w:r>
          <w:rPr>
            <w:noProof/>
            <w:webHidden/>
          </w:rPr>
          <w:instrText xml:space="preserve"> PAGEREF _Toc22028581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rPr>
      </w:pPr>
      <w:hyperlink w:anchor="_Toc22028582" w:history="1">
        <w:r>
          <w:rPr>
            <w:rStyle w:val="Hyperlink"/>
            <w:noProof/>
          </w:rPr>
          <w:t>§ 22 Nicht allseits umschlossene Räume</w:t>
        </w:r>
        <w:r>
          <w:rPr>
            <w:noProof/>
            <w:webHidden/>
          </w:rPr>
          <w:tab/>
        </w:r>
        <w:r>
          <w:rPr>
            <w:noProof/>
            <w:webHidden/>
          </w:rPr>
          <w:fldChar w:fldCharType="begin"/>
        </w:r>
        <w:r>
          <w:rPr>
            <w:noProof/>
            <w:webHidden/>
          </w:rPr>
          <w:instrText xml:space="preserve"> PAGEREF _Toc22028582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smallCaps w:val="0"/>
          <w:noProof/>
          <w:sz w:val="24"/>
        </w:rPr>
      </w:pPr>
      <w:hyperlink w:anchor="_Toc22028583" w:history="1">
        <w:r>
          <w:rPr>
            <w:rStyle w:val="Hyperlink"/>
            <w:noProof/>
          </w:rPr>
          <w:t>Zweiter Abschnitt Anforderungen an bestimmte Räume</w:t>
        </w:r>
        <w:r>
          <w:rPr>
            <w:noProof/>
            <w:webHidden/>
          </w:rPr>
          <w:tab/>
        </w:r>
        <w:r>
          <w:rPr>
            <w:noProof/>
            <w:webHidden/>
          </w:rPr>
          <w:fldChar w:fldCharType="begin"/>
        </w:r>
        <w:r>
          <w:rPr>
            <w:noProof/>
            <w:webHidden/>
          </w:rPr>
          <w:instrText xml:space="preserve"> PAGEREF _Toc22028583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smallCaps w:val="0"/>
          <w:noProof/>
          <w:sz w:val="24"/>
        </w:rPr>
      </w:pPr>
      <w:hyperlink w:anchor="_Toc22028584" w:history="1">
        <w:r>
          <w:rPr>
            <w:rStyle w:val="Hyperlink"/>
            <w:noProof/>
          </w:rPr>
          <w:t>Erster Titel Arbeitsräume</w:t>
        </w:r>
        <w:r>
          <w:rPr>
            <w:noProof/>
            <w:webHidden/>
          </w:rPr>
          <w:tab/>
        </w:r>
        <w:r>
          <w:rPr>
            <w:noProof/>
            <w:webHidden/>
          </w:rPr>
          <w:fldChar w:fldCharType="begin"/>
        </w:r>
        <w:r>
          <w:rPr>
            <w:noProof/>
            <w:webHidden/>
          </w:rPr>
          <w:instrText xml:space="preserve"> PAGEREF _Toc22028584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rPr>
      </w:pPr>
      <w:hyperlink w:anchor="_Toc22028585" w:history="1">
        <w:r>
          <w:rPr>
            <w:rStyle w:val="Hyperlink"/>
            <w:noProof/>
          </w:rPr>
          <w:t>§ 23 Raumabmessungen, Luftraum</w:t>
        </w:r>
        <w:r>
          <w:rPr>
            <w:noProof/>
            <w:webHidden/>
          </w:rPr>
          <w:tab/>
        </w:r>
        <w:r>
          <w:rPr>
            <w:noProof/>
            <w:webHidden/>
          </w:rPr>
          <w:fldChar w:fldCharType="begin"/>
        </w:r>
        <w:r>
          <w:rPr>
            <w:noProof/>
            <w:webHidden/>
          </w:rPr>
          <w:instrText xml:space="preserve"> PAGEREF _Toc22028585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rPr>
      </w:pPr>
      <w:hyperlink w:anchor="_Toc22028586" w:history="1">
        <w:r>
          <w:rPr>
            <w:rStyle w:val="Hyperlink"/>
            <w:noProof/>
          </w:rPr>
          <w:t>§ 24 Bewegungsfläche am Arbeitsplatz</w:t>
        </w:r>
        <w:r>
          <w:rPr>
            <w:noProof/>
            <w:webHidden/>
          </w:rPr>
          <w:tab/>
        </w:r>
        <w:r>
          <w:rPr>
            <w:noProof/>
            <w:webHidden/>
          </w:rPr>
          <w:fldChar w:fldCharType="begin"/>
        </w:r>
        <w:r>
          <w:rPr>
            <w:noProof/>
            <w:webHidden/>
          </w:rPr>
          <w:instrText xml:space="preserve"> PAGEREF _Toc22028586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rPr>
      </w:pPr>
      <w:hyperlink w:anchor="_Toc22028587" w:history="1">
        <w:r>
          <w:rPr>
            <w:rStyle w:val="Hyperlink"/>
            <w:noProof/>
          </w:rPr>
          <w:t>§ 25 Ausstattung</w:t>
        </w:r>
        <w:r>
          <w:rPr>
            <w:noProof/>
            <w:webHidden/>
          </w:rPr>
          <w:tab/>
        </w:r>
        <w:r>
          <w:rPr>
            <w:noProof/>
            <w:webHidden/>
          </w:rPr>
          <w:fldChar w:fldCharType="begin"/>
        </w:r>
        <w:r>
          <w:rPr>
            <w:noProof/>
            <w:webHidden/>
          </w:rPr>
          <w:instrText xml:space="preserve"> PAGEREF _Toc22028587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rPr>
      </w:pPr>
      <w:hyperlink w:anchor="_Toc22028588" w:history="1">
        <w:r>
          <w:rPr>
            <w:rStyle w:val="Hyperlink"/>
            <w:noProof/>
          </w:rPr>
          <w:t>§ 26 Steuerstände und Steuerkabinen von maschinellen Anlagen. Pförtnerlogen und ähnliche Einrichtungen</w:t>
        </w:r>
        <w:r>
          <w:rPr>
            <w:noProof/>
            <w:webHidden/>
          </w:rPr>
          <w:tab/>
        </w:r>
        <w:r>
          <w:rPr>
            <w:noProof/>
            <w:webHidden/>
          </w:rPr>
          <w:fldChar w:fldCharType="begin"/>
        </w:r>
        <w:r>
          <w:rPr>
            <w:noProof/>
            <w:webHidden/>
          </w:rPr>
          <w:instrText xml:space="preserve"> PAGEREF _Toc22028588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rPr>
      </w:pPr>
      <w:hyperlink w:anchor="_Toc22028589" w:history="1">
        <w:r>
          <w:rPr>
            <w:rStyle w:val="Hyperlink"/>
            <w:noProof/>
          </w:rPr>
          <w:t>§ 27 Arbeitsplätze mit erhöhter Unfallgefahr</w:t>
        </w:r>
        <w:r>
          <w:rPr>
            <w:noProof/>
            <w:webHidden/>
          </w:rPr>
          <w:tab/>
        </w:r>
        <w:r>
          <w:rPr>
            <w:noProof/>
            <w:webHidden/>
          </w:rPr>
          <w:fldChar w:fldCharType="begin"/>
        </w:r>
        <w:r>
          <w:rPr>
            <w:noProof/>
            <w:webHidden/>
          </w:rPr>
          <w:instrText xml:space="preserve"> PAGEREF _Toc22028589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rPr>
      </w:pPr>
      <w:hyperlink w:anchor="_Toc22028590" w:history="1">
        <w:r>
          <w:rPr>
            <w:rStyle w:val="Hyperlink"/>
            <w:noProof/>
          </w:rPr>
          <w:t>§ 28 Nicht allseits umschlossene Arbeitsräume</w:t>
        </w:r>
        <w:r>
          <w:rPr>
            <w:noProof/>
            <w:webHidden/>
          </w:rPr>
          <w:tab/>
        </w:r>
        <w:r>
          <w:rPr>
            <w:noProof/>
            <w:webHidden/>
          </w:rPr>
          <w:fldChar w:fldCharType="begin"/>
        </w:r>
        <w:r>
          <w:rPr>
            <w:noProof/>
            <w:webHidden/>
          </w:rPr>
          <w:instrText xml:space="preserve"> PAGEREF _Toc22028590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smallCaps w:val="0"/>
          <w:noProof/>
          <w:sz w:val="24"/>
        </w:rPr>
      </w:pPr>
      <w:hyperlink w:anchor="_Toc22028591" w:history="1">
        <w:r>
          <w:rPr>
            <w:rStyle w:val="Hyperlink"/>
            <w:noProof/>
          </w:rPr>
          <w:t>Zweiter Titel Pausen-, Bereitschafts-, Liegeräume. Räume für körperliche Ausgleichsübungen</w:t>
        </w:r>
        <w:r>
          <w:rPr>
            <w:noProof/>
            <w:webHidden/>
          </w:rPr>
          <w:tab/>
        </w:r>
        <w:r>
          <w:rPr>
            <w:noProof/>
            <w:webHidden/>
          </w:rPr>
          <w:fldChar w:fldCharType="begin"/>
        </w:r>
        <w:r>
          <w:rPr>
            <w:noProof/>
            <w:webHidden/>
          </w:rPr>
          <w:instrText xml:space="preserve"> PAGEREF _Toc22028591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rPr>
      </w:pPr>
      <w:hyperlink w:anchor="_Toc22028592" w:history="1">
        <w:r>
          <w:rPr>
            <w:rStyle w:val="Hyperlink"/>
            <w:noProof/>
          </w:rPr>
          <w:t>§ 29 Pausenräume</w:t>
        </w:r>
        <w:r>
          <w:rPr>
            <w:noProof/>
            <w:webHidden/>
          </w:rPr>
          <w:tab/>
        </w:r>
        <w:r>
          <w:rPr>
            <w:noProof/>
            <w:webHidden/>
          </w:rPr>
          <w:fldChar w:fldCharType="begin"/>
        </w:r>
        <w:r>
          <w:rPr>
            <w:noProof/>
            <w:webHidden/>
          </w:rPr>
          <w:instrText xml:space="preserve"> PAGEREF _Toc22028592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rPr>
      </w:pPr>
      <w:hyperlink w:anchor="_Toc22028593" w:history="1">
        <w:r>
          <w:rPr>
            <w:rStyle w:val="Hyperlink"/>
            <w:noProof/>
          </w:rPr>
          <w:t>§ 30 Bereitschaftsräume</w:t>
        </w:r>
        <w:r>
          <w:rPr>
            <w:noProof/>
            <w:webHidden/>
          </w:rPr>
          <w:tab/>
        </w:r>
        <w:r>
          <w:rPr>
            <w:noProof/>
            <w:webHidden/>
          </w:rPr>
          <w:fldChar w:fldCharType="begin"/>
        </w:r>
        <w:r>
          <w:rPr>
            <w:noProof/>
            <w:webHidden/>
          </w:rPr>
          <w:instrText xml:space="preserve"> PAGEREF _Toc22028593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rPr>
      </w:pPr>
      <w:hyperlink w:anchor="_Toc22028594" w:history="1">
        <w:r>
          <w:rPr>
            <w:rStyle w:val="Hyperlink"/>
            <w:noProof/>
          </w:rPr>
          <w:t>§ 31 Liegeräume</w:t>
        </w:r>
        <w:r>
          <w:rPr>
            <w:noProof/>
            <w:webHidden/>
          </w:rPr>
          <w:tab/>
        </w:r>
        <w:r>
          <w:rPr>
            <w:noProof/>
            <w:webHidden/>
          </w:rPr>
          <w:fldChar w:fldCharType="begin"/>
        </w:r>
        <w:r>
          <w:rPr>
            <w:noProof/>
            <w:webHidden/>
          </w:rPr>
          <w:instrText xml:space="preserve"> PAGEREF _Toc22028594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rPr>
      </w:pPr>
      <w:hyperlink w:anchor="_Toc22028595" w:history="1">
        <w:r>
          <w:rPr>
            <w:rStyle w:val="Hyperlink"/>
            <w:noProof/>
          </w:rPr>
          <w:t>§ 32 (aufgehoben)</w:t>
        </w:r>
        <w:r>
          <w:rPr>
            <w:noProof/>
            <w:webHidden/>
          </w:rPr>
          <w:tab/>
        </w:r>
        <w:r>
          <w:rPr>
            <w:noProof/>
            <w:webHidden/>
          </w:rPr>
          <w:fldChar w:fldCharType="begin"/>
        </w:r>
        <w:r>
          <w:rPr>
            <w:noProof/>
            <w:webHidden/>
          </w:rPr>
          <w:instrText xml:space="preserve"> PAGEREF _Toc22028595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rPr>
      </w:pPr>
      <w:hyperlink w:anchor="_Toc22028596" w:history="1">
        <w:r>
          <w:rPr>
            <w:rStyle w:val="Hyperlink"/>
            <w:noProof/>
          </w:rPr>
          <w:t>§ 33 Räume für körperliche Ausgleichsübungen</w:t>
        </w:r>
        <w:r>
          <w:rPr>
            <w:noProof/>
            <w:webHidden/>
          </w:rPr>
          <w:tab/>
        </w:r>
        <w:r>
          <w:rPr>
            <w:noProof/>
            <w:webHidden/>
          </w:rPr>
          <w:fldChar w:fldCharType="begin"/>
        </w:r>
        <w:r>
          <w:rPr>
            <w:noProof/>
            <w:webHidden/>
          </w:rPr>
          <w:instrText xml:space="preserve"> PAGEREF _Toc22028596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rPr>
      </w:pPr>
      <w:hyperlink w:anchor="_Toc22028597" w:history="1">
        <w:r>
          <w:rPr>
            <w:rStyle w:val="Hyperlink"/>
            <w:noProof/>
          </w:rPr>
          <w:t>§ 34 Umkleideräume. Kleiderablagen</w:t>
        </w:r>
        <w:r>
          <w:rPr>
            <w:noProof/>
            <w:webHidden/>
          </w:rPr>
          <w:tab/>
        </w:r>
        <w:r>
          <w:rPr>
            <w:noProof/>
            <w:webHidden/>
          </w:rPr>
          <w:fldChar w:fldCharType="begin"/>
        </w:r>
        <w:r>
          <w:rPr>
            <w:noProof/>
            <w:webHidden/>
          </w:rPr>
          <w:instrText xml:space="preserve"> PAGEREF _Toc22028597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rPr>
      </w:pPr>
      <w:hyperlink w:anchor="_Toc22028598" w:history="1">
        <w:r>
          <w:rPr>
            <w:rStyle w:val="Hyperlink"/>
            <w:noProof/>
          </w:rPr>
          <w:t>§ 35 Waschräume. Waschgelegenheiten</w:t>
        </w:r>
        <w:r>
          <w:rPr>
            <w:noProof/>
            <w:webHidden/>
          </w:rPr>
          <w:tab/>
        </w:r>
        <w:r>
          <w:rPr>
            <w:noProof/>
            <w:webHidden/>
          </w:rPr>
          <w:fldChar w:fldCharType="begin"/>
        </w:r>
        <w:r>
          <w:rPr>
            <w:noProof/>
            <w:webHidden/>
          </w:rPr>
          <w:instrText xml:space="preserve"> PAGEREF _Toc22028598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rPr>
      </w:pPr>
      <w:hyperlink w:anchor="_Toc22028599" w:history="1">
        <w:r>
          <w:rPr>
            <w:rStyle w:val="Hyperlink"/>
            <w:noProof/>
          </w:rPr>
          <w:t>§ 36 Verbindung von Wasch- und Umkleideräumen</w:t>
        </w:r>
        <w:r>
          <w:rPr>
            <w:noProof/>
            <w:webHidden/>
          </w:rPr>
          <w:tab/>
        </w:r>
        <w:r>
          <w:rPr>
            <w:noProof/>
            <w:webHidden/>
          </w:rPr>
          <w:fldChar w:fldCharType="begin"/>
        </w:r>
        <w:r>
          <w:rPr>
            <w:noProof/>
            <w:webHidden/>
          </w:rPr>
          <w:instrText xml:space="preserve"> PAGEREF _Toc22028599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rPr>
      </w:pPr>
      <w:hyperlink w:anchor="_Toc22028600" w:history="1">
        <w:r>
          <w:rPr>
            <w:rStyle w:val="Hyperlink"/>
            <w:noProof/>
          </w:rPr>
          <w:t>§ 37 Toilettenräume</w:t>
        </w:r>
        <w:r>
          <w:rPr>
            <w:noProof/>
            <w:webHidden/>
          </w:rPr>
          <w:tab/>
        </w:r>
        <w:r>
          <w:rPr>
            <w:noProof/>
            <w:webHidden/>
          </w:rPr>
          <w:fldChar w:fldCharType="begin"/>
        </w:r>
        <w:r>
          <w:rPr>
            <w:noProof/>
            <w:webHidden/>
          </w:rPr>
          <w:instrText xml:space="preserve"> PAGEREF _Toc22028600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smallCaps w:val="0"/>
          <w:noProof/>
          <w:sz w:val="24"/>
        </w:rPr>
      </w:pPr>
      <w:hyperlink w:anchor="_Toc22028601" w:history="1">
        <w:r>
          <w:rPr>
            <w:rStyle w:val="Hyperlink"/>
            <w:noProof/>
          </w:rPr>
          <w:t>Vierter Titel Sanitätsräume. Mittel und Einrichtungen zur Ersten Hilfe</w:t>
        </w:r>
        <w:r>
          <w:rPr>
            <w:noProof/>
            <w:webHidden/>
          </w:rPr>
          <w:tab/>
        </w:r>
        <w:r>
          <w:rPr>
            <w:noProof/>
            <w:webHidden/>
          </w:rPr>
          <w:fldChar w:fldCharType="begin"/>
        </w:r>
        <w:r>
          <w:rPr>
            <w:noProof/>
            <w:webHidden/>
          </w:rPr>
          <w:instrText xml:space="preserve"> PAGEREF _Toc22028601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rPr>
      </w:pPr>
      <w:hyperlink w:anchor="_Toc22028602" w:history="1">
        <w:r>
          <w:rPr>
            <w:rStyle w:val="Hyperlink"/>
            <w:noProof/>
          </w:rPr>
          <w:t>§ 38 Sanitätsräume</w:t>
        </w:r>
        <w:r>
          <w:rPr>
            <w:noProof/>
            <w:webHidden/>
          </w:rPr>
          <w:tab/>
        </w:r>
        <w:r>
          <w:rPr>
            <w:noProof/>
            <w:webHidden/>
          </w:rPr>
          <w:fldChar w:fldCharType="begin"/>
        </w:r>
        <w:r>
          <w:rPr>
            <w:noProof/>
            <w:webHidden/>
          </w:rPr>
          <w:instrText xml:space="preserve"> PAGEREF _Toc22028602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rPr>
      </w:pPr>
      <w:hyperlink w:anchor="_Toc22028603" w:history="1">
        <w:r>
          <w:rPr>
            <w:rStyle w:val="Hyperlink"/>
            <w:noProof/>
          </w:rPr>
          <w:t>§ 39 Mittel und Einrichtungen zur Ersten Hilfe</w:t>
        </w:r>
        <w:r>
          <w:rPr>
            <w:noProof/>
            <w:webHidden/>
          </w:rPr>
          <w:tab/>
        </w:r>
        <w:r>
          <w:rPr>
            <w:noProof/>
            <w:webHidden/>
          </w:rPr>
          <w:fldChar w:fldCharType="begin"/>
        </w:r>
        <w:r>
          <w:rPr>
            <w:noProof/>
            <w:webHidden/>
          </w:rPr>
          <w:instrText xml:space="preserve"> PAGEREF _Toc22028603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smallCaps w:val="0"/>
          <w:noProof/>
          <w:sz w:val="24"/>
        </w:rPr>
      </w:pPr>
      <w:hyperlink w:anchor="_Toc22028604" w:history="1">
        <w:r>
          <w:rPr>
            <w:rStyle w:val="Hyperlink"/>
            <w:noProof/>
          </w:rPr>
          <w:t>Fünfter Titel Räume in Behelfsbauten</w:t>
        </w:r>
        <w:r>
          <w:rPr>
            <w:noProof/>
            <w:webHidden/>
          </w:rPr>
          <w:tab/>
        </w:r>
        <w:r>
          <w:rPr>
            <w:noProof/>
            <w:webHidden/>
          </w:rPr>
          <w:fldChar w:fldCharType="begin"/>
        </w:r>
        <w:r>
          <w:rPr>
            <w:noProof/>
            <w:webHidden/>
          </w:rPr>
          <w:instrText xml:space="preserve"> PAGEREF _Toc22028604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rPr>
      </w:pPr>
      <w:hyperlink w:anchor="_Toc22028605" w:history="1">
        <w:r>
          <w:rPr>
            <w:rStyle w:val="Hyperlink"/>
            <w:noProof/>
          </w:rPr>
          <w:t>§ 40 Baracken, Tragluftbauten und ähnliche Einrichtungen</w:t>
        </w:r>
        <w:r>
          <w:rPr>
            <w:noProof/>
            <w:webHidden/>
          </w:rPr>
          <w:tab/>
        </w:r>
        <w:r>
          <w:rPr>
            <w:noProof/>
            <w:webHidden/>
          </w:rPr>
          <w:fldChar w:fldCharType="begin"/>
        </w:r>
        <w:r>
          <w:rPr>
            <w:noProof/>
            <w:webHidden/>
          </w:rPr>
          <w:instrText xml:space="preserve"> PAGEREF _Toc22028605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smallCaps w:val="0"/>
          <w:noProof/>
          <w:sz w:val="24"/>
        </w:rPr>
      </w:pPr>
      <w:hyperlink w:anchor="_Toc22028606" w:history="1">
        <w:r>
          <w:rPr>
            <w:rStyle w:val="Hyperlink"/>
            <w:noProof/>
            <w:snapToGrid w:val="0"/>
          </w:rPr>
          <w:t>Sechster Titel Räume in Unterkünften</w:t>
        </w:r>
        <w:r>
          <w:rPr>
            <w:noProof/>
            <w:webHidden/>
          </w:rPr>
          <w:tab/>
        </w:r>
        <w:r>
          <w:rPr>
            <w:noProof/>
            <w:webHidden/>
          </w:rPr>
          <w:fldChar w:fldCharType="begin"/>
        </w:r>
        <w:r>
          <w:rPr>
            <w:noProof/>
            <w:webHidden/>
          </w:rPr>
          <w:instrText xml:space="preserve"> PAGEREF _Toc22028606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rPr>
      </w:pPr>
      <w:hyperlink w:anchor="_Toc22028607" w:history="1">
        <w:r>
          <w:rPr>
            <w:rStyle w:val="Hyperlink"/>
            <w:noProof/>
            <w:snapToGrid w:val="0"/>
          </w:rPr>
          <w:t>§ 40a Gemeinschaftsunterkünfte</w:t>
        </w:r>
        <w:r>
          <w:rPr>
            <w:noProof/>
            <w:webHidden/>
          </w:rPr>
          <w:tab/>
        </w:r>
        <w:r>
          <w:rPr>
            <w:noProof/>
            <w:webHidden/>
          </w:rPr>
          <w:fldChar w:fldCharType="begin"/>
        </w:r>
        <w:r>
          <w:rPr>
            <w:noProof/>
            <w:webHidden/>
          </w:rPr>
          <w:instrText xml:space="preserve"> PAGEREF _Toc22028607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smallCaps w:val="0"/>
          <w:noProof/>
          <w:sz w:val="24"/>
        </w:rPr>
      </w:pPr>
      <w:hyperlink w:anchor="_Toc22028608" w:history="1">
        <w:r>
          <w:rPr>
            <w:rStyle w:val="Hyperlink"/>
            <w:noProof/>
          </w:rPr>
          <w:t>Drittes Kapitel Arbeitsplätze auf dem Betriebsgelände im Freien</w:t>
        </w:r>
        <w:r>
          <w:rPr>
            <w:noProof/>
            <w:webHidden/>
          </w:rPr>
          <w:tab/>
        </w:r>
        <w:r>
          <w:rPr>
            <w:noProof/>
            <w:webHidden/>
          </w:rPr>
          <w:fldChar w:fldCharType="begin"/>
        </w:r>
        <w:r>
          <w:rPr>
            <w:noProof/>
            <w:webHidden/>
          </w:rPr>
          <w:instrText xml:space="preserve"> PAGEREF _Toc22028608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rPr>
      </w:pPr>
      <w:hyperlink w:anchor="_Toc22028609" w:history="1">
        <w:r>
          <w:rPr>
            <w:rStyle w:val="Hyperlink"/>
            <w:noProof/>
          </w:rPr>
          <w:t>§ 41 Allgemeine Anforderungen an Arbeitsplätze, Verkehrswege und Einrichtungen im Freien</w:t>
        </w:r>
        <w:r>
          <w:rPr>
            <w:noProof/>
            <w:webHidden/>
          </w:rPr>
          <w:tab/>
        </w:r>
        <w:r>
          <w:rPr>
            <w:noProof/>
            <w:webHidden/>
          </w:rPr>
          <w:fldChar w:fldCharType="begin"/>
        </w:r>
        <w:r>
          <w:rPr>
            <w:noProof/>
            <w:webHidden/>
          </w:rPr>
          <w:instrText xml:space="preserve"> PAGEREF _Toc22028609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rPr>
      </w:pPr>
      <w:hyperlink w:anchor="_Toc22028610" w:history="1">
        <w:r>
          <w:rPr>
            <w:rStyle w:val="Hyperlink"/>
            <w:noProof/>
          </w:rPr>
          <w:t>§ 42 Ortsgebundene Arbeitsplätze im Freien</w:t>
        </w:r>
        <w:r>
          <w:rPr>
            <w:noProof/>
            <w:webHidden/>
          </w:rPr>
          <w:tab/>
        </w:r>
        <w:r>
          <w:rPr>
            <w:noProof/>
            <w:webHidden/>
          </w:rPr>
          <w:fldChar w:fldCharType="begin"/>
        </w:r>
        <w:r>
          <w:rPr>
            <w:noProof/>
            <w:webHidden/>
          </w:rPr>
          <w:instrText xml:space="preserve"> PAGEREF _Toc22028610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8"/>
        </w:tabs>
        <w:rPr>
          <w:smallCaps w:val="0"/>
          <w:noProof/>
          <w:sz w:val="24"/>
        </w:rPr>
      </w:pPr>
      <w:hyperlink w:anchor="_Toc22028611" w:history="1">
        <w:r>
          <w:rPr>
            <w:rStyle w:val="Hyperlink"/>
            <w:noProof/>
          </w:rPr>
          <w:t>Viertes Kapitel Baustellen</w:t>
        </w:r>
        <w:r>
          <w:rPr>
            <w:noProof/>
            <w:webHidden/>
          </w:rPr>
          <w:tab/>
        </w:r>
        <w:r>
          <w:rPr>
            <w:noProof/>
            <w:webHidden/>
          </w:rPr>
          <w:fldChar w:fldCharType="begin"/>
        </w:r>
        <w:r>
          <w:rPr>
            <w:noProof/>
            <w:webHidden/>
          </w:rPr>
          <w:instrText xml:space="preserve"> PAGEREF _Toc22028611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rPr>
      </w:pPr>
      <w:hyperlink w:anchor="_Toc22028612" w:history="1">
        <w:r>
          <w:rPr>
            <w:rStyle w:val="Hyperlink"/>
            <w:noProof/>
          </w:rPr>
          <w:t>§ 43 Anwendung von Vorschriften auf Baustellen</w:t>
        </w:r>
        <w:r>
          <w:rPr>
            <w:noProof/>
            <w:webHidden/>
          </w:rPr>
          <w:tab/>
        </w:r>
        <w:r>
          <w:rPr>
            <w:noProof/>
            <w:webHidden/>
          </w:rPr>
          <w:fldChar w:fldCharType="begin"/>
        </w:r>
        <w:r>
          <w:rPr>
            <w:noProof/>
            <w:webHidden/>
          </w:rPr>
          <w:instrText xml:space="preserve"> PAGEREF _Toc22028612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rPr>
      </w:pPr>
      <w:hyperlink w:anchor="_Toc22028613" w:history="1">
        <w:r>
          <w:rPr>
            <w:rStyle w:val="Hyperlink"/>
            <w:noProof/>
          </w:rPr>
          <w:t>§ 44 Arbeitsplätze und Verkehrswege auf Baustellen</w:t>
        </w:r>
        <w:r>
          <w:rPr>
            <w:noProof/>
            <w:webHidden/>
          </w:rPr>
          <w:tab/>
        </w:r>
        <w:r>
          <w:rPr>
            <w:noProof/>
            <w:webHidden/>
          </w:rPr>
          <w:fldChar w:fldCharType="begin"/>
        </w:r>
        <w:r>
          <w:rPr>
            <w:noProof/>
            <w:webHidden/>
          </w:rPr>
          <w:instrText xml:space="preserve"> PAGEREF _Toc22028613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rPr>
      </w:pPr>
      <w:hyperlink w:anchor="_Toc22028614" w:history="1">
        <w:r>
          <w:rPr>
            <w:rStyle w:val="Hyperlink"/>
            <w:noProof/>
          </w:rPr>
          <w:t>§ 45 Unterkünfte auf Baustellen</w:t>
        </w:r>
        <w:r>
          <w:rPr>
            <w:noProof/>
            <w:webHidden/>
          </w:rPr>
          <w:tab/>
        </w:r>
        <w:r>
          <w:rPr>
            <w:noProof/>
            <w:webHidden/>
          </w:rPr>
          <w:fldChar w:fldCharType="begin"/>
        </w:r>
        <w:r>
          <w:rPr>
            <w:noProof/>
            <w:webHidden/>
          </w:rPr>
          <w:instrText xml:space="preserve"> PAGEREF _Toc22028614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rPr>
      </w:pPr>
      <w:hyperlink w:anchor="_Toc22028615" w:history="1">
        <w:r>
          <w:rPr>
            <w:rStyle w:val="Hyperlink"/>
            <w:noProof/>
          </w:rPr>
          <w:t>§ 46 Weitere Einrichtungen auf Baustellen</w:t>
        </w:r>
        <w:r>
          <w:rPr>
            <w:noProof/>
            <w:webHidden/>
          </w:rPr>
          <w:tab/>
        </w:r>
        <w:r>
          <w:rPr>
            <w:noProof/>
            <w:webHidden/>
          </w:rPr>
          <w:fldChar w:fldCharType="begin"/>
        </w:r>
        <w:r>
          <w:rPr>
            <w:noProof/>
            <w:webHidden/>
          </w:rPr>
          <w:instrText xml:space="preserve"> PAGEREF _Toc22028615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rPr>
      </w:pPr>
      <w:hyperlink w:anchor="_Toc22028616" w:history="1">
        <w:r>
          <w:rPr>
            <w:rStyle w:val="Hyperlink"/>
            <w:noProof/>
          </w:rPr>
          <w:t>§ 47 Waschräume bei zehn und mehr Arbeitnehmern auf Baustellen</w:t>
        </w:r>
        <w:r>
          <w:rPr>
            <w:noProof/>
            <w:webHidden/>
          </w:rPr>
          <w:tab/>
        </w:r>
        <w:r>
          <w:rPr>
            <w:noProof/>
            <w:webHidden/>
          </w:rPr>
          <w:fldChar w:fldCharType="begin"/>
        </w:r>
        <w:r>
          <w:rPr>
            <w:noProof/>
            <w:webHidden/>
          </w:rPr>
          <w:instrText xml:space="preserve"> PAGEREF _Toc22028616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i w:val="0"/>
          <w:iCs/>
          <w:noProof/>
          <w:sz w:val="24"/>
        </w:rPr>
      </w:pPr>
      <w:hyperlink w:anchor="_Toc22028617" w:history="1">
        <w:r>
          <w:rPr>
            <w:rStyle w:val="Hyperlink"/>
            <w:noProof/>
          </w:rPr>
          <w:t>§ 48 Toiletteneinrichtungen auf Baustellen</w:t>
        </w:r>
        <w:r>
          <w:rPr>
            <w:noProof/>
            <w:webHidden/>
          </w:rPr>
          <w:tab/>
        </w:r>
        <w:r>
          <w:rPr>
            <w:noProof/>
            <w:webHidden/>
          </w:rPr>
          <w:fldChar w:fldCharType="begin"/>
        </w:r>
        <w:r>
          <w:rPr>
            <w:noProof/>
            <w:webHidden/>
          </w:rPr>
          <w:instrText xml:space="preserve"> PAGEREF _Toc22028617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i w:val="0"/>
          <w:iCs/>
          <w:noProof/>
          <w:sz w:val="24"/>
        </w:rPr>
      </w:pPr>
      <w:hyperlink w:anchor="_Toc22028618" w:history="1">
        <w:r>
          <w:rPr>
            <w:rStyle w:val="Hyperlink"/>
            <w:noProof/>
          </w:rPr>
          <w:t>§ 49 Sanitätsräume, Mittel und Einrichtungen zur Ersten Hilfe auf Baustellen</w:t>
        </w:r>
        <w:r>
          <w:rPr>
            <w:noProof/>
            <w:webHidden/>
          </w:rPr>
          <w:tab/>
        </w:r>
        <w:r>
          <w:rPr>
            <w:noProof/>
            <w:webHidden/>
          </w:rPr>
          <w:fldChar w:fldCharType="begin"/>
        </w:r>
        <w:r>
          <w:rPr>
            <w:noProof/>
            <w:webHidden/>
          </w:rPr>
          <w:instrText xml:space="preserve"> PAGEREF _Toc22028618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smallCaps w:val="0"/>
          <w:noProof/>
          <w:sz w:val="24"/>
        </w:rPr>
      </w:pPr>
      <w:hyperlink w:anchor="_Toc22028619" w:history="1">
        <w:r>
          <w:rPr>
            <w:rStyle w:val="Hyperlink"/>
            <w:noProof/>
          </w:rPr>
          <w:t>Fünftes Kapitel Verkaufsstände im Freien, die im Zusammenhang mit Ladengeschäften stehen</w:t>
        </w:r>
        <w:r>
          <w:rPr>
            <w:noProof/>
            <w:webHidden/>
          </w:rPr>
          <w:tab/>
        </w:r>
        <w:r>
          <w:rPr>
            <w:noProof/>
            <w:webHidden/>
          </w:rPr>
          <w:fldChar w:fldCharType="begin"/>
        </w:r>
        <w:r>
          <w:rPr>
            <w:noProof/>
            <w:webHidden/>
          </w:rPr>
          <w:instrText xml:space="preserve"> PAGEREF _Toc22028619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rPr>
      </w:pPr>
      <w:hyperlink w:anchor="_Toc22028620" w:history="1">
        <w:r>
          <w:rPr>
            <w:rStyle w:val="Hyperlink"/>
            <w:noProof/>
          </w:rPr>
          <w:t>§ 50 Anforderungen</w:t>
        </w:r>
        <w:r>
          <w:rPr>
            <w:noProof/>
            <w:webHidden/>
          </w:rPr>
          <w:tab/>
        </w:r>
        <w:r>
          <w:rPr>
            <w:noProof/>
            <w:webHidden/>
          </w:rPr>
          <w:fldChar w:fldCharType="begin"/>
        </w:r>
        <w:r>
          <w:rPr>
            <w:noProof/>
            <w:webHidden/>
          </w:rPr>
          <w:instrText xml:space="preserve"> PAGEREF _Toc22028620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smallCaps w:val="0"/>
          <w:noProof/>
          <w:sz w:val="24"/>
        </w:rPr>
      </w:pPr>
      <w:hyperlink w:anchor="_Toc22028621" w:history="1">
        <w:r>
          <w:rPr>
            <w:rStyle w:val="Hyperlink"/>
            <w:noProof/>
          </w:rPr>
          <w:t>Sechstes Kapitel Wasserfahrzeuge und schwimmende Anlagen auf Binnengewässern</w:t>
        </w:r>
        <w:r>
          <w:rPr>
            <w:noProof/>
            <w:webHidden/>
          </w:rPr>
          <w:tab/>
        </w:r>
        <w:r>
          <w:rPr>
            <w:noProof/>
            <w:webHidden/>
          </w:rPr>
          <w:fldChar w:fldCharType="begin"/>
        </w:r>
        <w:r>
          <w:rPr>
            <w:noProof/>
            <w:webHidden/>
          </w:rPr>
          <w:instrText xml:space="preserve"> PAGEREF _Toc22028621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rPr>
      </w:pPr>
      <w:hyperlink w:anchor="_Toc22028622" w:history="1">
        <w:r>
          <w:rPr>
            <w:rStyle w:val="Hyperlink"/>
            <w:noProof/>
          </w:rPr>
          <w:t>§ 51 Anforderungen</w:t>
        </w:r>
        <w:r>
          <w:rPr>
            <w:noProof/>
            <w:webHidden/>
          </w:rPr>
          <w:tab/>
        </w:r>
        <w:r>
          <w:rPr>
            <w:noProof/>
            <w:webHidden/>
          </w:rPr>
          <w:fldChar w:fldCharType="begin"/>
        </w:r>
        <w:r>
          <w:rPr>
            <w:noProof/>
            <w:webHidden/>
          </w:rPr>
          <w:instrText xml:space="preserve"> PAGEREF _Toc22028622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smallCaps w:val="0"/>
          <w:noProof/>
          <w:sz w:val="24"/>
        </w:rPr>
      </w:pPr>
      <w:hyperlink w:anchor="_Toc22028623" w:history="1">
        <w:r>
          <w:rPr>
            <w:rStyle w:val="Hyperlink"/>
            <w:noProof/>
          </w:rPr>
          <w:t>Siebentes Kapitel Betrieb der Arbeitsstätten</w:t>
        </w:r>
        <w:r>
          <w:rPr>
            <w:noProof/>
            <w:webHidden/>
          </w:rPr>
          <w:tab/>
        </w:r>
        <w:r>
          <w:rPr>
            <w:noProof/>
            <w:webHidden/>
          </w:rPr>
          <w:fldChar w:fldCharType="begin"/>
        </w:r>
        <w:r>
          <w:rPr>
            <w:noProof/>
            <w:webHidden/>
          </w:rPr>
          <w:instrText xml:space="preserve"> PAGEREF _Toc22028623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i w:val="0"/>
          <w:iCs/>
          <w:noProof/>
          <w:sz w:val="24"/>
        </w:rPr>
      </w:pPr>
      <w:hyperlink w:anchor="_Toc22028624" w:history="1">
        <w:r>
          <w:rPr>
            <w:rStyle w:val="Hyperlink"/>
            <w:noProof/>
          </w:rPr>
          <w:t>§ 52 Freihalten der Arbeitsplätze und Verkehrswege</w:t>
        </w:r>
        <w:r>
          <w:rPr>
            <w:noProof/>
            <w:webHidden/>
          </w:rPr>
          <w:tab/>
        </w:r>
        <w:r>
          <w:rPr>
            <w:noProof/>
            <w:webHidden/>
          </w:rPr>
          <w:fldChar w:fldCharType="begin"/>
        </w:r>
        <w:r>
          <w:rPr>
            <w:noProof/>
            <w:webHidden/>
          </w:rPr>
          <w:instrText xml:space="preserve"> PAGEREF _Toc22028624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i w:val="0"/>
          <w:iCs/>
          <w:noProof/>
          <w:sz w:val="24"/>
        </w:rPr>
      </w:pPr>
      <w:hyperlink w:anchor="_Toc22028625" w:history="1">
        <w:r>
          <w:rPr>
            <w:rStyle w:val="Hyperlink"/>
            <w:noProof/>
          </w:rPr>
          <w:t>§ 53 Instandhaltung, Prüfungen</w:t>
        </w:r>
        <w:r>
          <w:rPr>
            <w:noProof/>
            <w:webHidden/>
          </w:rPr>
          <w:tab/>
        </w:r>
        <w:r>
          <w:rPr>
            <w:noProof/>
            <w:webHidden/>
          </w:rPr>
          <w:fldChar w:fldCharType="begin"/>
        </w:r>
        <w:r>
          <w:rPr>
            <w:noProof/>
            <w:webHidden/>
          </w:rPr>
          <w:instrText xml:space="preserve"> PAGEREF _Toc22028625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i w:val="0"/>
          <w:iCs/>
          <w:noProof/>
          <w:sz w:val="24"/>
        </w:rPr>
      </w:pPr>
      <w:hyperlink w:anchor="_Toc22028626" w:history="1">
        <w:r>
          <w:rPr>
            <w:rStyle w:val="Hyperlink"/>
            <w:noProof/>
          </w:rPr>
          <w:t>§ 54 Reinhaltung der Arbeitsstätte</w:t>
        </w:r>
        <w:r>
          <w:rPr>
            <w:noProof/>
            <w:webHidden/>
          </w:rPr>
          <w:tab/>
        </w:r>
        <w:r>
          <w:rPr>
            <w:noProof/>
            <w:webHidden/>
          </w:rPr>
          <w:fldChar w:fldCharType="begin"/>
        </w:r>
        <w:r>
          <w:rPr>
            <w:noProof/>
            <w:webHidden/>
          </w:rPr>
          <w:instrText xml:space="preserve"> PAGEREF _Toc22028626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i w:val="0"/>
          <w:iCs/>
          <w:noProof/>
          <w:sz w:val="24"/>
        </w:rPr>
      </w:pPr>
      <w:hyperlink w:anchor="_Toc22028627" w:history="1">
        <w:r>
          <w:rPr>
            <w:rStyle w:val="Hyperlink"/>
            <w:noProof/>
          </w:rPr>
          <w:t>§ 55 Flucht- und Rettungsplan</w:t>
        </w:r>
        <w:r>
          <w:rPr>
            <w:noProof/>
            <w:webHidden/>
          </w:rPr>
          <w:tab/>
        </w:r>
        <w:r>
          <w:rPr>
            <w:noProof/>
            <w:webHidden/>
          </w:rPr>
          <w:fldChar w:fldCharType="begin"/>
        </w:r>
        <w:r>
          <w:rPr>
            <w:noProof/>
            <w:webHidden/>
          </w:rPr>
          <w:instrText xml:space="preserve"> PAGEREF _Toc22028627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smallCaps w:val="0"/>
          <w:noProof/>
          <w:sz w:val="24"/>
        </w:rPr>
      </w:pPr>
      <w:hyperlink w:anchor="_Toc22028628" w:history="1">
        <w:r>
          <w:rPr>
            <w:rStyle w:val="Hyperlink"/>
            <w:noProof/>
          </w:rPr>
          <w:t>Achtes Kapitel Schlußvorschriften</w:t>
        </w:r>
        <w:r>
          <w:rPr>
            <w:noProof/>
            <w:webHidden/>
          </w:rPr>
          <w:tab/>
        </w:r>
        <w:r>
          <w:rPr>
            <w:noProof/>
            <w:webHidden/>
          </w:rPr>
          <w:fldChar w:fldCharType="begin"/>
        </w:r>
        <w:r>
          <w:rPr>
            <w:noProof/>
            <w:webHidden/>
          </w:rPr>
          <w:instrText xml:space="preserve"> PAGEREF _Toc22028628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i w:val="0"/>
          <w:iCs/>
          <w:noProof/>
          <w:sz w:val="24"/>
        </w:rPr>
      </w:pPr>
      <w:hyperlink w:anchor="_Toc22028629" w:history="1">
        <w:r>
          <w:rPr>
            <w:rStyle w:val="Hyperlink"/>
            <w:noProof/>
          </w:rPr>
          <w:t>§ 56 Übergangsvorschriften</w:t>
        </w:r>
        <w:r>
          <w:rPr>
            <w:noProof/>
            <w:webHidden/>
          </w:rPr>
          <w:tab/>
        </w:r>
        <w:r>
          <w:rPr>
            <w:noProof/>
            <w:webHidden/>
          </w:rPr>
          <w:fldChar w:fldCharType="begin"/>
        </w:r>
        <w:r>
          <w:rPr>
            <w:noProof/>
            <w:webHidden/>
          </w:rPr>
          <w:instrText xml:space="preserve"> PAGEREF _Toc22028629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i w:val="0"/>
          <w:iCs/>
          <w:noProof/>
          <w:sz w:val="24"/>
        </w:rPr>
      </w:pPr>
      <w:hyperlink w:anchor="_Toc22028630" w:history="1">
        <w:r>
          <w:rPr>
            <w:rStyle w:val="Hyperlink"/>
            <w:noProof/>
          </w:rPr>
          <w:t>§ 57 Berlin-Klausel</w:t>
        </w:r>
        <w:r>
          <w:rPr>
            <w:noProof/>
            <w:webHidden/>
          </w:rPr>
          <w:tab/>
        </w:r>
        <w:r>
          <w:rPr>
            <w:noProof/>
            <w:webHidden/>
          </w:rPr>
          <w:fldChar w:fldCharType="begin"/>
        </w:r>
        <w:r>
          <w:rPr>
            <w:noProof/>
            <w:webHidden/>
          </w:rPr>
          <w:instrText xml:space="preserve"> PAGEREF _Toc22028630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i w:val="0"/>
          <w:iCs/>
          <w:noProof/>
          <w:sz w:val="24"/>
        </w:rPr>
      </w:pPr>
      <w:hyperlink w:anchor="_Toc22028631" w:history="1">
        <w:r>
          <w:rPr>
            <w:rStyle w:val="Hyperlink"/>
            <w:noProof/>
          </w:rPr>
          <w:t>§ 58 Inkrafttreten</w:t>
        </w:r>
        <w:r>
          <w:rPr>
            <w:noProof/>
            <w:webHidden/>
          </w:rPr>
          <w:tab/>
        </w:r>
        <w:r>
          <w:rPr>
            <w:noProof/>
            <w:webHidden/>
          </w:rPr>
          <w:fldChar w:fldCharType="begin"/>
        </w:r>
        <w:r>
          <w:rPr>
            <w:noProof/>
            <w:webHidden/>
          </w:rPr>
          <w:instrText xml:space="preserve"> PAGEREF _Toc22028631 \h </w:instrText>
        </w:r>
        <w:r>
          <w:rPr>
            <w:noProof/>
            <w:webHidden/>
          </w:rPr>
        </w:r>
        <w:r>
          <w:rPr>
            <w:noProof/>
            <w:webHidden/>
          </w:rPr>
          <w:fldChar w:fldCharType="separate"/>
        </w:r>
        <w:r>
          <w:rPr>
            <w:noProof/>
            <w:webHidden/>
          </w:rPr>
          <w:t>18</w:t>
        </w:r>
        <w:r>
          <w:rPr>
            <w:noProof/>
            <w:webHidden/>
          </w:rPr>
          <w:fldChar w:fldCharType="end"/>
        </w:r>
      </w:hyperlink>
    </w:p>
    <w:p>
      <w:pPr>
        <w:pStyle w:val="GesAbsatz"/>
      </w:pPr>
      <w:r>
        <w:rPr>
          <w:rFonts w:ascii="Times New Roman" w:hAnsi="Times New Roman"/>
          <w:bCs/>
          <w:color w:val="auto"/>
          <w:szCs w:val="24"/>
        </w:rPr>
        <w:fldChar w:fldCharType="end"/>
      </w:r>
    </w:p>
    <w:p>
      <w:pPr>
        <w:pStyle w:val="berschrift2"/>
      </w:pPr>
      <w:bookmarkStart w:id="4" w:name="_Toc459086612"/>
      <w:bookmarkStart w:id="5" w:name="_Toc459087604"/>
      <w:bookmarkStart w:id="6" w:name="_Toc22028557"/>
      <w:r>
        <w:t>Erstes Kapitel</w:t>
      </w:r>
      <w:r>
        <w:br/>
        <w:t>Allgemeine Vorschriften</w:t>
      </w:r>
      <w:bookmarkEnd w:id="4"/>
      <w:bookmarkEnd w:id="5"/>
      <w:bookmarkEnd w:id="6"/>
    </w:p>
    <w:p>
      <w:pPr>
        <w:pStyle w:val="berschrift3"/>
      </w:pPr>
      <w:bookmarkStart w:id="7" w:name="_Toc459086613"/>
      <w:bookmarkStart w:id="8" w:name="_Toc459087605"/>
      <w:bookmarkStart w:id="9" w:name="_Toc22028558"/>
      <w:r>
        <w:t>§ 1</w:t>
      </w:r>
      <w:r>
        <w:br/>
        <w:t>Geltungsbereich</w:t>
      </w:r>
      <w:bookmarkEnd w:id="7"/>
      <w:bookmarkEnd w:id="8"/>
      <w:bookmarkEnd w:id="9"/>
    </w:p>
    <w:p>
      <w:pPr>
        <w:pStyle w:val="GesAbsatz"/>
      </w:pPr>
      <w:r>
        <w:t>(1) Diese Verordnung gilt für Arbeitsstätten in Betrieben, in denen das Arbeitsschutzgesetz Anwendung findet.</w:t>
      </w:r>
    </w:p>
    <w:p>
      <w:pPr>
        <w:pStyle w:val="GesAbsatz"/>
      </w:pPr>
      <w:r>
        <w:t>(2) Diese Verordnung gilt , abgesehen von &amp; 3a, nicht für Arbeitsstätten</w:t>
      </w:r>
    </w:p>
    <w:p>
      <w:pPr>
        <w:pStyle w:val="GesAbsatz"/>
        <w:numPr>
          <w:ilvl w:val="0"/>
          <w:numId w:val="1"/>
        </w:numPr>
      </w:pPr>
      <w:r>
        <w:t>im Reisegewerbe und Marktverkehr,</w:t>
      </w:r>
    </w:p>
    <w:p>
      <w:pPr>
        <w:pStyle w:val="GesAbsatz"/>
        <w:numPr>
          <w:ilvl w:val="0"/>
          <w:numId w:val="1"/>
        </w:numPr>
      </w:pPr>
      <w:r>
        <w:t>in Straßen-, Schienen- und Luftfahrzeugen im öffentlichen Verkehr,</w:t>
      </w:r>
    </w:p>
    <w:p>
      <w:pPr>
        <w:pStyle w:val="GesAbsatz"/>
        <w:numPr>
          <w:ilvl w:val="0"/>
          <w:numId w:val="1"/>
        </w:numPr>
      </w:pPr>
      <w:r>
        <w:t>in Betrieben, die dem Bundesberggesetz unterliegen,</w:t>
      </w:r>
    </w:p>
    <w:p>
      <w:pPr>
        <w:pStyle w:val="GesAbsatz"/>
        <w:numPr>
          <w:ilvl w:val="0"/>
          <w:numId w:val="1"/>
        </w:numPr>
      </w:pPr>
      <w:r>
        <w:t>auf See- und Binnenschiffen.</w:t>
      </w:r>
    </w:p>
    <w:p>
      <w:pPr>
        <w:pStyle w:val="berschrift3"/>
      </w:pPr>
      <w:bookmarkStart w:id="10" w:name="_Toc459086614"/>
      <w:bookmarkStart w:id="11" w:name="_Toc459087606"/>
      <w:bookmarkStart w:id="12" w:name="_Toc22028559"/>
      <w:r>
        <w:t>§ 2</w:t>
      </w:r>
      <w:r>
        <w:br/>
        <w:t>Begriffsbestimmung</w:t>
      </w:r>
      <w:bookmarkEnd w:id="10"/>
      <w:bookmarkEnd w:id="11"/>
      <w:bookmarkEnd w:id="12"/>
    </w:p>
    <w:p>
      <w:pPr>
        <w:pStyle w:val="GesAbsatz"/>
      </w:pPr>
      <w:r>
        <w:t>(1) Arbeitsstätten sind</w:t>
      </w:r>
    </w:p>
    <w:p>
      <w:pPr>
        <w:pStyle w:val="GesAbsatz"/>
        <w:numPr>
          <w:ilvl w:val="0"/>
          <w:numId w:val="2"/>
        </w:numPr>
      </w:pPr>
      <w:r>
        <w:t>Arbeitsräume in Gebäuden einschließlich Ausbildungsstätten,</w:t>
      </w:r>
    </w:p>
    <w:p>
      <w:pPr>
        <w:pStyle w:val="GesAbsatz"/>
        <w:numPr>
          <w:ilvl w:val="0"/>
          <w:numId w:val="2"/>
        </w:numPr>
      </w:pPr>
      <w:r>
        <w:t>Arbeitsplätze auf dem Betriebsgelände im Freien, ausgenommen Felder, Wälder und sonstige Flächen, die zu einem land- oder forstwirtschaftlichen Betrieb gehören und außerhalb seiner bebauten Fläche liegen,</w:t>
      </w:r>
    </w:p>
    <w:p>
      <w:pPr>
        <w:pStyle w:val="GesAbsatz"/>
        <w:numPr>
          <w:ilvl w:val="0"/>
          <w:numId w:val="2"/>
        </w:numPr>
      </w:pPr>
      <w:r>
        <w:t>Baustellen,</w:t>
      </w:r>
    </w:p>
    <w:p>
      <w:pPr>
        <w:pStyle w:val="GesAbsatz"/>
        <w:numPr>
          <w:ilvl w:val="0"/>
          <w:numId w:val="2"/>
        </w:numPr>
      </w:pPr>
      <w:r>
        <w:t>Verkaufsstände im Freien, die im Zusammenhang mit Ladengeschäften stehen,</w:t>
      </w:r>
    </w:p>
    <w:p>
      <w:pPr>
        <w:pStyle w:val="GesAbsatz"/>
        <w:numPr>
          <w:ilvl w:val="0"/>
          <w:numId w:val="2"/>
        </w:numPr>
      </w:pPr>
      <w:r>
        <w:t>Wasserfahrzeuge und schwimmende Anlagen auf Binnengewässern.</w:t>
      </w:r>
    </w:p>
    <w:p>
      <w:pPr>
        <w:pStyle w:val="GesAbsatz"/>
      </w:pPr>
      <w:r>
        <w:t>(2) Zur Arbeitsstätte gehören</w:t>
      </w:r>
    </w:p>
    <w:p>
      <w:pPr>
        <w:pStyle w:val="GesAbsatz"/>
        <w:numPr>
          <w:ilvl w:val="0"/>
          <w:numId w:val="3"/>
        </w:numPr>
      </w:pPr>
      <w:r>
        <w:t>Verkehrswege,</w:t>
      </w:r>
    </w:p>
    <w:p>
      <w:pPr>
        <w:pStyle w:val="GesAbsatz"/>
        <w:numPr>
          <w:ilvl w:val="0"/>
          <w:numId w:val="3"/>
        </w:numPr>
      </w:pPr>
      <w:r>
        <w:t>Lager-, Maschinen- und Nebenräume,</w:t>
      </w:r>
    </w:p>
    <w:p>
      <w:pPr>
        <w:pStyle w:val="GesAbsatz"/>
        <w:numPr>
          <w:ilvl w:val="0"/>
          <w:numId w:val="3"/>
        </w:numPr>
      </w:pPr>
      <w:r>
        <w:t>Pausen-, Bereitschafts-, Liegeräume und Räume für körperliche Ausgleichsübungen,</w:t>
      </w:r>
    </w:p>
    <w:p>
      <w:pPr>
        <w:pStyle w:val="GesAbsatz"/>
        <w:numPr>
          <w:ilvl w:val="0"/>
          <w:numId w:val="3"/>
        </w:numPr>
      </w:pPr>
      <w:r>
        <w:t>Umkleide-, Wasch- und Toilettenräume (Sanitärräume),</w:t>
      </w:r>
    </w:p>
    <w:p>
      <w:pPr>
        <w:pStyle w:val="GesAbsatz"/>
        <w:numPr>
          <w:ilvl w:val="0"/>
          <w:numId w:val="3"/>
        </w:numPr>
      </w:pPr>
      <w:r>
        <w:lastRenderedPageBreak/>
        <w:t>Sanitätsräume.</w:t>
      </w:r>
    </w:p>
    <w:p>
      <w:pPr>
        <w:pStyle w:val="GesAbsatz"/>
      </w:pPr>
      <w:r>
        <w:t>(3) Zu den Arbeitsstätten gehören auch Einrichtungen, soweit für sie in den §§ 5 bis 55 dieser Verordnung besondere Anforderungen gestellt werden.</w:t>
      </w:r>
    </w:p>
    <w:p>
      <w:pPr>
        <w:pStyle w:val="GesAbsatz"/>
      </w:pPr>
      <w:r>
        <w:t>(4) Arbeitnehmer im Sinne dieser Verordnung sind Beschäftigte im Sinne des § 2 Abs. 2 des Arbeitsschutzgesetzes. Arbeitgeber im Sinne dieser Verordnung ist, wer Personen nach Satz 1 beschäftigt.</w:t>
      </w:r>
    </w:p>
    <w:p>
      <w:pPr>
        <w:pStyle w:val="berschrift3"/>
      </w:pPr>
      <w:bookmarkStart w:id="13" w:name="_Toc459086615"/>
      <w:bookmarkStart w:id="14" w:name="_Toc459087607"/>
      <w:bookmarkStart w:id="15" w:name="_Toc22028560"/>
      <w:r>
        <w:t>§ 3</w:t>
      </w:r>
      <w:r>
        <w:br/>
        <w:t>Allgemeine Anforderungen</w:t>
      </w:r>
      <w:bookmarkEnd w:id="13"/>
      <w:bookmarkEnd w:id="14"/>
      <w:bookmarkEnd w:id="15"/>
    </w:p>
    <w:p>
      <w:pPr>
        <w:pStyle w:val="GesAbsatz"/>
      </w:pPr>
      <w:r>
        <w:t>(1) Der Arbeitgeber hat</w:t>
      </w:r>
    </w:p>
    <w:p>
      <w:pPr>
        <w:pStyle w:val="GesAbsatz"/>
        <w:numPr>
          <w:ilvl w:val="0"/>
          <w:numId w:val="4"/>
        </w:numPr>
      </w:pPr>
      <w:r>
        <w:t>die Arbeitsstätte nach dieser Verordnung, den sonst geltenden Arbeitsschutz- und Unfallverhütungsvorschriften und nach den allgemein anerkannten sicherheitstechnischen, arbeitsmedizinischen und hygienischen Regeln sowie den sonstigen gesicherten arbeitswissenschaftlichen Erkenntnissen einzurichten und zu betreiben,</w:t>
      </w:r>
    </w:p>
    <w:p>
      <w:pPr>
        <w:pStyle w:val="GesAbsatz"/>
        <w:numPr>
          <w:ilvl w:val="0"/>
          <w:numId w:val="4"/>
        </w:numPr>
      </w:pPr>
      <w:r>
        <w:t>den in der Arbeitsstätte beschäftigten Arbeitnehmern die Räume und Einrichtungen zur Verfügung zu stellen, die in dieser Verordnung vorgeschrieben sind. Soweit in anderen Rechtsvorschriften, insbesondere dem Bauordnungsrecht der Länder, Anforderungen gestellt werden, bleiben diese Vorschriften unberührt.</w:t>
      </w:r>
    </w:p>
    <w:p>
      <w:pPr>
        <w:pStyle w:val="GesAbsatz"/>
      </w:pPr>
      <w:r>
        <w:t>(2) Das Bundesministerium für Wirtschaft und Arbeit stellt unter Hinzuziehung der fachlich beteiligten Kreise einschließlich der Spitzenorganisationen der Arbeitnehmer und Arbeitgeber Arbeitsstätten-Richtlinien auf und gibt diese im Benehmen mit den für den Arbeitsschutz zuständigen obersten Landesbehörden im Bundesarbeitsblatt, Fachteil Arbeitsschutz, bekannt. Die Regeln und Erkenntnisse nach Absatz 1 sind insbesondere aus diesen Arbeitsstätten-Richtlinien zu entnehmen.</w:t>
      </w:r>
    </w:p>
    <w:p>
      <w:pPr>
        <w:pStyle w:val="GesAbsatz"/>
      </w:pPr>
      <w:r>
        <w:t>(3) Die Befugnis der zuständigen Behörde, nach § 120 d der Gewerbeordnung und § 22 Abs. 3 des Arbeitsschutzgesetzes im Einzelfall zur Abwendung besonderer Gefahren die zum Schutze der Arbeitnehmer erforderlichen Maßnahmen anzuordnen, bleibt unberührt.</w:t>
      </w:r>
    </w:p>
    <w:p>
      <w:pPr>
        <w:pStyle w:val="berschrift3"/>
      </w:pPr>
      <w:bookmarkStart w:id="16" w:name="_Toc22028561"/>
      <w:r>
        <w:t>§ 3a</w:t>
      </w:r>
      <w:r>
        <w:br/>
        <w:t>Nichtraucherschutz</w:t>
      </w:r>
      <w:bookmarkEnd w:id="16"/>
    </w:p>
    <w:p>
      <w:pPr>
        <w:pStyle w:val="GesAbsatz"/>
      </w:pPr>
      <w:r>
        <w:t>(1) Der Arbeitgeber hat die erforderlichen Maßnahmen zu treffen, damit die nichtrauchenden Beschäftigten in Arbeitsstätten wirksam vor den Gesundheitsgefahren durch Tabakrauch geschützt sind.</w:t>
      </w:r>
    </w:p>
    <w:p>
      <w:pPr>
        <w:pStyle w:val="GesAbsatz"/>
      </w:pPr>
      <w:r>
        <w:t>(2) In Arbeitsstätten mit Publikumsverkehr hat der Arbeitgeber Schutzmaßnahmen nach Absatz 1 nur insoweit zu treffen, als die Natur des Betriebs und die Art der Beschäftigung es zulassen.</w:t>
      </w:r>
    </w:p>
    <w:p>
      <w:pPr>
        <w:pStyle w:val="berschrift3"/>
      </w:pPr>
      <w:bookmarkStart w:id="17" w:name="_Toc459086616"/>
      <w:bookmarkStart w:id="18" w:name="_Toc459087608"/>
      <w:bookmarkStart w:id="19" w:name="_Toc22028562"/>
      <w:r>
        <w:t>§ 4</w:t>
      </w:r>
      <w:r>
        <w:br/>
        <w:t>Ausnahmen</w:t>
      </w:r>
      <w:bookmarkEnd w:id="17"/>
      <w:bookmarkEnd w:id="18"/>
      <w:bookmarkEnd w:id="19"/>
    </w:p>
    <w:p>
      <w:pPr>
        <w:pStyle w:val="GesAbsatz"/>
      </w:pPr>
      <w:r>
        <w:t>(1) Die zuständige Behörde kann auf schriftlichen Antrag des Arbeitgebers Ausnahmen von den Vorschriften dieser Verordnung zulassen, wenn</w:t>
      </w:r>
    </w:p>
    <w:p>
      <w:pPr>
        <w:pStyle w:val="GesAbsatz"/>
        <w:numPr>
          <w:ilvl w:val="0"/>
          <w:numId w:val="5"/>
        </w:numPr>
      </w:pPr>
      <w:r>
        <w:t>der Arbeitgeber eine andere, ebenso wirksame Maßnahme trifft oder</w:t>
      </w:r>
    </w:p>
    <w:p>
      <w:pPr>
        <w:pStyle w:val="GesAbsatz"/>
        <w:numPr>
          <w:ilvl w:val="0"/>
          <w:numId w:val="5"/>
        </w:numPr>
      </w:pPr>
      <w:r>
        <w:t>die Durchführung der Vorschrift im Einzelfall zu einer unverhältnismäßigen Härte führen würde und die Abweichung mit dem Schutz der Arbeitnehmer vereinbar ist.</w:t>
      </w:r>
    </w:p>
    <w:p>
      <w:pPr>
        <w:pStyle w:val="GesAbsatz"/>
      </w:pPr>
      <w:r>
        <w:t xml:space="preserve">(2) Der Arbeitgeber darf von den in § 3 genannten Regeln und Erkenntnissen abweichen, wenn er ebenso wirksame Maßnahmen trifft. Auf Verlangen der zuständigen Behörde hat der Arbeitgeber im Einzelfall nachzuweisen, </w:t>
      </w:r>
      <w:proofErr w:type="spellStart"/>
      <w:r>
        <w:t>daß</w:t>
      </w:r>
      <w:proofErr w:type="spellEnd"/>
      <w:r>
        <w:t xml:space="preserve"> die andere Maßnahme ebenso wirksam ist.</w:t>
      </w:r>
    </w:p>
    <w:p>
      <w:pPr>
        <w:pStyle w:val="GesAbsatz"/>
      </w:pPr>
    </w:p>
    <w:p>
      <w:pPr>
        <w:pStyle w:val="berschrift2"/>
      </w:pPr>
      <w:bookmarkStart w:id="20" w:name="_Toc459086617"/>
      <w:bookmarkStart w:id="21" w:name="_Toc459087609"/>
      <w:bookmarkStart w:id="22" w:name="_Toc22028563"/>
      <w:r>
        <w:t>Zweites Kapitel</w:t>
      </w:r>
      <w:r>
        <w:br/>
        <w:t>Räume, Verkehrswege und Einrichtungen in Gebäuden</w:t>
      </w:r>
      <w:bookmarkEnd w:id="20"/>
      <w:bookmarkEnd w:id="21"/>
      <w:bookmarkEnd w:id="22"/>
    </w:p>
    <w:p>
      <w:pPr>
        <w:pStyle w:val="GesAbsatz"/>
      </w:pPr>
    </w:p>
    <w:p>
      <w:pPr>
        <w:pStyle w:val="berschrift2"/>
      </w:pPr>
      <w:bookmarkStart w:id="23" w:name="_Toc459086618"/>
      <w:bookmarkStart w:id="24" w:name="_Toc459087610"/>
      <w:bookmarkStart w:id="25" w:name="_Toc22028564"/>
      <w:r>
        <w:lastRenderedPageBreak/>
        <w:t>Erster Abschnitt</w:t>
      </w:r>
      <w:r>
        <w:br/>
        <w:t>Allgemeine Anforderungen</w:t>
      </w:r>
      <w:bookmarkEnd w:id="23"/>
      <w:bookmarkEnd w:id="24"/>
      <w:bookmarkEnd w:id="25"/>
    </w:p>
    <w:p>
      <w:pPr>
        <w:pStyle w:val="berschrift3"/>
      </w:pPr>
      <w:bookmarkStart w:id="26" w:name="_Toc459086619"/>
      <w:bookmarkStart w:id="27" w:name="_Toc459087611"/>
      <w:bookmarkStart w:id="28" w:name="_Toc22028565"/>
      <w:r>
        <w:t>§ 5</w:t>
      </w:r>
      <w:r>
        <w:br/>
        <w:t>Lüftung</w:t>
      </w:r>
      <w:bookmarkEnd w:id="26"/>
      <w:bookmarkEnd w:id="27"/>
      <w:bookmarkEnd w:id="28"/>
    </w:p>
    <w:p>
      <w:pPr>
        <w:pStyle w:val="GesAbsatz"/>
      </w:pPr>
      <w:r>
        <w:t xml:space="preserve">In Arbeitsräumen </w:t>
      </w:r>
      <w:proofErr w:type="spellStart"/>
      <w:r>
        <w:t>muß</w:t>
      </w:r>
      <w:proofErr w:type="spellEnd"/>
      <w:r>
        <w:t xml:space="preserve"> unter Berücksichtigung der angewandten Arbeitsverfahren und der körperlichen Beanspruchung der Arbeitnehmer während der Arbeitszeit ausreichend gesundheitlich zuträgliche Atemluft vorhanden sein. Wird für die nach Satz 1 erforderliche Atemluft durch eine lüftungstechnische Anlage (Lüftungsanlagen, Klimaanlagen) gesorgt, </w:t>
      </w:r>
      <w:proofErr w:type="spellStart"/>
      <w:r>
        <w:t>muß</w:t>
      </w:r>
      <w:proofErr w:type="spellEnd"/>
      <w:r>
        <w:t xml:space="preserve"> diese jederzeit funktionsfähig sein. Eine Störung an lüftungstechnischen Anlagen </w:t>
      </w:r>
      <w:proofErr w:type="spellStart"/>
      <w:r>
        <w:t>muß</w:t>
      </w:r>
      <w:proofErr w:type="spellEnd"/>
      <w:r>
        <w:t xml:space="preserve"> der für den Betrieb der Anlage zuständigen Person durch eine selbsttätig wirkende Warneinrichtung angezeigt werden können.</w:t>
      </w:r>
    </w:p>
    <w:p>
      <w:pPr>
        <w:pStyle w:val="berschrift3"/>
      </w:pPr>
      <w:bookmarkStart w:id="29" w:name="_Toc459086620"/>
      <w:bookmarkStart w:id="30" w:name="_Toc459087612"/>
      <w:bookmarkStart w:id="31" w:name="_Toc22028566"/>
      <w:r>
        <w:t>§ 6</w:t>
      </w:r>
      <w:r>
        <w:br/>
        <w:t>Raumtemperaturen</w:t>
      </w:r>
      <w:bookmarkEnd w:id="29"/>
      <w:bookmarkEnd w:id="30"/>
      <w:bookmarkEnd w:id="31"/>
    </w:p>
    <w:p>
      <w:pPr>
        <w:pStyle w:val="GesAbsatz"/>
      </w:pPr>
      <w:r>
        <w:t xml:space="preserve">(1) In Arbeitsräumen </w:t>
      </w:r>
      <w:proofErr w:type="spellStart"/>
      <w:r>
        <w:t>muß</w:t>
      </w:r>
      <w:proofErr w:type="spellEnd"/>
      <w:r>
        <w:t xml:space="preserve"> während der Arbeitszeit eine unter Berücksichtigung der Arbeitsverfahren und der körperlichen Beanspruchung der Arbeitnehmer gesundheitlich zuträgliche Raumtemperatur vorhanden sein. Satz 1 gilt auch für Bereiche von Arbeitsplätzen in Lager-, Maschinen- und Nebenräumen.</w:t>
      </w:r>
    </w:p>
    <w:p>
      <w:pPr>
        <w:pStyle w:val="GesAbsatz"/>
      </w:pPr>
      <w:r>
        <w:t xml:space="preserve">(2) Es </w:t>
      </w:r>
      <w:proofErr w:type="spellStart"/>
      <w:r>
        <w:t>muß</w:t>
      </w:r>
      <w:proofErr w:type="spellEnd"/>
      <w:r>
        <w:t xml:space="preserve"> sichergestellt sein, </w:t>
      </w:r>
      <w:proofErr w:type="spellStart"/>
      <w:r>
        <w:t>daß</w:t>
      </w:r>
      <w:proofErr w:type="spellEnd"/>
      <w:r>
        <w:t xml:space="preserve"> die Arbeitnehmer durch Heizeinrichtungen keinen unzuträglichen Temperaturverhältnissen ausgesetzt sind.</w:t>
      </w:r>
    </w:p>
    <w:p>
      <w:pPr>
        <w:pStyle w:val="GesAbsatz"/>
      </w:pPr>
      <w:r>
        <w:t xml:space="preserve">(3) In Pausen-, Bereitschafts-, Liege-, Sanitär- und Sanitätsräumen </w:t>
      </w:r>
      <w:proofErr w:type="spellStart"/>
      <w:r>
        <w:t>muß</w:t>
      </w:r>
      <w:proofErr w:type="spellEnd"/>
      <w:r>
        <w:t xml:space="preserve"> mindestens eine Raumtemperatur von 21°C erreichbar sein.</w:t>
      </w:r>
    </w:p>
    <w:p>
      <w:pPr>
        <w:pStyle w:val="GesAbsatz"/>
      </w:pPr>
      <w:r>
        <w:t>(4) Bereiche von Arbeitsplätzen, die unter starker Hitzeeinwirkung stehen, müssen im Rahmen des betrieblich Möglichen auf eine zuträgliche Temperatur gekühlt werden.</w:t>
      </w:r>
    </w:p>
    <w:p>
      <w:pPr>
        <w:pStyle w:val="berschrift3"/>
      </w:pPr>
      <w:bookmarkStart w:id="32" w:name="_Toc459086621"/>
      <w:bookmarkStart w:id="33" w:name="_Toc459087613"/>
      <w:bookmarkStart w:id="34" w:name="_Toc22028567"/>
      <w:r>
        <w:t>§ 7</w:t>
      </w:r>
      <w:r>
        <w:br/>
        <w:t>Beleuchtung</w:t>
      </w:r>
      <w:bookmarkEnd w:id="32"/>
      <w:bookmarkEnd w:id="33"/>
      <w:bookmarkEnd w:id="34"/>
    </w:p>
    <w:p>
      <w:pPr>
        <w:pStyle w:val="GesAbsatz"/>
      </w:pPr>
      <w:r>
        <w:t>(1) Arbeits-, Pausen-, Bereitschafts-, Liege- und Sanitätsräume müssen eine Sichtverbindung nach außen haben. Dies gilt nicht für</w:t>
      </w:r>
    </w:p>
    <w:p>
      <w:pPr>
        <w:pStyle w:val="GesAbsatz"/>
        <w:numPr>
          <w:ilvl w:val="0"/>
          <w:numId w:val="6"/>
        </w:numPr>
      </w:pPr>
      <w:r>
        <w:t>Arbeitsräume, bei denen betriebstechnische Gründe eine Sichtverbindung nicht zulassen;</w:t>
      </w:r>
    </w:p>
    <w:p>
      <w:pPr>
        <w:pStyle w:val="GesAbsatz"/>
        <w:numPr>
          <w:ilvl w:val="0"/>
          <w:numId w:val="6"/>
        </w:numPr>
      </w:pPr>
      <w:r>
        <w:t>Verkaufsräume sowie Schank- und Speiseräume in Gaststätten einschließlich der zugehörigen anderen Arbeitsräume, sofern die Räume vollständig unter Erdgleiche liegen,</w:t>
      </w:r>
    </w:p>
    <w:p>
      <w:pPr>
        <w:pStyle w:val="GesAbsatz"/>
        <w:numPr>
          <w:ilvl w:val="0"/>
          <w:numId w:val="6"/>
        </w:numPr>
      </w:pPr>
      <w:r>
        <w:t>Arbeitsräume mit einer Grundfläche von mindestens 2000 m</w:t>
      </w:r>
      <w:r>
        <w:rPr>
          <w:vertAlign w:val="superscript"/>
        </w:rPr>
        <w:t>2</w:t>
      </w:r>
      <w:r>
        <w:t>, sofern Oberlichter vorhanden sind.</w:t>
      </w:r>
    </w:p>
    <w:p>
      <w:pPr>
        <w:pStyle w:val="GesAbsatz"/>
      </w:pPr>
      <w:r>
        <w:t>(2) Lichtschalter müssen leicht zugänglich und selbstleuchtend sein. Sie müssen auch in der Nähe der Zu- und Ausgänge sowie längs der Verkehrswege angebracht sein. Dies gilt nicht, wenn die Beleuchtung zentral geschaltet wird. Selbstleuchtende Lichtschalter sind bei vorhandener Orientierungsbeleuchtung nicht erforderlich.</w:t>
      </w:r>
    </w:p>
    <w:p>
      <w:pPr>
        <w:pStyle w:val="GesAbsatz"/>
      </w:pPr>
      <w:r>
        <w:t xml:space="preserve">(3) Beleuchtungseinrichtungen in Arbeitsräumen und Verkehrswegen sind so anzuordnen und auszulegen, </w:t>
      </w:r>
      <w:proofErr w:type="spellStart"/>
      <w:r>
        <w:t>daß</w:t>
      </w:r>
      <w:proofErr w:type="spellEnd"/>
      <w:r>
        <w:t xml:space="preserve"> sich aus der Art der Beleuchtung keine Unfall- oder Gesundheitsgefahren für die Arbeitnehmer ergeben können. Die Beleuchtung </w:t>
      </w:r>
      <w:proofErr w:type="spellStart"/>
      <w:r>
        <w:t>muß</w:t>
      </w:r>
      <w:proofErr w:type="spellEnd"/>
      <w:r>
        <w:t xml:space="preserve"> sich nach der Art der Sehaufgabe richten. Die Stärke der Allgemeinbeleuchtung </w:t>
      </w:r>
      <w:proofErr w:type="spellStart"/>
      <w:r>
        <w:t>muß</w:t>
      </w:r>
      <w:proofErr w:type="spellEnd"/>
      <w:r>
        <w:t xml:space="preserve"> mindestens 15 Lux betragen.</w:t>
      </w:r>
    </w:p>
    <w:p>
      <w:pPr>
        <w:pStyle w:val="GesAbsatz"/>
      </w:pPr>
      <w:r>
        <w:t xml:space="preserve">(4) Sind auf Grund der Tätigkeit der Arbeitnehmer, der vorhandenen Betriebseinrichtungen oder sonstiger besonderer betrieblicher Verhältnisse bei Ausfall der Allgemeinbeleuchtung Unfallgefahren zu befürchten, </w:t>
      </w:r>
      <w:proofErr w:type="spellStart"/>
      <w:r>
        <w:t>muß</w:t>
      </w:r>
      <w:proofErr w:type="spellEnd"/>
      <w:r>
        <w:t xml:space="preserve"> eine Sicherheitsbeleuchtung mit einer Beleuchtungsstärke von mindestens eins vom Hundert der Allgemeinbeleuchtung, mindestens jedoch von einem Lux vorhanden sein.</w:t>
      </w:r>
    </w:p>
    <w:p>
      <w:pPr>
        <w:pStyle w:val="berschrift3"/>
      </w:pPr>
      <w:bookmarkStart w:id="35" w:name="_Toc459086622"/>
      <w:bookmarkStart w:id="36" w:name="_Toc459087614"/>
      <w:bookmarkStart w:id="37" w:name="_Toc22028568"/>
      <w:r>
        <w:t>§ 8</w:t>
      </w:r>
      <w:r>
        <w:br/>
        <w:t>Fußböden, Wände, Decken, Dächer</w:t>
      </w:r>
      <w:bookmarkEnd w:id="35"/>
      <w:bookmarkEnd w:id="36"/>
      <w:bookmarkEnd w:id="37"/>
    </w:p>
    <w:p>
      <w:pPr>
        <w:pStyle w:val="GesAbsatz"/>
      </w:pPr>
      <w:r>
        <w:t>(1) Fußböden in Räumen dürfen keine Stolperstellen haben; sie müssen eben und rutschhemmend ausgeführt und leicht zu reinigen sein. Für Arbeits-, Lager-, Maschinen- und Nebenräume gilt dies insoweit, als es betrieblich möglich und aus sicherheitstechnischen oder gesundheitlichen Gründen erforderlich ist. Standflächen an Arbeitsplätzen müssen unter Berücksichtigung der Art des Betriebes und der körperlichen Tätigkeit der Arbeitnehmer eine ausreichende Wärmedämmung aufweisen.</w:t>
      </w:r>
    </w:p>
    <w:p>
      <w:pPr>
        <w:pStyle w:val="GesAbsatz"/>
      </w:pPr>
      <w:r>
        <w:lastRenderedPageBreak/>
        <w:t xml:space="preserve">(2) Die zulässige Belastung der Fußbodenfläche in Lagerräumen, unter denen sich andere Räume befinden, </w:t>
      </w:r>
      <w:proofErr w:type="spellStart"/>
      <w:r>
        <w:t>muß</w:t>
      </w:r>
      <w:proofErr w:type="spellEnd"/>
      <w:r>
        <w:t xml:space="preserve"> an den Zugängen gut erkennbar angegeben sein. Dies gilt auch für die zulässige Belastung von Zwischenböden und Galerien in Lagerräumen.</w:t>
      </w:r>
    </w:p>
    <w:p>
      <w:pPr>
        <w:pStyle w:val="GesAbsatz"/>
      </w:pPr>
      <w:r>
        <w:t xml:space="preserve">(3) Die Oberfläche der Wände und Decken in Räumen </w:t>
      </w:r>
      <w:proofErr w:type="spellStart"/>
      <w:r>
        <w:t>muß</w:t>
      </w:r>
      <w:proofErr w:type="spellEnd"/>
      <w:r>
        <w:t xml:space="preserve"> so beschaffen sein, </w:t>
      </w:r>
      <w:proofErr w:type="spellStart"/>
      <w:r>
        <w:t>daß</w:t>
      </w:r>
      <w:proofErr w:type="spellEnd"/>
      <w:r>
        <w:t xml:space="preserve"> sie leicht zu reinigen oder zu erneuern ist. Für Arbeits-, Lager-, Maschinen- und Nebenräume gilt dies insoweit, als es betrieblich möglich und aus sicherheitstechnischen oder gesundheitlichen Gründen erforderlich ist.</w:t>
      </w:r>
    </w:p>
    <w:p>
      <w:pPr>
        <w:pStyle w:val="GesAbsatz"/>
      </w:pPr>
      <w:r>
        <w:t xml:space="preserve">(4) Lichtdurchlässige Wände, insbesondere Ganzglaswände, im Bereich von Arbeitsplätzen und Verkehrswegen müssen aus bruchsicherem Werkstoff bestehen oder so gegen die Arbeitsplätze und Verkehrswege abgeschirmt sein, </w:t>
      </w:r>
      <w:proofErr w:type="spellStart"/>
      <w:r>
        <w:t>daß</w:t>
      </w:r>
      <w:proofErr w:type="spellEnd"/>
      <w:r>
        <w:t xml:space="preserve"> Arbeitnehmer nicht mit den Wänden in Berührung kommen und beim Zersplittern der Wände verletzt werden können.</w:t>
      </w:r>
    </w:p>
    <w:p>
      <w:pPr>
        <w:pStyle w:val="GesAbsatz"/>
      </w:pPr>
      <w:r>
        <w:t>(5) Dächer aus nicht durchtrittsicherem Material dürfen nur betreten werden können, wenn Einrichtungen vorhanden sind, die ein Abstürzen verhindern.</w:t>
      </w:r>
    </w:p>
    <w:p>
      <w:pPr>
        <w:pStyle w:val="berschrift3"/>
      </w:pPr>
      <w:bookmarkStart w:id="38" w:name="_Toc459086623"/>
      <w:bookmarkStart w:id="39" w:name="_Toc459087615"/>
      <w:bookmarkStart w:id="40" w:name="_Toc22028569"/>
      <w:r>
        <w:t>§ 9</w:t>
      </w:r>
      <w:r>
        <w:br/>
        <w:t>Fenster, Oberlichter</w:t>
      </w:r>
      <w:bookmarkEnd w:id="38"/>
      <w:bookmarkEnd w:id="39"/>
      <w:bookmarkEnd w:id="40"/>
    </w:p>
    <w:p>
      <w:pPr>
        <w:pStyle w:val="GesAbsatz"/>
      </w:pPr>
      <w:r>
        <w:t>(1) Fensterflügel dürfen in geöffnetem Zustand die Arbeitnehmer am Arbeitsplatz in ihrer Bewegungsfreiheit nicht behindern und die erforderliche Mindestbreite der Verkehrswege nicht einengen.</w:t>
      </w:r>
    </w:p>
    <w:p>
      <w:pPr>
        <w:pStyle w:val="GesAbsatz"/>
      </w:pPr>
      <w:r>
        <w:t xml:space="preserve">(2) Fenster und Oberlichter müssen so beschaffen oder mit Einrichtungen versehen sein, </w:t>
      </w:r>
      <w:proofErr w:type="spellStart"/>
      <w:r>
        <w:t>daß</w:t>
      </w:r>
      <w:proofErr w:type="spellEnd"/>
      <w:r>
        <w:t xml:space="preserve"> die Räume gegen unmittelbare Sonneneinstrahlung abgeschirmt werden können.</w:t>
      </w:r>
    </w:p>
    <w:p>
      <w:pPr>
        <w:pStyle w:val="berschrift3"/>
      </w:pPr>
      <w:bookmarkStart w:id="41" w:name="_Toc459086624"/>
      <w:bookmarkStart w:id="42" w:name="_Toc459087616"/>
      <w:bookmarkStart w:id="43" w:name="_Toc22028570"/>
      <w:r>
        <w:t>§ 10</w:t>
      </w:r>
      <w:r>
        <w:br/>
        <w:t>Türen, Tore</w:t>
      </w:r>
      <w:bookmarkEnd w:id="41"/>
      <w:bookmarkEnd w:id="42"/>
      <w:bookmarkEnd w:id="43"/>
    </w:p>
    <w:p>
      <w:pPr>
        <w:pStyle w:val="GesAbsatz"/>
      </w:pPr>
      <w:r>
        <w:t>(1) Lage, Anzahl, Ausführung und Abmessung von Türen und Toren müssen sich nach der Art und Nutzung der Räume richten.</w:t>
      </w:r>
    </w:p>
    <w:p>
      <w:pPr>
        <w:pStyle w:val="GesAbsatz"/>
      </w:pPr>
      <w:r>
        <w:t xml:space="preserve">(2) Tore, die auch dem Fußgängerverkehr dienen, müssen so ausgeführt sein, </w:t>
      </w:r>
      <w:proofErr w:type="spellStart"/>
      <w:r>
        <w:t>daß</w:t>
      </w:r>
      <w:proofErr w:type="spellEnd"/>
      <w:r>
        <w:t xml:space="preserve"> sie oder Teile von ihnen vom Benutzer leicht geöffnet oder geschlossen werden können.</w:t>
      </w:r>
    </w:p>
    <w:p>
      <w:pPr>
        <w:pStyle w:val="GesAbsatz"/>
      </w:pPr>
      <w:r>
        <w:t>(3) In unmittelbarer Nähe von Toren, die vorwiegend für den Fußgängerverkehr bestimmt sind, müssen Türen für den Fußgängerverkehr vorhanden sein.</w:t>
      </w:r>
    </w:p>
    <w:p>
      <w:pPr>
        <w:pStyle w:val="GesAbsatz"/>
      </w:pPr>
      <w:r>
        <w:t>(4) Pendeltüren und -</w:t>
      </w:r>
      <w:proofErr w:type="spellStart"/>
      <w:r>
        <w:t>tore</w:t>
      </w:r>
      <w:proofErr w:type="spellEnd"/>
      <w:r>
        <w:t xml:space="preserve"> müssen durchsichtig sein oder Sichtfenster haben.</w:t>
      </w:r>
    </w:p>
    <w:p>
      <w:pPr>
        <w:pStyle w:val="GesAbsatz"/>
      </w:pPr>
      <w:r>
        <w:t xml:space="preserve">(5) Bestehen lichtdurchlässige Flächen von Türen nicht aus bruchsicherem Werkstoff und ist zu befürchten, </w:t>
      </w:r>
      <w:proofErr w:type="spellStart"/>
      <w:r>
        <w:t>daß</w:t>
      </w:r>
      <w:proofErr w:type="spellEnd"/>
      <w:r>
        <w:t xml:space="preserve"> sich Arbeitnehmer durch Zersplittern der Türflächen verletzen können, so sind diese Flächen gegen Eindrücken zu schützen.</w:t>
      </w:r>
    </w:p>
    <w:p>
      <w:pPr>
        <w:pStyle w:val="GesAbsatz"/>
      </w:pPr>
      <w:r>
        <w:t>(6) Schiebetüren und -</w:t>
      </w:r>
      <w:proofErr w:type="spellStart"/>
      <w:r>
        <w:t>tore</w:t>
      </w:r>
      <w:proofErr w:type="spellEnd"/>
      <w:r>
        <w:t xml:space="preserve"> müssen gegen Ausheben und Herausfallen, Türen und Tore, die nach oben öffnen, gegen Herabfallen gesichert sein.</w:t>
      </w:r>
    </w:p>
    <w:p>
      <w:pPr>
        <w:pStyle w:val="GesAbsatz"/>
      </w:pPr>
      <w:r>
        <w:t>(7) Türen im Verlauf von Rettungswegen müssen gekennzeichnet sein. Die Türen müssen sich von innen ohne fremde Hilfsmittel jederzeit leicht öffnen lassen, solange sich Arbeitnehmer in der Arbeitsstätte befinden.</w:t>
      </w:r>
    </w:p>
    <w:p>
      <w:pPr>
        <w:pStyle w:val="berschrift3"/>
      </w:pPr>
      <w:bookmarkStart w:id="44" w:name="_Toc459086625"/>
      <w:bookmarkStart w:id="45" w:name="_Toc459087617"/>
      <w:bookmarkStart w:id="46" w:name="_Toc22028571"/>
      <w:r>
        <w:t>§ 11</w:t>
      </w:r>
      <w:r>
        <w:br/>
        <w:t>Zusätzliche Anforderungen an kraftbetätigte Türen und Tore</w:t>
      </w:r>
      <w:bookmarkEnd w:id="44"/>
      <w:bookmarkEnd w:id="45"/>
      <w:bookmarkEnd w:id="46"/>
    </w:p>
    <w:p>
      <w:pPr>
        <w:pStyle w:val="GesAbsatz"/>
      </w:pPr>
      <w:r>
        <w:t xml:space="preserve">(1) An kraftbetätigten Türen und Toren müssen Quetsch- und Scherstellen bis zu einer Höhe von 2,50 m so gesichert sein, </w:t>
      </w:r>
      <w:proofErr w:type="spellStart"/>
      <w:r>
        <w:t>daß</w:t>
      </w:r>
      <w:proofErr w:type="spellEnd"/>
      <w:r>
        <w:t xml:space="preserve"> die Bewegung der Türen oder Tore im Gefahrfall zum Stillstand kommt. Dies gilt nicht, wenn</w:t>
      </w:r>
    </w:p>
    <w:p>
      <w:pPr>
        <w:pStyle w:val="GesAbsatz"/>
        <w:numPr>
          <w:ilvl w:val="0"/>
          <w:numId w:val="7"/>
        </w:numPr>
        <w:tabs>
          <w:tab w:val="clear" w:pos="425"/>
        </w:tabs>
      </w:pPr>
      <w:r>
        <w:t xml:space="preserve">durch besondere Einrichtungen sichergestellt ist, </w:t>
      </w:r>
      <w:proofErr w:type="spellStart"/>
      <w:r>
        <w:t>daß</w:t>
      </w:r>
      <w:proofErr w:type="spellEnd"/>
      <w:r>
        <w:t xml:space="preserve"> die Tür- und Torbewegung nur dann erfolgen kann, wenn sich keine Person im Gefahrbereich befindet oder</w:t>
      </w:r>
    </w:p>
    <w:p>
      <w:pPr>
        <w:pStyle w:val="GesAbsatz"/>
        <w:numPr>
          <w:ilvl w:val="0"/>
          <w:numId w:val="7"/>
        </w:numPr>
        <w:tabs>
          <w:tab w:val="clear" w:pos="425"/>
        </w:tabs>
      </w:pPr>
      <w:r>
        <w:t>der Gefahrbereich vom Bedienungsstandort vollständig zu übersehen ist und eine Person mit der Bedienung der Türen und Tore besonders beauftragt ist.</w:t>
      </w:r>
    </w:p>
    <w:p>
      <w:pPr>
        <w:pStyle w:val="GesAbsatz"/>
      </w:pPr>
      <w:r>
        <w:t xml:space="preserve">(2) Bei einer Steuerung des Antriebs kraftbetätigter Türen und Tore von Hand </w:t>
      </w:r>
      <w:proofErr w:type="spellStart"/>
      <w:r>
        <w:t>muß</w:t>
      </w:r>
      <w:proofErr w:type="spellEnd"/>
      <w:r>
        <w:t xml:space="preserve"> die Bewegung der Türen und Tore beim Loslassen des Steuerorgans zum Stillstand kommen. Dies gilt nicht, wenn</w:t>
      </w:r>
    </w:p>
    <w:p>
      <w:pPr>
        <w:pStyle w:val="GesAbsatz"/>
        <w:numPr>
          <w:ilvl w:val="0"/>
          <w:numId w:val="8"/>
        </w:numPr>
      </w:pPr>
      <w:r>
        <w:t xml:space="preserve">durch besondere Einrichtungen sichergestellt ist, </w:t>
      </w:r>
      <w:proofErr w:type="spellStart"/>
      <w:r>
        <w:t>daß</w:t>
      </w:r>
      <w:proofErr w:type="spellEnd"/>
      <w:r>
        <w:t xml:space="preserve"> die Tür- oder Torbewegung nur dann erfolgen kann, wenn sich keine Person im Gefahrbereich befindet oder</w:t>
      </w:r>
    </w:p>
    <w:p>
      <w:pPr>
        <w:pStyle w:val="GesAbsatz"/>
        <w:numPr>
          <w:ilvl w:val="0"/>
          <w:numId w:val="8"/>
        </w:numPr>
      </w:pPr>
      <w:r>
        <w:t>die betrieblichen Gegebenheiten eine andere Form der Steuerung erfordern und sich daraus keine Gefährdung der Arbeitnehmer ergibt.</w:t>
      </w:r>
    </w:p>
    <w:p>
      <w:pPr>
        <w:pStyle w:val="GesAbsatz"/>
      </w:pPr>
      <w:r>
        <w:lastRenderedPageBreak/>
        <w:t>(3) Wird der Antrieb kraftbetätigter Türen und Tore durch Steuerimpulse oder von einer Stelle aus gesteuert, von der aus der Gefahrenbereich der Türen und Tore nicht vollständig zu übersehen ist, müssen gut erkennbare und leicht zugängliche Notabschalteinrichtungen vorhanden sein.</w:t>
      </w:r>
    </w:p>
    <w:p>
      <w:pPr>
        <w:pStyle w:val="GesAbsatz"/>
      </w:pPr>
      <w:r>
        <w:t xml:space="preserve">(4) Nach Abschalten des Antriebs von kraftbetätigten Türen und Toren oder bei Ausfall der Energieversorgung für den Antrieb </w:t>
      </w:r>
      <w:proofErr w:type="spellStart"/>
      <w:r>
        <w:t>muß</w:t>
      </w:r>
      <w:proofErr w:type="spellEnd"/>
      <w:r>
        <w:t xml:space="preserve"> die Bewegung der Türen und Tore sofort zum Stillstand kommen. Eine unbeabsichtigte erneute Bewegung der Türen und Tore darf nicht möglich sein. Abweichend von Satz 1 müssen sich kraftbetätigte Türen und Tore, die einen </w:t>
      </w:r>
      <w:proofErr w:type="spellStart"/>
      <w:r>
        <w:t>Brandabschluß</w:t>
      </w:r>
      <w:proofErr w:type="spellEnd"/>
      <w:r>
        <w:t xml:space="preserve"> bilden, bei Ausfall der Energieversorgung gefahrlos selbsttätig schließen.</w:t>
      </w:r>
    </w:p>
    <w:p>
      <w:pPr>
        <w:pStyle w:val="GesAbsatz"/>
      </w:pPr>
      <w:r>
        <w:t>(5) Kraftbetätigte Türen müssen auch von Hand zu öffnen sein.</w:t>
      </w:r>
    </w:p>
    <w:p>
      <w:pPr>
        <w:pStyle w:val="berschrift3"/>
      </w:pPr>
      <w:bookmarkStart w:id="47" w:name="_Toc459086626"/>
      <w:bookmarkStart w:id="48" w:name="_Toc459087618"/>
      <w:bookmarkStart w:id="49" w:name="_Toc22028572"/>
      <w:r>
        <w:t>§ 12</w:t>
      </w:r>
      <w:r>
        <w:br/>
        <w:t>Schutz gegen Absturz und herabfallende Gegenstände</w:t>
      </w:r>
      <w:bookmarkEnd w:id="47"/>
      <w:bookmarkEnd w:id="48"/>
      <w:bookmarkEnd w:id="49"/>
    </w:p>
    <w:p>
      <w:pPr>
        <w:pStyle w:val="GesAbsatz"/>
      </w:pPr>
      <w:r>
        <w:t xml:space="preserve">(1) Arbeitsplätze und Verkehrswege, bei denen Absturzgefahren bestehen, oder die an Gefahrbereiche grenzen, müssen mit Einrichtungen versehen sein, die verhindern, </w:t>
      </w:r>
      <w:proofErr w:type="spellStart"/>
      <w:r>
        <w:t>daß</w:t>
      </w:r>
      <w:proofErr w:type="spellEnd"/>
      <w:r>
        <w:t xml:space="preserve"> Arbeitnehmer abstürzen oder in die Gefahrbereiche gelangen. § 21 (Laderampen) bleibt unberührt.</w:t>
      </w:r>
    </w:p>
    <w:p>
      <w:pPr>
        <w:pStyle w:val="GesAbsatz"/>
      </w:pPr>
      <w:r>
        <w:t xml:space="preserve">(2) Absatz 1 gilt entsprechend bei Boden- und Wandöffnungen, durch die Arbeitnehmer abstürzen könnten. Es </w:t>
      </w:r>
      <w:proofErr w:type="spellStart"/>
      <w:r>
        <w:t>muß</w:t>
      </w:r>
      <w:proofErr w:type="spellEnd"/>
      <w:r>
        <w:t xml:space="preserve"> ferner durch Einrichtungen verhindert werden, </w:t>
      </w:r>
      <w:proofErr w:type="spellStart"/>
      <w:r>
        <w:t>daß</w:t>
      </w:r>
      <w:proofErr w:type="spellEnd"/>
      <w:r>
        <w:t xml:space="preserve"> Gegenstände durch Boden- und Wandöffnungen fallen und andere Arbeitnehmer gefährden.</w:t>
      </w:r>
    </w:p>
    <w:p>
      <w:pPr>
        <w:pStyle w:val="GesAbsatz"/>
      </w:pPr>
      <w:r>
        <w:t xml:space="preserve">(3) Wenn Arbeitnehmer auf Arbeitsplätzen und Verkehrswegen dadurch gefährdet werden können, </w:t>
      </w:r>
      <w:proofErr w:type="spellStart"/>
      <w:r>
        <w:t>daß</w:t>
      </w:r>
      <w:proofErr w:type="spellEnd"/>
      <w:r>
        <w:t xml:space="preserve"> Gegenstände von höher gelegenen Arbeitsplätzen, Verkehrswegen oder Betriebseinrichtungen herabfallen, müssen Schutzvorkehrungen getroffen werden.</w:t>
      </w:r>
    </w:p>
    <w:p>
      <w:pPr>
        <w:pStyle w:val="berschrift3"/>
      </w:pPr>
      <w:bookmarkStart w:id="50" w:name="_Toc459086627"/>
      <w:bookmarkStart w:id="51" w:name="_Toc459087619"/>
      <w:bookmarkStart w:id="52" w:name="_Toc22028573"/>
      <w:r>
        <w:t>§ 13</w:t>
      </w:r>
      <w:r>
        <w:br/>
        <w:t>Schutz gegen Entstehungsbrände</w:t>
      </w:r>
      <w:bookmarkEnd w:id="50"/>
      <w:bookmarkEnd w:id="51"/>
      <w:bookmarkEnd w:id="52"/>
    </w:p>
    <w:p>
      <w:pPr>
        <w:pStyle w:val="GesAbsatz"/>
      </w:pPr>
      <w:r>
        <w:t>(1) Für die Räume müssen je nach Brandgefährlichkeit der in den Räumen vorhandenen Betriebseinrichtungen und Arbeitsstoffe die zum Löschen möglicher Entstehungsbrände erforderlichen Feuerlöscheinrichtungen vorhanden sein.</w:t>
      </w:r>
    </w:p>
    <w:p>
      <w:pPr>
        <w:pStyle w:val="GesAbsatz"/>
      </w:pPr>
      <w:r>
        <w:t>(2) Die Feuerlöscheinrichtungen müssen, sofern sie nicht selbsttätig wirken, gekennzeichnet, leicht zugänglich und leicht zu handhaben sein.</w:t>
      </w:r>
    </w:p>
    <w:p>
      <w:pPr>
        <w:pStyle w:val="GesAbsatz"/>
      </w:pPr>
      <w:r>
        <w:t>(3) Selbsttätige ortsfeste Feuerlöscheinrichtungen, bei deren Einsatz Gefahren für die Arbeitnehmer auftreten können, müssen mit selbsttätig wirkenden Warneinrichtungen ausgerüstet sein.</w:t>
      </w:r>
    </w:p>
    <w:p>
      <w:pPr>
        <w:pStyle w:val="berschrift3"/>
      </w:pPr>
      <w:bookmarkStart w:id="53" w:name="_Toc459086628"/>
      <w:bookmarkStart w:id="54" w:name="_Toc459087620"/>
      <w:bookmarkStart w:id="55" w:name="_Toc22028574"/>
      <w:r>
        <w:t>§ 14</w:t>
      </w:r>
      <w:r>
        <w:br/>
        <w:t>Schutz gegen Gase, Dämpfe, Nebel, Stäube</w:t>
      </w:r>
      <w:bookmarkEnd w:id="53"/>
      <w:bookmarkEnd w:id="54"/>
      <w:bookmarkEnd w:id="55"/>
    </w:p>
    <w:p>
      <w:pPr>
        <w:pStyle w:val="GesAbsatz"/>
      </w:pPr>
      <w:r>
        <w:t xml:space="preserve">Soweit in Arbeitsräumen das Auftreten von Gasen, Dämpfen, Nebeln oder Stäuben in unzuträglicher Menge oder Konzentration nicht verhindert werden kann, sind diese an ihrer Entstehungsstelle abzusaugen und zu beseitigen. Sind Störungen an </w:t>
      </w:r>
      <w:proofErr w:type="spellStart"/>
      <w:r>
        <w:t>Absaugeeinrichtungen</w:t>
      </w:r>
      <w:proofErr w:type="spellEnd"/>
      <w:r>
        <w:t xml:space="preserve"> nicht ohne weiteres erkennbar, so müssen die betroffenen Arbeitnehmer durch eine selbsttätig wirkende Warneinrichtung auf die Störung hingewiesen werden. Es müssen ferner Vorkehrungen getroffen sein, durch die die Arbeitnehmer im Falle einer Störung an </w:t>
      </w:r>
      <w:proofErr w:type="spellStart"/>
      <w:r>
        <w:t>Absaugeeinrichtungen</w:t>
      </w:r>
      <w:proofErr w:type="spellEnd"/>
      <w:r>
        <w:t xml:space="preserve"> gegen Gesundheitsgefahren geschützt sind.</w:t>
      </w:r>
    </w:p>
    <w:p>
      <w:pPr>
        <w:pStyle w:val="berschrift3"/>
      </w:pPr>
      <w:bookmarkStart w:id="56" w:name="_Toc459086629"/>
      <w:bookmarkStart w:id="57" w:name="_Toc459087621"/>
      <w:bookmarkStart w:id="58" w:name="_Toc22028575"/>
      <w:r>
        <w:t>§ 15</w:t>
      </w:r>
      <w:r>
        <w:br/>
        <w:t>Schutz gegen Lärm</w:t>
      </w:r>
      <w:bookmarkEnd w:id="56"/>
      <w:bookmarkEnd w:id="57"/>
      <w:bookmarkEnd w:id="58"/>
    </w:p>
    <w:p>
      <w:pPr>
        <w:pStyle w:val="GesAbsatz"/>
      </w:pPr>
      <w:r>
        <w:t>(1) In Arbeitsräumen ist der Schallpegel so niedrig zu halten, wie es nach der Art des Betriebes möglich ist. Der Beurteilungspegel am Arbeitsplatz in Arbeitsräumen darf auch unter Berücksichtigung der von außen einwirkenden Geräusche höchstens betragen:</w:t>
      </w:r>
    </w:p>
    <w:p>
      <w:pPr>
        <w:pStyle w:val="GesAbsatz"/>
        <w:numPr>
          <w:ilvl w:val="0"/>
          <w:numId w:val="9"/>
        </w:numPr>
      </w:pPr>
      <w:r>
        <w:t>bei überwiegend geistigen Tätigkeiten 55 dB (A),</w:t>
      </w:r>
    </w:p>
    <w:p>
      <w:pPr>
        <w:pStyle w:val="GesAbsatz"/>
        <w:numPr>
          <w:ilvl w:val="0"/>
          <w:numId w:val="9"/>
        </w:numPr>
      </w:pPr>
      <w:r>
        <w:t>bei einfachen oder überwiegend mechanisierten Bürotätigkeiten und vergleichbaren Tätigkeiten 70 dB (A),</w:t>
      </w:r>
    </w:p>
    <w:p>
      <w:pPr>
        <w:pStyle w:val="GesAbsatz"/>
        <w:numPr>
          <w:ilvl w:val="0"/>
          <w:numId w:val="9"/>
        </w:numPr>
      </w:pPr>
      <w:r>
        <w:t>bei allen sonstigen Tätigkeiten 85 dB (A); soweit dieser Beurteilungspegel nach der betrieblich möglichen Lärmminderung zumutbarerweise nicht einzuhalten ist, darf er bis zu 5 dB (A) überschritten werden.</w:t>
      </w:r>
    </w:p>
    <w:p>
      <w:pPr>
        <w:pStyle w:val="GesAbsatz"/>
      </w:pPr>
      <w:r>
        <w:t>(2) In Pausen-, Bereitschafts-, Liege- und Sanitätsräumen darf der Beurteilungspegel höchstens 55 dB (A) betragen. Bei der Festlegung des Beurteilungspegels sind nur die Geräusche der Betriebseinrichtungen in den Räumen und die von außen auf die Räume einwirkenden Geräusche zu berücksichtigen.</w:t>
      </w:r>
    </w:p>
    <w:p>
      <w:pPr>
        <w:pStyle w:val="berschrift3"/>
      </w:pPr>
      <w:bookmarkStart w:id="59" w:name="_Toc459086630"/>
      <w:bookmarkStart w:id="60" w:name="_Toc459087622"/>
      <w:bookmarkStart w:id="61" w:name="_Toc22028576"/>
      <w:r>
        <w:lastRenderedPageBreak/>
        <w:t>§ 16</w:t>
      </w:r>
      <w:r>
        <w:br/>
        <w:t>Schutz gegen sonstige unzuträgliche Einwirkungen</w:t>
      </w:r>
      <w:bookmarkEnd w:id="59"/>
      <w:bookmarkEnd w:id="60"/>
      <w:bookmarkEnd w:id="61"/>
    </w:p>
    <w:p>
      <w:pPr>
        <w:pStyle w:val="GesAbsatz"/>
      </w:pPr>
      <w:r>
        <w:t>(1) In Arbeits-, Pausen-, Bereitschafts-, Liege- und Sanitätsräumen ist das Ausmaß mechanischer Schwingungen so niedrig zu halten, wie es nach der Art des Betriebes möglich ist.</w:t>
      </w:r>
    </w:p>
    <w:p>
      <w:pPr>
        <w:pStyle w:val="GesAbsatz"/>
      </w:pPr>
      <w:r>
        <w:t>(2) Für den Menschen spürbare elektrostatische Aufladungen in Räumen sind im Rahmen des betrieblich Möglichen zu vermeiden.</w:t>
      </w:r>
    </w:p>
    <w:p>
      <w:pPr>
        <w:pStyle w:val="GesAbsatz"/>
      </w:pPr>
      <w:r>
        <w:t xml:space="preserve">(3) Betriebseinrichtungen sind so zu gestalten, aufzustellen und zu betreiben, </w:t>
      </w:r>
      <w:proofErr w:type="spellStart"/>
      <w:r>
        <w:t>daß</w:t>
      </w:r>
      <w:proofErr w:type="spellEnd"/>
      <w:r>
        <w:t xml:space="preserve"> in den Räumen unzuträgliche Gerüche im Rahmen des betrieblich Möglichen vermieden werden. Aus Sanitärräumen darf keine Abluft in andere Räume geführt werden.</w:t>
      </w:r>
    </w:p>
    <w:p>
      <w:pPr>
        <w:pStyle w:val="GesAbsatz"/>
      </w:pPr>
      <w:r>
        <w:t xml:space="preserve">(4) Räume, in denen sich Arbeitnehmer aufhalten, müssen so beschaffen oder eingerichtet sein, </w:t>
      </w:r>
      <w:proofErr w:type="spellStart"/>
      <w:r>
        <w:t>daß</w:t>
      </w:r>
      <w:proofErr w:type="spellEnd"/>
      <w:r>
        <w:t xml:space="preserve"> Arbeitnehmer keiner vermeidbaren Zugluft ausgesetzt sind.</w:t>
      </w:r>
    </w:p>
    <w:p>
      <w:pPr>
        <w:pStyle w:val="GesAbsatz"/>
      </w:pPr>
      <w:r>
        <w:t xml:space="preserve">(5) Es sind Vorkehrungen zu treffen, </w:t>
      </w:r>
      <w:proofErr w:type="spellStart"/>
      <w:r>
        <w:t>daß</w:t>
      </w:r>
      <w:proofErr w:type="spellEnd"/>
      <w:r>
        <w:t xml:space="preserve"> betriebstechnisch unvermeidbare Wärmestrahlung nicht in unzuträglichem Ausmaß auf die Arbeitnehmer einwirkt.</w:t>
      </w:r>
    </w:p>
    <w:p>
      <w:pPr>
        <w:pStyle w:val="berschrift3"/>
      </w:pPr>
      <w:bookmarkStart w:id="62" w:name="_Toc459086631"/>
      <w:bookmarkStart w:id="63" w:name="_Toc459087623"/>
      <w:bookmarkStart w:id="64" w:name="_Toc22028577"/>
      <w:r>
        <w:t>§ 17</w:t>
      </w:r>
      <w:r>
        <w:br/>
        <w:t>Verkehrswege</w:t>
      </w:r>
      <w:bookmarkEnd w:id="62"/>
      <w:bookmarkEnd w:id="63"/>
      <w:bookmarkEnd w:id="64"/>
    </w:p>
    <w:p>
      <w:pPr>
        <w:pStyle w:val="GesAbsatz"/>
      </w:pPr>
      <w:r>
        <w:t xml:space="preserve">(1) Verkehrswege müssen so beschaffen und bemessen sein, </w:t>
      </w:r>
      <w:proofErr w:type="spellStart"/>
      <w:r>
        <w:t>daß</w:t>
      </w:r>
      <w:proofErr w:type="spellEnd"/>
      <w:r>
        <w:t xml:space="preserve"> sie je nach ihrem Bestimmungszweck sicher begangen oder befahren werden können und neben den Wegen beschäftigte Arbeitnehmer durch den Verkehr nicht gefährdet werden.</w:t>
      </w:r>
    </w:p>
    <w:p>
      <w:pPr>
        <w:pStyle w:val="GesAbsatz"/>
      </w:pPr>
      <w:r>
        <w:t xml:space="preserve">(2) Verkehrswege für kraftbetriebene oder schienengebundene Beförderungsmittel müssen so breit sein, </w:t>
      </w:r>
      <w:proofErr w:type="spellStart"/>
      <w:r>
        <w:t>daß</w:t>
      </w:r>
      <w:proofErr w:type="spellEnd"/>
      <w:r>
        <w:t xml:space="preserve"> zwischen der äußeren Begrenzung der Beförderungsmittel und der Grenze des Verkehrsweges ein Sicherheitsabstand von mindestens 0,50 m auf beiden Seiten des Verkehrsweges vorhanden ist.</w:t>
      </w:r>
    </w:p>
    <w:p>
      <w:pPr>
        <w:pStyle w:val="GesAbsatz"/>
      </w:pPr>
      <w:r>
        <w:t>(3) Verkehrswege für Fahrzeuge müssen in einem Abstand von mindestens 1,00 m an Türen und Toren, Durchgängen, Durchfahrten und Treppenaustritten vorbeiführen.</w:t>
      </w:r>
    </w:p>
    <w:p>
      <w:pPr>
        <w:pStyle w:val="GesAbsatz"/>
      </w:pPr>
      <w:r>
        <w:t>(4) Die Begrenzungen der Verkehrswege in Arbeits- und Lagerräumen mit mehr als 1000 m</w:t>
      </w:r>
      <w:r>
        <w:rPr>
          <w:vertAlign w:val="superscript"/>
        </w:rPr>
        <w:t>2</w:t>
      </w:r>
      <w:r>
        <w:t xml:space="preserve"> Grundfläche müssen gekennzeichnet sein. Soweit Nutzung, Einrichtung und Belegungsdichte es zum Schutz der Arbeitnehmer erfordern, müssen die Begrenzungen der Verkehrswege bei Arbeits- und Lagerräumen mit weniger als 1000 m</w:t>
      </w:r>
      <w:r>
        <w:rPr>
          <w:vertAlign w:val="superscript"/>
        </w:rPr>
        <w:t>2</w:t>
      </w:r>
      <w:r>
        <w:t xml:space="preserve"> Grundfläche gekennzeichnet sein. Die Kennzeichnung ist nicht notwendig, wenn die Verkehrswege durch ihre Art, durch die Betriebseinrichtungen oder durch das Lagergut deutlich erkennbar sind oder die betrieblichen Verhältnisse eine Kennzeichnung der Verkehrswege nicht zulassen.</w:t>
      </w:r>
    </w:p>
    <w:p>
      <w:pPr>
        <w:pStyle w:val="berschrift3"/>
      </w:pPr>
      <w:bookmarkStart w:id="65" w:name="_Toc459086632"/>
      <w:bookmarkStart w:id="66" w:name="_Toc459087624"/>
      <w:bookmarkStart w:id="67" w:name="_Toc22028578"/>
      <w:r>
        <w:t>§ 18</w:t>
      </w:r>
      <w:r>
        <w:br/>
        <w:t>Zusätzliche Anforderungen an Fahrtreppen und Fahrsteige</w:t>
      </w:r>
      <w:bookmarkEnd w:id="65"/>
      <w:bookmarkEnd w:id="66"/>
      <w:bookmarkEnd w:id="67"/>
    </w:p>
    <w:p>
      <w:pPr>
        <w:pStyle w:val="GesAbsatz"/>
      </w:pPr>
      <w:r>
        <w:t xml:space="preserve">(1) Fahrtreppen und umlaufende stufenlose Bänder für den Personenverkehr (Fahrsteige) müssen so beschaffen sein, </w:t>
      </w:r>
      <w:proofErr w:type="spellStart"/>
      <w:r>
        <w:t>daß</w:t>
      </w:r>
      <w:proofErr w:type="spellEnd"/>
      <w:r>
        <w:t xml:space="preserve"> sie sicher benutzt werden können. An den Zu- und Abgängen </w:t>
      </w:r>
      <w:proofErr w:type="spellStart"/>
      <w:r>
        <w:t>muß</w:t>
      </w:r>
      <w:proofErr w:type="spellEnd"/>
      <w:r>
        <w:t xml:space="preserve"> ausreichend bemessener Raum als Stauraum vorhanden sein.</w:t>
      </w:r>
    </w:p>
    <w:p>
      <w:pPr>
        <w:pStyle w:val="GesAbsatz"/>
      </w:pPr>
      <w:r>
        <w:t>(2) An Fahrtreppen und Fahrsteigen müssen Quetsch- und Scherstellen gesichert sein.</w:t>
      </w:r>
    </w:p>
    <w:p>
      <w:pPr>
        <w:pStyle w:val="GesAbsatz"/>
      </w:pPr>
      <w:r>
        <w:t xml:space="preserve">(3) Fahrtreppen und Fahrsteige müssen im Gefahrfall vom Benutzer oder von dritten Personen durch gut erkennbare und leicht zugängliche Notabschalteinrichtungen stillgesetzt werden können. Fahrtreppen und Fahrsteige müssen bei einem technischen Mangel, der zu einer Gefährdung der Benutzer führen kann, selbsttätig zum Stillstand kommen. Bei Fahrtreppen und Fahrsteigen, die erst beim Betreten in Betrieb gesetzt werden, </w:t>
      </w:r>
      <w:proofErr w:type="spellStart"/>
      <w:r>
        <w:t>muß</w:t>
      </w:r>
      <w:proofErr w:type="spellEnd"/>
      <w:r>
        <w:t xml:space="preserve"> die Laufrichtung gut erkennbar angegeben sein. Nach dem Abschalten des Antriebs von Fahrtreppen und Fahrsteigen darf eine unbeabsichtigte erneute Bewegung nicht möglich sein.</w:t>
      </w:r>
    </w:p>
    <w:p>
      <w:pPr>
        <w:pStyle w:val="berschrift3"/>
      </w:pPr>
      <w:bookmarkStart w:id="68" w:name="_Toc459086633"/>
      <w:bookmarkStart w:id="69" w:name="_Toc459087625"/>
      <w:bookmarkStart w:id="70" w:name="_Toc22028579"/>
      <w:r>
        <w:t>§ 19</w:t>
      </w:r>
      <w:r>
        <w:br/>
        <w:t>Zusätzliche Anforderungen an Rettungswege</w:t>
      </w:r>
      <w:bookmarkEnd w:id="68"/>
      <w:bookmarkEnd w:id="69"/>
      <w:bookmarkEnd w:id="70"/>
    </w:p>
    <w:p>
      <w:pPr>
        <w:pStyle w:val="GesAbsatz"/>
      </w:pPr>
      <w:r>
        <w:t xml:space="preserve">Anordnung, Abmessung und Ausführung der Rettungswege müssen sich nach der Nutzung, Einrichtung und Grundfläche der Räume sowie nach der Zahl der in den Räumen üblicherweise anwesenden Personen richten. Rettungswege müssen als solche gekennzeichnet sein und auf möglichst kurzem Weg ins Freie oder in einen gesicherten Bereich führen. Bei Gefahr </w:t>
      </w:r>
      <w:proofErr w:type="spellStart"/>
      <w:r>
        <w:t>muß</w:t>
      </w:r>
      <w:proofErr w:type="spellEnd"/>
      <w:r>
        <w:t xml:space="preserve"> sichergestellt sein, </w:t>
      </w:r>
      <w:proofErr w:type="spellStart"/>
      <w:r>
        <w:t>daß</w:t>
      </w:r>
      <w:proofErr w:type="spellEnd"/>
      <w:r>
        <w:t xml:space="preserve"> die Arbeitnehmer die Räume schnell verlassen und von außen schnell gerettet werden können.</w:t>
      </w:r>
    </w:p>
    <w:p>
      <w:pPr>
        <w:pStyle w:val="berschrift3"/>
      </w:pPr>
      <w:bookmarkStart w:id="71" w:name="_Toc459086634"/>
      <w:bookmarkStart w:id="72" w:name="_Toc459087626"/>
      <w:bookmarkStart w:id="73" w:name="_Toc22028580"/>
      <w:r>
        <w:lastRenderedPageBreak/>
        <w:t>§ 20</w:t>
      </w:r>
      <w:r>
        <w:br/>
        <w:t>Steigleitern, Steigeisengänge</w:t>
      </w:r>
      <w:bookmarkEnd w:id="71"/>
      <w:bookmarkEnd w:id="72"/>
      <w:bookmarkEnd w:id="73"/>
    </w:p>
    <w:p>
      <w:pPr>
        <w:pStyle w:val="GesAbsatz"/>
      </w:pPr>
      <w:r>
        <w:t>Fest angebrachte Leitern (Steigleitern) und Steigeisengänge sind nur zulässig, wenn der Einbau einer Treppe betrieblich nicht möglich oder wegen der geringen Unfallgefahr nicht notwendig ist. Steigleitern oder Steigeisengänge müssen an ihren Austrittstellen eine Haltevorrichtung haben. Wenn die Steigleitern oder Steigeisengänge länger als 5,00 m sind und es betrieblich möglich ist, müssen sie mit Einrichtungen zum Schutz gegen Absturz ausgerüstet sein. Bei Steigleitern oder Steigeisengängen mit mehr als 80° Neigung zur Erdoberfläche müssen in Abständen von höchstens 10 m Ruhebühnen vorhanden sein.</w:t>
      </w:r>
    </w:p>
    <w:p>
      <w:pPr>
        <w:pStyle w:val="berschrift3"/>
      </w:pPr>
      <w:bookmarkStart w:id="74" w:name="_Toc459086635"/>
      <w:bookmarkStart w:id="75" w:name="_Toc459087627"/>
      <w:bookmarkStart w:id="76" w:name="_Toc22028581"/>
      <w:r>
        <w:t>§ 21</w:t>
      </w:r>
      <w:r>
        <w:br/>
        <w:t>Laderampen</w:t>
      </w:r>
      <w:bookmarkEnd w:id="74"/>
      <w:bookmarkEnd w:id="75"/>
      <w:bookmarkEnd w:id="76"/>
    </w:p>
    <w:p>
      <w:pPr>
        <w:pStyle w:val="GesAbsatz"/>
      </w:pPr>
      <w:r>
        <w:t>(1) Laderampen müssen mindestens 0,80 m breit sein.</w:t>
      </w:r>
    </w:p>
    <w:p>
      <w:pPr>
        <w:pStyle w:val="GesAbsatz"/>
      </w:pPr>
      <w:r>
        <w:t xml:space="preserve">(2) Laderampen müssen mindestens einen Abgang haben. Laderampen mit mehr als 20 m Länge müssen, soweit dies betriebstechnisch möglich ist, in jedem Endbereich einen Abgang haben. Abgänge müssen als Treppen oder als geeignete sicher begeh- oder befahrbare Flächen ausgeführt sein. Treppenöffnungen innerhalb von Rampen müssen so gesichert sein, </w:t>
      </w:r>
      <w:proofErr w:type="spellStart"/>
      <w:r>
        <w:t>daß</w:t>
      </w:r>
      <w:proofErr w:type="spellEnd"/>
      <w:r>
        <w:t xml:space="preserve"> Arbeitnehmer nicht abstürzen und Fahrzeuge nicht in die Treppenöffnung abkippen können.</w:t>
      </w:r>
    </w:p>
    <w:p>
      <w:pPr>
        <w:pStyle w:val="GesAbsatz"/>
      </w:pPr>
      <w:r>
        <w:t xml:space="preserve">(3) Laderampen von mehr als 1,00 m Höhe sollen im Rahmen des betriebstechnisch Möglichen mit Einrichtungen zum Schutz gegen Absturz ausgerüstet sein. Das gilt insbesondere für die Bereiche von Laderampen, die keine ständigen </w:t>
      </w:r>
      <w:proofErr w:type="spellStart"/>
      <w:r>
        <w:t>Be</w:t>
      </w:r>
      <w:proofErr w:type="spellEnd"/>
      <w:r>
        <w:t>- und Entladestellen sind.</w:t>
      </w:r>
    </w:p>
    <w:p>
      <w:pPr>
        <w:pStyle w:val="GesAbsatz"/>
      </w:pPr>
      <w:r>
        <w:t xml:space="preserve">(4) Laderampen, die neben Gleisanlagen liegen und mehr als 0,80 m über Schienenoberkante hoch sind, müssen so ausgeführt sein, </w:t>
      </w:r>
      <w:proofErr w:type="spellStart"/>
      <w:r>
        <w:t>daß</w:t>
      </w:r>
      <w:proofErr w:type="spellEnd"/>
      <w:r>
        <w:t xml:space="preserve"> Arbeitnehmer im Gefahrfall unter der Rampe Schutz finden können.</w:t>
      </w:r>
    </w:p>
    <w:p>
      <w:pPr>
        <w:pStyle w:val="berschrift3"/>
      </w:pPr>
      <w:bookmarkStart w:id="77" w:name="_Toc459086636"/>
      <w:bookmarkStart w:id="78" w:name="_Toc459087628"/>
      <w:bookmarkStart w:id="79" w:name="_Toc22028582"/>
      <w:r>
        <w:t>§ 22</w:t>
      </w:r>
      <w:r>
        <w:br/>
        <w:t>Nicht allseits umschlossene Räume</w:t>
      </w:r>
      <w:bookmarkEnd w:id="77"/>
      <w:bookmarkEnd w:id="78"/>
      <w:bookmarkEnd w:id="79"/>
    </w:p>
    <w:p>
      <w:pPr>
        <w:pStyle w:val="GesAbsatz"/>
      </w:pPr>
      <w:r>
        <w:t>Auf nicht allseits umschlossene Räume sind die §§ 5 bis 21 sinngemäß anzuwenden.</w:t>
      </w:r>
    </w:p>
    <w:p>
      <w:pPr>
        <w:pStyle w:val="GesAbsatz"/>
      </w:pPr>
    </w:p>
    <w:p>
      <w:pPr>
        <w:pStyle w:val="berschrift2"/>
      </w:pPr>
      <w:bookmarkStart w:id="80" w:name="_Toc459086637"/>
      <w:bookmarkStart w:id="81" w:name="_Toc459087629"/>
      <w:bookmarkStart w:id="82" w:name="_Toc22028583"/>
      <w:r>
        <w:t>Zweiter Abschnitt</w:t>
      </w:r>
      <w:r>
        <w:br/>
        <w:t>Anforderungen an bestimmte Räume</w:t>
      </w:r>
      <w:bookmarkEnd w:id="80"/>
      <w:bookmarkEnd w:id="81"/>
      <w:bookmarkEnd w:id="82"/>
    </w:p>
    <w:p>
      <w:pPr>
        <w:pStyle w:val="berschrift2"/>
      </w:pPr>
      <w:bookmarkStart w:id="83" w:name="_Toc459086638"/>
      <w:bookmarkStart w:id="84" w:name="_Toc459087630"/>
      <w:bookmarkStart w:id="85" w:name="_Toc22028584"/>
      <w:r>
        <w:t>Erster Titel</w:t>
      </w:r>
      <w:r>
        <w:br/>
        <w:t>Arbeitsräume</w:t>
      </w:r>
      <w:bookmarkEnd w:id="83"/>
      <w:bookmarkEnd w:id="84"/>
      <w:bookmarkEnd w:id="85"/>
    </w:p>
    <w:p>
      <w:pPr>
        <w:pStyle w:val="berschrift3"/>
      </w:pPr>
      <w:bookmarkStart w:id="86" w:name="_Toc459086639"/>
      <w:bookmarkStart w:id="87" w:name="_Toc459087631"/>
      <w:bookmarkStart w:id="88" w:name="_Toc22028585"/>
      <w:r>
        <w:t>§ 23</w:t>
      </w:r>
      <w:r>
        <w:br/>
        <w:t>Raumabmessungen, Luftraum</w:t>
      </w:r>
      <w:bookmarkEnd w:id="86"/>
      <w:bookmarkEnd w:id="87"/>
      <w:bookmarkEnd w:id="88"/>
    </w:p>
    <w:p>
      <w:pPr>
        <w:pStyle w:val="GesAbsatz"/>
      </w:pPr>
      <w:r>
        <w:t>(1) Arbeitsräume müssen eine Grundfläche von mindestens 8,00 m</w:t>
      </w:r>
      <w:r>
        <w:rPr>
          <w:vertAlign w:val="superscript"/>
        </w:rPr>
        <w:t>2</w:t>
      </w:r>
      <w:r>
        <w:t xml:space="preserve"> haben.</w:t>
      </w:r>
    </w:p>
    <w:p>
      <w:pPr>
        <w:pStyle w:val="GesAbsatz"/>
      </w:pPr>
      <w:r>
        <w:t>(2) Räume dürfen als Arbeitsräume nur genutzt werden, wenn die lichte Höhe</w:t>
      </w:r>
    </w:p>
    <w:p>
      <w:pPr>
        <w:pStyle w:val="GesAbsatz"/>
        <w:ind w:left="284"/>
      </w:pPr>
      <w:r>
        <w:t>- bei einer Grundfläche von nicht mehr als 50 m</w:t>
      </w:r>
      <w:r>
        <w:rPr>
          <w:vertAlign w:val="superscript"/>
        </w:rPr>
        <w:t>2</w:t>
      </w:r>
      <w:r>
        <w:t xml:space="preserve"> mindestens 2,50 m,</w:t>
      </w:r>
    </w:p>
    <w:p>
      <w:pPr>
        <w:pStyle w:val="GesAbsatz"/>
        <w:ind w:left="284"/>
      </w:pPr>
      <w:r>
        <w:t>- bei einer Grundfläche von mehr als 50 m</w:t>
      </w:r>
      <w:r>
        <w:rPr>
          <w:vertAlign w:val="superscript"/>
        </w:rPr>
        <w:t>2</w:t>
      </w:r>
      <w:r>
        <w:t xml:space="preserve"> mindestens 2,75 m,</w:t>
      </w:r>
    </w:p>
    <w:p>
      <w:pPr>
        <w:pStyle w:val="GesAbsatz"/>
        <w:ind w:left="284"/>
      </w:pPr>
      <w:r>
        <w:t>- bei einer Grundfläche von mehr als 100 m</w:t>
      </w:r>
      <w:r>
        <w:rPr>
          <w:vertAlign w:val="superscript"/>
        </w:rPr>
        <w:t>2</w:t>
      </w:r>
      <w:r>
        <w:t xml:space="preserve"> mindestens 3,00 m,</w:t>
      </w:r>
    </w:p>
    <w:p>
      <w:pPr>
        <w:pStyle w:val="GesAbsatz"/>
        <w:ind w:left="284"/>
      </w:pPr>
      <w:r>
        <w:t>- bei einer Grundfläche von mehr als 2000 m</w:t>
      </w:r>
      <w:r>
        <w:rPr>
          <w:vertAlign w:val="superscript"/>
        </w:rPr>
        <w:t>2</w:t>
      </w:r>
      <w:r>
        <w:t xml:space="preserve"> mindestens 3,25 m beträgt.</w:t>
      </w:r>
    </w:p>
    <w:p>
      <w:pPr>
        <w:pStyle w:val="GesAbsatz"/>
      </w:pPr>
      <w:r>
        <w:t>Bei Räumen mit Schrägdecken darf die lichte Höhe im Bereich von Arbeitsplätzen und Verkehrswegen an keiner Stelle 2,50 m unterschreiten.</w:t>
      </w:r>
    </w:p>
    <w:p>
      <w:pPr>
        <w:pStyle w:val="GesAbsatz"/>
      </w:pPr>
      <w:r>
        <w:t>(3) Die in Absatz 2 genannten Maße können bei Verkaufsräumen, Büroräumen und anderen Arbeitsräumen, in denen überwiegend leichte oder sitzende Tätigkeit ausgeübt wird, oder aus zwingenden baulichen Gründen um 0,25 m herabgesetzt werden, wenn hiergegen keine gesundheitlichen Bedenken bestehen. Die lichte Höhe darf nicht weniger als 2,50 m betragen.</w:t>
      </w:r>
    </w:p>
    <w:p>
      <w:pPr>
        <w:pStyle w:val="GesAbsatz"/>
      </w:pPr>
      <w:r>
        <w:t xml:space="preserve">(4) In Arbeitsräumen </w:t>
      </w:r>
      <w:proofErr w:type="spellStart"/>
      <w:r>
        <w:t>muß</w:t>
      </w:r>
      <w:proofErr w:type="spellEnd"/>
      <w:r>
        <w:t xml:space="preserve"> für jeden ständig anwesenden Arbeitnehmer als Mindestluftraum</w:t>
      </w:r>
    </w:p>
    <w:p>
      <w:pPr>
        <w:pStyle w:val="GesAbsatz"/>
      </w:pPr>
      <w:r>
        <w:t>12 m</w:t>
      </w:r>
      <w:r>
        <w:rPr>
          <w:vertAlign w:val="superscript"/>
        </w:rPr>
        <w:t>3</w:t>
      </w:r>
      <w:r>
        <w:t xml:space="preserve"> bei überwiegend sitzender Tätigkeit,</w:t>
      </w:r>
    </w:p>
    <w:p>
      <w:pPr>
        <w:pStyle w:val="GesAbsatz"/>
      </w:pPr>
      <w:r>
        <w:t>15 m</w:t>
      </w:r>
      <w:r>
        <w:rPr>
          <w:vertAlign w:val="superscript"/>
        </w:rPr>
        <w:t>3</w:t>
      </w:r>
      <w:r>
        <w:t xml:space="preserve"> bei überwiegend nichtsitzender Tätigkeit,</w:t>
      </w:r>
    </w:p>
    <w:p>
      <w:pPr>
        <w:pStyle w:val="GesAbsatz"/>
      </w:pPr>
      <w:r>
        <w:t>18 m</w:t>
      </w:r>
      <w:r>
        <w:rPr>
          <w:vertAlign w:val="superscript"/>
        </w:rPr>
        <w:t>3</w:t>
      </w:r>
      <w:r>
        <w:t xml:space="preserve"> bei schwerer körperlicher Arbeit</w:t>
      </w:r>
    </w:p>
    <w:p>
      <w:pPr>
        <w:pStyle w:val="GesAbsatz"/>
      </w:pPr>
      <w:r>
        <w:lastRenderedPageBreak/>
        <w:t>vorhanden sein. Der Mindestluftraum darf durch Betriebseinrichtungen nicht verringert werden. Wenn sich in Arbeitsräumen mit natürlicher Lüftung neben den ständig anwesenden Arbeitnehmern auch andere Personen nicht nur vorübergehend aufhalten, ist für jede zusätzliche Person ein Mindestluftraum von 10 m</w:t>
      </w:r>
      <w:r>
        <w:rPr>
          <w:vertAlign w:val="superscript"/>
        </w:rPr>
        <w:t>3</w:t>
      </w:r>
      <w:r>
        <w:t xml:space="preserve"> vorzusehen. Satz 3 gilt nicht für Verkaufsräume sowie Schank- und Speiseräume in Gaststätten.</w:t>
      </w:r>
    </w:p>
    <w:p>
      <w:pPr>
        <w:pStyle w:val="berschrift3"/>
      </w:pPr>
      <w:bookmarkStart w:id="89" w:name="_Toc459086640"/>
      <w:bookmarkStart w:id="90" w:name="_Toc459087632"/>
      <w:bookmarkStart w:id="91" w:name="_Toc22028586"/>
      <w:r>
        <w:t>§ 24</w:t>
      </w:r>
      <w:r>
        <w:br/>
        <w:t>Bewegungsfläche am Arbeitsplatz</w:t>
      </w:r>
      <w:bookmarkEnd w:id="89"/>
      <w:bookmarkEnd w:id="90"/>
      <w:bookmarkEnd w:id="91"/>
    </w:p>
    <w:p>
      <w:pPr>
        <w:pStyle w:val="GesAbsatz"/>
      </w:pPr>
      <w:r>
        <w:t xml:space="preserve">(1) Die freie unverstellte Fläche am Arbeitsplatz </w:t>
      </w:r>
      <w:proofErr w:type="spellStart"/>
      <w:r>
        <w:t>muß</w:t>
      </w:r>
      <w:proofErr w:type="spellEnd"/>
      <w:r>
        <w:t xml:space="preserve"> so bemessen sein, </w:t>
      </w:r>
      <w:proofErr w:type="spellStart"/>
      <w:r>
        <w:t>daß</w:t>
      </w:r>
      <w:proofErr w:type="spellEnd"/>
      <w:r>
        <w:t xml:space="preserve"> sich die Arbeitnehmer bei ihrer Tätigkeit unbehindert bewegen können. Für jeden Arbeitnehmer </w:t>
      </w:r>
      <w:proofErr w:type="spellStart"/>
      <w:r>
        <w:t>muß</w:t>
      </w:r>
      <w:proofErr w:type="spellEnd"/>
      <w:r>
        <w:t xml:space="preserve"> an seinem Arbeitsplatz mindestens eine freie Bewegungsfläche von 1,50 m</w:t>
      </w:r>
      <w:r>
        <w:rPr>
          <w:vertAlign w:val="superscript"/>
        </w:rPr>
        <w:t>2</w:t>
      </w:r>
      <w:r>
        <w:t xml:space="preserve"> zur Verfügung stehen. Die freie Bewegungsfläche soll an keiner Stelle weniger als 1,00 m breit sein.</w:t>
      </w:r>
    </w:p>
    <w:p>
      <w:pPr>
        <w:pStyle w:val="GesAbsatz"/>
      </w:pPr>
      <w:r>
        <w:t>(2) Kann aus betrieblichen Gründen an bestimmten Arbeitsplätzen eine freie Bewegungsfläche von 1,50 m</w:t>
      </w:r>
      <w:r>
        <w:rPr>
          <w:vertAlign w:val="superscript"/>
        </w:rPr>
        <w:t>2</w:t>
      </w:r>
      <w:r>
        <w:t xml:space="preserve"> nicht eingehalten werden, </w:t>
      </w:r>
      <w:proofErr w:type="spellStart"/>
      <w:r>
        <w:t>muß</w:t>
      </w:r>
      <w:proofErr w:type="spellEnd"/>
      <w:r>
        <w:t xml:space="preserve"> dem Arbeitnehmer in der Nähe des Arbeitsplatzes mindestens eine gleich große Bewegungsfläche zur Verfügung stehen.</w:t>
      </w:r>
    </w:p>
    <w:p>
      <w:pPr>
        <w:pStyle w:val="berschrift3"/>
      </w:pPr>
      <w:bookmarkStart w:id="92" w:name="_Toc459086641"/>
      <w:bookmarkStart w:id="93" w:name="_Toc459087633"/>
      <w:bookmarkStart w:id="94" w:name="_Toc22028587"/>
      <w:r>
        <w:t>§ 25</w:t>
      </w:r>
      <w:r>
        <w:br/>
        <w:t>Ausstattung</w:t>
      </w:r>
      <w:bookmarkEnd w:id="92"/>
      <w:bookmarkEnd w:id="93"/>
      <w:bookmarkEnd w:id="94"/>
    </w:p>
    <w:p>
      <w:pPr>
        <w:pStyle w:val="GesAbsatz"/>
      </w:pPr>
      <w:r>
        <w:t xml:space="preserve">(1) Kann die Arbeit ganz oder teilweise sitzend verrichtet werden, sind den Arbeitnehmern am Arbeitsplatz Sitzgelegenheiten zur Verfügung zu stellen. Die Sitzgelegenheiten müssen dem Arbeitsablauf und der Handhabung der Betriebseinrichtungen entsprechen und unfallsicher sein. Können aus betrieblichen Gründen keine Sitzgelegenheiten unmittelbar am Arbeitsplatz aufgestellt werden, obwohl es der Arbeitsablauf </w:t>
      </w:r>
      <w:proofErr w:type="spellStart"/>
      <w:r>
        <w:t>zuläßt</w:t>
      </w:r>
      <w:proofErr w:type="spellEnd"/>
      <w:r>
        <w:t>, sich zeitweise zu setzen, sind in der Nähe der Arbeitsplätze Sitzgelegenheiten bereitzustellen.</w:t>
      </w:r>
    </w:p>
    <w:p>
      <w:pPr>
        <w:pStyle w:val="GesAbsatz"/>
      </w:pPr>
      <w:r>
        <w:t>(2) In Arbeitsräumen müssen Abfallbehälter zur Verfügung stehen. Die Behälter müssen verschließbar sein, wenn die Abfälle leicht entzündlich, unangenehm riechend oder unhygienisch sind. Bei leicht entzündlichen Abfällen müssen die Behälter aus nicht brennbarem Material bestehen.</w:t>
      </w:r>
    </w:p>
    <w:p>
      <w:pPr>
        <w:pStyle w:val="berschrift3"/>
      </w:pPr>
      <w:bookmarkStart w:id="95" w:name="_Toc459086642"/>
      <w:bookmarkStart w:id="96" w:name="_Toc459087634"/>
      <w:bookmarkStart w:id="97" w:name="_Toc22028588"/>
      <w:r>
        <w:t>§ 26</w:t>
      </w:r>
      <w:r>
        <w:br/>
        <w:t>Steuerstände und Steuerkabinen von maschinellen Anlagen. Pförtnerlogen</w:t>
      </w:r>
      <w:r>
        <w:br/>
        <w:t>und ähnliche Einrichtungen</w:t>
      </w:r>
      <w:bookmarkEnd w:id="95"/>
      <w:bookmarkEnd w:id="96"/>
      <w:bookmarkEnd w:id="97"/>
    </w:p>
    <w:p>
      <w:pPr>
        <w:pStyle w:val="GesAbsatz"/>
      </w:pPr>
      <w:r>
        <w:t xml:space="preserve">Auf Steuerstände und Steuerkabinen von maschinellen Anlagen sowie Pförtnerlogen, Kassenboxen und ähnlichen Einrichtungen sind § 7 Abs. 1 (Sichtverbindung nach außen) und § 23 (Raumabmessungen und Luftraum) nicht anzuwenden, wenn es die Art der Einrichtung nicht </w:t>
      </w:r>
      <w:proofErr w:type="spellStart"/>
      <w:r>
        <w:t>zuläßt</w:t>
      </w:r>
      <w:proofErr w:type="spellEnd"/>
      <w:r>
        <w:t>.</w:t>
      </w:r>
    </w:p>
    <w:p>
      <w:pPr>
        <w:pStyle w:val="berschrift3"/>
      </w:pPr>
      <w:bookmarkStart w:id="98" w:name="_Toc459086643"/>
      <w:bookmarkStart w:id="99" w:name="_Toc459087635"/>
      <w:bookmarkStart w:id="100" w:name="_Toc22028589"/>
      <w:r>
        <w:t>§ 27</w:t>
      </w:r>
      <w:r>
        <w:br/>
        <w:t>Arbeitsplätze mit erhöhter Unfallgefahr</w:t>
      </w:r>
      <w:bookmarkEnd w:id="98"/>
      <w:bookmarkEnd w:id="99"/>
      <w:bookmarkEnd w:id="100"/>
    </w:p>
    <w:p>
      <w:pPr>
        <w:pStyle w:val="GesAbsatz"/>
      </w:pPr>
      <w:r>
        <w:t>An Einzelarbeitsplätzen mit erhöhter Unfallgefahr, die außerhalb der Ruf- oder Sichtweite zu anderen Arbeitsplätzen liegen und nicht überwacht werden, müssen Einrichtungen vorhanden sein, mit denen im Gefahrfall Hilfspersonen herbeigerufen werden können.</w:t>
      </w:r>
    </w:p>
    <w:p>
      <w:pPr>
        <w:pStyle w:val="berschrift3"/>
      </w:pPr>
      <w:bookmarkStart w:id="101" w:name="_Toc459086644"/>
      <w:bookmarkStart w:id="102" w:name="_Toc459087636"/>
      <w:bookmarkStart w:id="103" w:name="_Toc22028590"/>
      <w:r>
        <w:t>§ 28</w:t>
      </w:r>
      <w:r>
        <w:br/>
        <w:t>Nicht allseits umschlossene Arbeitsräume</w:t>
      </w:r>
      <w:bookmarkEnd w:id="101"/>
      <w:bookmarkEnd w:id="102"/>
      <w:bookmarkEnd w:id="103"/>
    </w:p>
    <w:p>
      <w:pPr>
        <w:pStyle w:val="GesAbsatz"/>
      </w:pPr>
      <w:r>
        <w:t>(1) Nicht allseits umschlossene Arbeitsräume sind nur zulässig, soweit es betriebstechnisch erforderlich ist. Dies gilt auch, sofern Türen oder Tore von Arbeitsräumen, die unmittelbar ins Freie führen, ständig offengehalten werden.</w:t>
      </w:r>
    </w:p>
    <w:p>
      <w:pPr>
        <w:pStyle w:val="GesAbsatz"/>
      </w:pPr>
      <w:r>
        <w:t xml:space="preserve">(2) Arbeitsplätze in nicht allseits umschlossenen Arbeitsräumen oder Arbeitsräumen, die ständig offengehalten werden, müssen so eingerichtet sein, </w:t>
      </w:r>
      <w:proofErr w:type="spellStart"/>
      <w:r>
        <w:t>daß</w:t>
      </w:r>
      <w:proofErr w:type="spellEnd"/>
      <w:r>
        <w:t xml:space="preserve"> die Arbeitnehmer gegen Witterungseinflüsse geschützt sind.</w:t>
      </w:r>
    </w:p>
    <w:p>
      <w:pPr>
        <w:pStyle w:val="GesAbsatz"/>
      </w:pPr>
    </w:p>
    <w:p>
      <w:pPr>
        <w:pStyle w:val="berschrift2"/>
      </w:pPr>
      <w:bookmarkStart w:id="104" w:name="_Toc459086645"/>
      <w:bookmarkStart w:id="105" w:name="_Toc459087637"/>
      <w:bookmarkStart w:id="106" w:name="_Toc22028591"/>
      <w:r>
        <w:t>Zweiter Titel</w:t>
      </w:r>
      <w:r>
        <w:br/>
        <w:t>Pausen-, Bereitschafts-, Liegeräume. Räume für körperliche Ausgleichsübungen</w:t>
      </w:r>
      <w:bookmarkEnd w:id="104"/>
      <w:bookmarkEnd w:id="105"/>
      <w:bookmarkEnd w:id="106"/>
    </w:p>
    <w:p>
      <w:pPr>
        <w:pStyle w:val="berschrift3"/>
      </w:pPr>
      <w:bookmarkStart w:id="107" w:name="_Toc459086646"/>
      <w:bookmarkStart w:id="108" w:name="_Toc459087638"/>
      <w:bookmarkStart w:id="109" w:name="_Toc22028592"/>
      <w:r>
        <w:t>§ 29</w:t>
      </w:r>
      <w:r>
        <w:br/>
        <w:t>Pausenräume</w:t>
      </w:r>
      <w:bookmarkEnd w:id="107"/>
      <w:bookmarkEnd w:id="108"/>
      <w:bookmarkEnd w:id="109"/>
    </w:p>
    <w:p>
      <w:pPr>
        <w:pStyle w:val="GesAbsatz"/>
      </w:pPr>
      <w:r>
        <w:t xml:space="preserve">(1) Den Arbeitnehmern ist ein leicht erreichbarer Pausenraum zur Verfügung zu stellen, wenn mehr als zehn Arbeitnehmer beschäftigt sind oder gesundheitliche Gründe oder die Art der ausgeübten Tätigkeit es erfordern. </w:t>
      </w:r>
      <w:r>
        <w:lastRenderedPageBreak/>
        <w:t>Dies gilt nicht, wenn die Arbeitnehmer in Büroräumen oder vergleichbaren Arbeitsräumen beschäftigt sind und dort die Voraussetzungen für eine gleichwertige Erholung während der Pausen gegeben sind.</w:t>
      </w:r>
    </w:p>
    <w:p>
      <w:pPr>
        <w:pStyle w:val="GesAbsatz"/>
      </w:pPr>
      <w:r>
        <w:t xml:space="preserve">(2) Die lichte Höhe von Pausenräumen </w:t>
      </w:r>
      <w:proofErr w:type="spellStart"/>
      <w:r>
        <w:t>muß</w:t>
      </w:r>
      <w:proofErr w:type="spellEnd"/>
      <w:r>
        <w:t xml:space="preserve"> den Anforderungen des § 23 Abs. 2 (Raumabmessungen) entsprechen.</w:t>
      </w:r>
    </w:p>
    <w:p>
      <w:pPr>
        <w:pStyle w:val="GesAbsatz"/>
      </w:pPr>
      <w:r>
        <w:t xml:space="preserve">(3) In Pausenräumen </w:t>
      </w:r>
      <w:proofErr w:type="spellStart"/>
      <w:r>
        <w:t>muß</w:t>
      </w:r>
      <w:proofErr w:type="spellEnd"/>
      <w:r>
        <w:t xml:space="preserve"> für jeden Arbeitnehmer, der den Raum benutzen soll, eine Grundfläche von mindestens 1,00 m</w:t>
      </w:r>
      <w:r>
        <w:rPr>
          <w:vertAlign w:val="superscript"/>
        </w:rPr>
        <w:t>2</w:t>
      </w:r>
      <w:r>
        <w:t xml:space="preserve"> vorhanden sein. Die Grundfläche eines Pausenraumes </w:t>
      </w:r>
      <w:proofErr w:type="spellStart"/>
      <w:r>
        <w:t>muß</w:t>
      </w:r>
      <w:proofErr w:type="spellEnd"/>
      <w:r>
        <w:t xml:space="preserve"> mindestens 6,00 m</w:t>
      </w:r>
      <w:r>
        <w:rPr>
          <w:vertAlign w:val="superscript"/>
        </w:rPr>
        <w:t>2</w:t>
      </w:r>
      <w:r>
        <w:t xml:space="preserve"> betragen.</w:t>
      </w:r>
    </w:p>
    <w:p>
      <w:pPr>
        <w:pStyle w:val="GesAbsatz"/>
      </w:pPr>
      <w:r>
        <w:t xml:space="preserve">(4) Pausenräume müssen entsprechend der Zahl der Arbeitnehmer, die sich gleichzeitig in den Räumen aufhalten sollen, mit Tischen, die leicht zu reinigen sind, Sitzgelegenheiten mit Rückenlehne sowie mit Kleiderhaken, Abfallbehältern und bei Bedarf auch mit Vorrichtungen zum Anwärmen und zum Kühlen von Speisen und Getränken ausgestattet sein. Trinkwasser oder ein anderes alkoholfreies Getränk </w:t>
      </w:r>
      <w:proofErr w:type="spellStart"/>
      <w:r>
        <w:t>muß</w:t>
      </w:r>
      <w:proofErr w:type="spellEnd"/>
      <w:r>
        <w:t xml:space="preserve"> den Arbeitnehmern zur Verfügung gestellt werden.</w:t>
      </w:r>
    </w:p>
    <w:p>
      <w:pPr>
        <w:pStyle w:val="berschrift3"/>
      </w:pPr>
      <w:bookmarkStart w:id="110" w:name="_Toc459086647"/>
      <w:bookmarkStart w:id="111" w:name="_Toc459087639"/>
      <w:bookmarkStart w:id="112" w:name="_Toc22028593"/>
      <w:r>
        <w:t>§ 30</w:t>
      </w:r>
      <w:r>
        <w:br/>
        <w:t>Bereitschaftsräume</w:t>
      </w:r>
      <w:bookmarkEnd w:id="110"/>
      <w:bookmarkEnd w:id="111"/>
      <w:bookmarkEnd w:id="112"/>
    </w:p>
    <w:p>
      <w:pPr>
        <w:pStyle w:val="GesAbsatz"/>
      </w:pPr>
      <w:r>
        <w:t>Fällt in die Arbeitszeit regelmäßig und in erheblichem Umfang Arbeitsbereitschaft und stehen keine Pausenräume bereit, so sind Bereitschaftsräume zur Verfügung zu stellen, in denen sich die Arbeitnehmer während der Dauer der Arbeitsbereitschaft aufhalten können. Bereitschaftsräume müssen den Anforderungen des § 29 Abs. 2 und 3 (Raumhöhe, Grundfläche) entsprechen. Sitzgelegenheiten mit Rückenlehne müssen vorhanden sein.</w:t>
      </w:r>
    </w:p>
    <w:p>
      <w:pPr>
        <w:pStyle w:val="berschrift3"/>
      </w:pPr>
      <w:bookmarkStart w:id="113" w:name="_Toc459086648"/>
      <w:bookmarkStart w:id="114" w:name="_Toc459087640"/>
      <w:bookmarkStart w:id="115" w:name="_Toc22028594"/>
      <w:r>
        <w:t>§ 31</w:t>
      </w:r>
      <w:r>
        <w:br/>
        <w:t>Liegeräume</w:t>
      </w:r>
      <w:bookmarkEnd w:id="113"/>
      <w:bookmarkEnd w:id="114"/>
      <w:bookmarkEnd w:id="115"/>
    </w:p>
    <w:p>
      <w:pPr>
        <w:pStyle w:val="GesAbsatz"/>
      </w:pPr>
      <w:r>
        <w:t xml:space="preserve">Werdenden oder stillenden Müttern ist es während der Pausen und, wenn es aus gesundheitlichen Gründen erforderlich ist, auch während der Arbeitszeit zu ermöglichen, sich in einem geeigneten Raum auf einer Liege auszuruhen. </w:t>
      </w:r>
    </w:p>
    <w:p>
      <w:pPr>
        <w:pStyle w:val="GesAbsatz"/>
      </w:pPr>
      <w:r>
        <w:t xml:space="preserve">Satz 1 gilt entsprechend für andere Arbeitnehmerinnen, wenn sie mit Arbeiten beschäftigt sind, bei denen es der Arbeitsablauf nicht </w:t>
      </w:r>
      <w:proofErr w:type="spellStart"/>
      <w:r>
        <w:t>zuläßt</w:t>
      </w:r>
      <w:proofErr w:type="spellEnd"/>
      <w:r>
        <w:t>, sich zeitweise zu setzen.</w:t>
      </w:r>
    </w:p>
    <w:p>
      <w:pPr>
        <w:pStyle w:val="berschrift3"/>
      </w:pPr>
      <w:bookmarkStart w:id="116" w:name="_Toc459086649"/>
      <w:bookmarkStart w:id="117" w:name="_Toc459087641"/>
      <w:bookmarkStart w:id="118" w:name="_Toc22028595"/>
      <w:r>
        <w:t>§ 32</w:t>
      </w:r>
      <w:r>
        <w:br/>
      </w:r>
      <w:bookmarkEnd w:id="116"/>
      <w:bookmarkEnd w:id="117"/>
      <w:r>
        <w:t>(aufgehoben)</w:t>
      </w:r>
      <w:bookmarkEnd w:id="118"/>
    </w:p>
    <w:p>
      <w:pPr>
        <w:pStyle w:val="GesAbsatz"/>
      </w:pPr>
    </w:p>
    <w:p>
      <w:pPr>
        <w:pStyle w:val="berschrift3"/>
      </w:pPr>
      <w:bookmarkStart w:id="119" w:name="_Toc459086650"/>
      <w:bookmarkStart w:id="120" w:name="_Toc459087642"/>
      <w:bookmarkStart w:id="121" w:name="_Toc22028596"/>
      <w:r>
        <w:t>§ 33</w:t>
      </w:r>
      <w:r>
        <w:br/>
        <w:t>Räume für körperliche Ausgleichsübungen</w:t>
      </w:r>
      <w:bookmarkEnd w:id="119"/>
      <w:bookmarkEnd w:id="120"/>
      <w:bookmarkEnd w:id="121"/>
    </w:p>
    <w:p>
      <w:pPr>
        <w:pStyle w:val="GesAbsatz"/>
      </w:pPr>
      <w:r>
        <w:t>Werden Arbeitnehmer auf Grund ihrer Tätigkeit bei der Arbeit einseitig beansprucht, sollen Räume für körperliche Ausgleichsübungen zur Verfügung stehen, wenn die Übungen nicht in den Arbeitsräumen oder an geeigneter Stelle im Freien durchgeführt werden können.</w:t>
      </w:r>
    </w:p>
    <w:p>
      <w:pPr>
        <w:pStyle w:val="berschrift3"/>
      </w:pPr>
      <w:bookmarkStart w:id="122" w:name="_Toc459086651"/>
      <w:bookmarkStart w:id="123" w:name="_Toc459087643"/>
      <w:bookmarkStart w:id="124" w:name="_Toc22028597"/>
      <w:r>
        <w:t>§ 34</w:t>
      </w:r>
      <w:r>
        <w:br/>
        <w:t>Umkleideräume. Kleiderablagen</w:t>
      </w:r>
      <w:bookmarkEnd w:id="122"/>
      <w:bookmarkEnd w:id="123"/>
      <w:bookmarkEnd w:id="124"/>
    </w:p>
    <w:p>
      <w:pPr>
        <w:pStyle w:val="GesAbsatz"/>
      </w:pPr>
      <w:r>
        <w:t>(1) Den Arbeitnehmern sind Umkleideräume zur Verfügung zu stellen, wenn die Arbeitnehmer bei ihrer Tätigkeit besondere Arbeitskleidung tragen müssen und es den Arbeitnehmern aus gesundheitlichen oder sittlichen Gründen nicht zuzumuten ist, sich in einem anderen Raum umzukleiden. Die Umkleideräume sollen für Frauen und Männer getrennt sein.</w:t>
      </w:r>
    </w:p>
    <w:p>
      <w:pPr>
        <w:pStyle w:val="GesAbsatz"/>
      </w:pPr>
      <w:r>
        <w:t>(2) Bei Betrieben, in denen die Arbeitnehmer bei ihrer Tätigkeit starker Hitze ausgesetzt sind, müssen sich die Umkleideräume in der Nähe der Arbeitsplätze befinden.</w:t>
      </w:r>
    </w:p>
    <w:p>
      <w:pPr>
        <w:pStyle w:val="GesAbsatz"/>
      </w:pPr>
      <w:r>
        <w:t>(3) Umkleideräume müssen eine lichte Höhe von mindestens 2,30 m bei einer Grundfläche bis einschließlich 30 m</w:t>
      </w:r>
      <w:r>
        <w:rPr>
          <w:vertAlign w:val="superscript"/>
        </w:rPr>
        <w:t>2</w:t>
      </w:r>
      <w:r>
        <w:t xml:space="preserve"> und mindestens 2,50 m bei einer Grundfläche von mehr als 30 m</w:t>
      </w:r>
      <w:r>
        <w:rPr>
          <w:vertAlign w:val="superscript"/>
        </w:rPr>
        <w:t>2</w:t>
      </w:r>
      <w:r>
        <w:t xml:space="preserve"> haben.</w:t>
      </w:r>
    </w:p>
    <w:p>
      <w:pPr>
        <w:pStyle w:val="GesAbsatz"/>
      </w:pPr>
      <w:r>
        <w:t xml:space="preserve">(4) In Umkleideräumen </w:t>
      </w:r>
      <w:proofErr w:type="spellStart"/>
      <w:r>
        <w:t>muß</w:t>
      </w:r>
      <w:proofErr w:type="spellEnd"/>
      <w:r>
        <w:t xml:space="preserve"> für die Arbeitnehmer, die den Raum gleichzeitig benutzen sollen, je nach Art der Kleiderablage so viel freie Bodenfläche vorhanden sein, </w:t>
      </w:r>
      <w:proofErr w:type="spellStart"/>
      <w:r>
        <w:t>daß</w:t>
      </w:r>
      <w:proofErr w:type="spellEnd"/>
      <w:r>
        <w:t xml:space="preserve"> sich die Arbeitnehmer unbehindert umkleiden können. Bei jeder Kleiderablage </w:t>
      </w:r>
      <w:proofErr w:type="spellStart"/>
      <w:r>
        <w:t>muß</w:t>
      </w:r>
      <w:proofErr w:type="spellEnd"/>
      <w:r>
        <w:t xml:space="preserve"> eine freie Bodenfläche, einschließlich der Verkehrsfläche, von mindestens 0,50 m</w:t>
      </w:r>
      <w:r>
        <w:rPr>
          <w:vertAlign w:val="superscript"/>
        </w:rPr>
        <w:t>2</w:t>
      </w:r>
      <w:r>
        <w:t xml:space="preserve"> zur Verfügung stehen. Die Grundfläche eines Umkleideraumes </w:t>
      </w:r>
      <w:proofErr w:type="spellStart"/>
      <w:r>
        <w:t>muß</w:t>
      </w:r>
      <w:proofErr w:type="spellEnd"/>
      <w:r>
        <w:t xml:space="preserve"> mindestens 6,00 m</w:t>
      </w:r>
      <w:r>
        <w:rPr>
          <w:vertAlign w:val="superscript"/>
        </w:rPr>
        <w:t>2</w:t>
      </w:r>
      <w:r>
        <w:t xml:space="preserve"> betragen.</w:t>
      </w:r>
    </w:p>
    <w:p>
      <w:pPr>
        <w:pStyle w:val="GesAbsatz"/>
      </w:pPr>
      <w:r>
        <w:lastRenderedPageBreak/>
        <w:t xml:space="preserve">(5) Nach Absatz 1 erforderliche Umkleideräume müssen mit Einrichtungen ausgestattet sein, in denen jeder Arbeitnehmer seine Kleidung unzugänglich für andere während der Arbeitszeit aufbewahren kann. Den Arbeitnehmern </w:t>
      </w:r>
      <w:proofErr w:type="spellStart"/>
      <w:r>
        <w:t>muß</w:t>
      </w:r>
      <w:proofErr w:type="spellEnd"/>
      <w:r>
        <w:t xml:space="preserve"> es außerdem möglich sein, die Arbeitskleidung außerhalb der Arbeitszeit zu lüften oder zu trocknen und unzugänglich für andere aufzubewahren. Wenn die Arbeitskleidung bei der Arbeit stark verschmutzt, hat der Arbeitgeber dafür zu sorgen, </w:t>
      </w:r>
      <w:proofErr w:type="spellStart"/>
      <w:r>
        <w:t>daß</w:t>
      </w:r>
      <w:proofErr w:type="spellEnd"/>
      <w:r>
        <w:t xml:space="preserve"> die Arbeitskleidung gereinigt werden kann. Zum Umkleiden müssen Sitzgelegenheiten vorhanden sein.</w:t>
      </w:r>
    </w:p>
    <w:p>
      <w:pPr>
        <w:pStyle w:val="GesAbsatz"/>
      </w:pPr>
      <w:r>
        <w:t>(6) Wenn Umkleideräume nach Absatz 1 nicht erforderlich sind, müssen für jeden Arbeitnehmer eine Kleiderablage und ein abschließbares Fach zur Aufbewahrung persönlicher Wertgegenstände vorhanden sein.</w:t>
      </w:r>
    </w:p>
    <w:p>
      <w:pPr>
        <w:pStyle w:val="berschrift3"/>
      </w:pPr>
      <w:bookmarkStart w:id="125" w:name="_Toc459086652"/>
      <w:bookmarkStart w:id="126" w:name="_Toc459087644"/>
      <w:bookmarkStart w:id="127" w:name="_Toc22028598"/>
      <w:r>
        <w:t>§ 35</w:t>
      </w:r>
      <w:r>
        <w:br/>
        <w:t>Waschräume. Waschgelegenheiten</w:t>
      </w:r>
      <w:bookmarkEnd w:id="125"/>
      <w:bookmarkEnd w:id="126"/>
      <w:bookmarkEnd w:id="127"/>
    </w:p>
    <w:p>
      <w:pPr>
        <w:pStyle w:val="GesAbsatz"/>
      </w:pPr>
      <w:r>
        <w:t>(1) Den Arbeitnehmern sind Waschräume zur Verfügung zu stellen, wenn es die Art der Tätigkeit oder gesundheitliche Gründe erfordern. Die Waschräume sollen für Frauen und Männer getrennt sein.</w:t>
      </w:r>
    </w:p>
    <w:p>
      <w:pPr>
        <w:pStyle w:val="GesAbsatz"/>
      </w:pPr>
      <w:r>
        <w:t>(2) Waschräume müssen eine lichte Höhe von mindestens 2,30 m bei einer Grundfläche bis einschließlich 30 m</w:t>
      </w:r>
      <w:r>
        <w:rPr>
          <w:vertAlign w:val="superscript"/>
        </w:rPr>
        <w:t>2</w:t>
      </w:r>
      <w:r>
        <w:t xml:space="preserve"> und mindestens 2,50 m bei einer Grundfläche von mehr als 30 m</w:t>
      </w:r>
      <w:r>
        <w:rPr>
          <w:vertAlign w:val="superscript"/>
        </w:rPr>
        <w:t>2</w:t>
      </w:r>
      <w:r>
        <w:t xml:space="preserve"> haben.</w:t>
      </w:r>
    </w:p>
    <w:p>
      <w:pPr>
        <w:pStyle w:val="GesAbsatz"/>
      </w:pPr>
      <w:r>
        <w:t xml:space="preserve">(3) In Waschräumen </w:t>
      </w:r>
      <w:proofErr w:type="spellStart"/>
      <w:r>
        <w:t>muß</w:t>
      </w:r>
      <w:proofErr w:type="spellEnd"/>
      <w:r>
        <w:t xml:space="preserve"> vor jeder Waschgelegenheit </w:t>
      </w:r>
      <w:proofErr w:type="spellStart"/>
      <w:r>
        <w:t>soviel</w:t>
      </w:r>
      <w:proofErr w:type="spellEnd"/>
      <w:r>
        <w:t xml:space="preserve"> freie Bodenfläche zur Verfügung stehen, </w:t>
      </w:r>
      <w:proofErr w:type="spellStart"/>
      <w:r>
        <w:t>daß</w:t>
      </w:r>
      <w:proofErr w:type="spellEnd"/>
      <w:r>
        <w:t xml:space="preserve"> sich die Arbeitnehmer unbehindert waschen können. Die freie Bodenfläche vor einer Waschgelegenheit </w:t>
      </w:r>
      <w:proofErr w:type="spellStart"/>
      <w:r>
        <w:t>muß</w:t>
      </w:r>
      <w:proofErr w:type="spellEnd"/>
      <w:r>
        <w:t xml:space="preserve"> mindestens 0,70 m x 0,70 m betragen. Waschräume müssen eine Grundfläche von mindestens 4,00 m</w:t>
      </w:r>
      <w:r>
        <w:rPr>
          <w:vertAlign w:val="superscript"/>
        </w:rPr>
        <w:t>2</w:t>
      </w:r>
      <w:r>
        <w:t xml:space="preserve"> haben.</w:t>
      </w:r>
    </w:p>
    <w:p>
      <w:pPr>
        <w:pStyle w:val="GesAbsatz"/>
      </w:pPr>
      <w:r>
        <w:t xml:space="preserve">(4) Waschräume müssen mit Einrichtungen ausgestattet sein, die es jedem Arbeitnehmer ermöglichen, sich den hygienischen Erfordernissen entsprechend zu reinigen. Es </w:t>
      </w:r>
      <w:proofErr w:type="spellStart"/>
      <w:r>
        <w:t>muß</w:t>
      </w:r>
      <w:proofErr w:type="spellEnd"/>
      <w:r>
        <w:t xml:space="preserve"> fließendes kaltes und warmes Wasser vorhanden sein. Die hygienisch erforderlichen Mittel zum Reinigen und Desinfizieren sowie zum Abtrocknen der Hände müssen zur Verfügung stehen.</w:t>
      </w:r>
    </w:p>
    <w:p>
      <w:pPr>
        <w:pStyle w:val="GesAbsatz"/>
      </w:pPr>
      <w:r>
        <w:t>(5) Wenn Waschräume nach Absatz 1 nicht erforderlich sind, müssen Waschgelegenheiten mit fließendem Wasser in der Nähe der Arbeitsplätze vorhanden sein. Die hygienisch erforderlichen Mittel zum Reinigen und Abtrocknen der Hände müssen zur Verfügung gestellt werden.</w:t>
      </w:r>
    </w:p>
    <w:p>
      <w:pPr>
        <w:pStyle w:val="berschrift3"/>
      </w:pPr>
      <w:bookmarkStart w:id="128" w:name="_Toc459086653"/>
      <w:bookmarkStart w:id="129" w:name="_Toc459087645"/>
      <w:bookmarkStart w:id="130" w:name="_Toc22028599"/>
      <w:r>
        <w:t>§ 36</w:t>
      </w:r>
      <w:r>
        <w:br/>
        <w:t>Verbindung von Wasch- und Umkleideräumen</w:t>
      </w:r>
      <w:bookmarkEnd w:id="128"/>
      <w:bookmarkEnd w:id="129"/>
      <w:bookmarkEnd w:id="130"/>
    </w:p>
    <w:p>
      <w:pPr>
        <w:pStyle w:val="GesAbsatz"/>
      </w:pPr>
      <w:r>
        <w:t>Wasch- und Umkleideräume müssen einen unmittelbaren Zugang zueinander haben, aber räumlich voneinander getrennt sein.</w:t>
      </w:r>
    </w:p>
    <w:p>
      <w:pPr>
        <w:pStyle w:val="berschrift3"/>
      </w:pPr>
      <w:bookmarkStart w:id="131" w:name="_Toc459086654"/>
      <w:bookmarkStart w:id="132" w:name="_Toc459087646"/>
      <w:bookmarkStart w:id="133" w:name="_Toc22028600"/>
      <w:r>
        <w:t>§ 37</w:t>
      </w:r>
      <w:r>
        <w:br/>
        <w:t>Toilettenräume</w:t>
      </w:r>
      <w:bookmarkEnd w:id="131"/>
      <w:bookmarkEnd w:id="132"/>
      <w:bookmarkEnd w:id="133"/>
    </w:p>
    <w:p>
      <w:pPr>
        <w:pStyle w:val="GesAbsatz"/>
      </w:pPr>
      <w:r>
        <w:t>(1) Den Arbeitnehmern sind in der Nähe der Arbeitsplätze besondere Räume mit einer ausreichenden Zahl von Toiletten und Handwaschbecken (Toilettenräume) zur Verfügung zu stellen. Wenn mehr als fünf Arbeitnehmer verschiedenen Geschlechts beschäftigt werden, sollen für Frauen und Männer vollständig getrennte Toilettenräume vorhanden sein. Werden mehr als fünf Arbeitnehmer beschäftigt, müssen die Toilettenräume ausschließlich den Betriebsangehörigen zur Verfügung stehen.</w:t>
      </w:r>
    </w:p>
    <w:p>
      <w:pPr>
        <w:pStyle w:val="GesAbsatz"/>
      </w:pPr>
      <w:r>
        <w:t>(2) In unmittelbarer Nähe von Pausen-, Bereitschafts-, Umkleide- und Waschräumen müssen Toilettenräume vorhanden sein.</w:t>
      </w:r>
    </w:p>
    <w:p>
      <w:pPr>
        <w:pStyle w:val="GesAbsatz"/>
      </w:pPr>
    </w:p>
    <w:p>
      <w:pPr>
        <w:pStyle w:val="berschrift2"/>
      </w:pPr>
      <w:bookmarkStart w:id="134" w:name="_Toc459086655"/>
      <w:bookmarkStart w:id="135" w:name="_Toc459087647"/>
      <w:bookmarkStart w:id="136" w:name="_Toc22028601"/>
      <w:r>
        <w:t>Vierter Titel</w:t>
      </w:r>
      <w:r>
        <w:br/>
        <w:t>Sanitätsräume. Mittel und Einrichtungen zur Ersten Hilfe</w:t>
      </w:r>
      <w:bookmarkEnd w:id="134"/>
      <w:bookmarkEnd w:id="135"/>
      <w:bookmarkEnd w:id="136"/>
    </w:p>
    <w:p>
      <w:pPr>
        <w:pStyle w:val="berschrift3"/>
      </w:pPr>
      <w:bookmarkStart w:id="137" w:name="_Toc459086656"/>
      <w:bookmarkStart w:id="138" w:name="_Toc459087648"/>
      <w:bookmarkStart w:id="139" w:name="_Toc22028602"/>
      <w:r>
        <w:t>§ 38</w:t>
      </w:r>
      <w:r>
        <w:br/>
        <w:t>Sanitätsräume</w:t>
      </w:r>
      <w:bookmarkEnd w:id="137"/>
      <w:bookmarkEnd w:id="138"/>
      <w:bookmarkEnd w:id="139"/>
    </w:p>
    <w:p>
      <w:pPr>
        <w:pStyle w:val="GesAbsatz"/>
      </w:pPr>
      <w:r>
        <w:t xml:space="preserve">(1) Es </w:t>
      </w:r>
      <w:proofErr w:type="spellStart"/>
      <w:r>
        <w:t>muß</w:t>
      </w:r>
      <w:proofErr w:type="spellEnd"/>
      <w:r>
        <w:t xml:space="preserve"> mindestens ein Sanitätsraum oder eine vergleichbare Einrichtung vorhanden sein, wenn</w:t>
      </w:r>
    </w:p>
    <w:p>
      <w:pPr>
        <w:pStyle w:val="GesAbsatz"/>
        <w:numPr>
          <w:ilvl w:val="0"/>
          <w:numId w:val="10"/>
        </w:numPr>
      </w:pPr>
      <w:r>
        <w:t>mehr als 1000 Arbeitnehmer beschäftigt sind oder</w:t>
      </w:r>
    </w:p>
    <w:p>
      <w:pPr>
        <w:pStyle w:val="GesAbsatz"/>
        <w:numPr>
          <w:ilvl w:val="0"/>
          <w:numId w:val="10"/>
        </w:numPr>
      </w:pPr>
      <w:r>
        <w:t>mit besonderen Unfallgefahren zu rechnen ist und mehr als 100 Arbeitnehmer beschäftigt sind.</w:t>
      </w:r>
    </w:p>
    <w:p>
      <w:pPr>
        <w:pStyle w:val="GesAbsatz"/>
      </w:pPr>
      <w:r>
        <w:t xml:space="preserve">(2) Sanitätsräume und vergleichbare Einrichtungen sowie ihre Zugänge müssen als solche gekennzeichnet sein. Die Räume oder Einrichtungen müssen mit einer Krankentrage leicht zu erreichen sein. Sie müssen mit </w:t>
      </w:r>
      <w:r>
        <w:lastRenderedPageBreak/>
        <w:t>den für die Erste Hilfe und die ärztliche Erstversorgung erforderlichen Einrichtungen und Mitteln ausgestattet sein; die Räume und Einrichtungen müssen dementsprechend bemessen sein.</w:t>
      </w:r>
    </w:p>
    <w:p>
      <w:pPr>
        <w:pStyle w:val="berschrift3"/>
      </w:pPr>
      <w:bookmarkStart w:id="140" w:name="_Toc459086657"/>
      <w:bookmarkStart w:id="141" w:name="_Toc459087649"/>
      <w:bookmarkStart w:id="142" w:name="_Toc22028603"/>
      <w:r>
        <w:t>§ 39</w:t>
      </w:r>
      <w:r>
        <w:br/>
        <w:t>Mittel und Einrichtungen zur Ersten Hilfe</w:t>
      </w:r>
      <w:bookmarkEnd w:id="140"/>
      <w:bookmarkEnd w:id="141"/>
      <w:bookmarkEnd w:id="142"/>
    </w:p>
    <w:p>
      <w:pPr>
        <w:pStyle w:val="GesAbsatz"/>
      </w:pPr>
      <w:r>
        <w:t>(1) In den Arbeitsstätten müssen die zur Ersten Hilfe erforderlichen Mittel vorhanden sein. Sie müssen im Bedarfsfall leicht zugänglich und gegen Verunreinigung, Nässe und hohe Temperaturen geschützt sein. Wenn es die Art des Betriebes erfordert, müssen Krankentragen vorhanden sein.</w:t>
      </w:r>
    </w:p>
    <w:p>
      <w:pPr>
        <w:pStyle w:val="GesAbsatz"/>
      </w:pPr>
      <w:r>
        <w:t>(2) Bei Arbeitsstätten mit großer räumlicher Ausdehnung müssen sich Mittel zur Ersten Hilfe und, sofern es die Art des Betriebes erfordert, Krankentragen an mehreren gut erreichbaren Stellen befinden.</w:t>
      </w:r>
    </w:p>
    <w:p>
      <w:pPr>
        <w:pStyle w:val="GesAbsatz"/>
      </w:pPr>
      <w:r>
        <w:t>(3) Die Aufbewahrungsstellen von Mitteln zur Ersten Hilfe und Krankentragen müssen als solche gekennzeichnet sein.</w:t>
      </w:r>
    </w:p>
    <w:p>
      <w:pPr>
        <w:pStyle w:val="GesAbsatz"/>
      </w:pPr>
    </w:p>
    <w:p>
      <w:pPr>
        <w:pStyle w:val="berschrift2"/>
      </w:pPr>
      <w:bookmarkStart w:id="143" w:name="_Toc459086658"/>
      <w:bookmarkStart w:id="144" w:name="_Toc459087650"/>
      <w:bookmarkStart w:id="145" w:name="_Toc22028604"/>
      <w:r>
        <w:t>Fünfter Titel</w:t>
      </w:r>
      <w:r>
        <w:br/>
        <w:t>Räume in Behelfsbauten</w:t>
      </w:r>
      <w:bookmarkEnd w:id="143"/>
      <w:bookmarkEnd w:id="144"/>
      <w:bookmarkEnd w:id="145"/>
    </w:p>
    <w:p>
      <w:pPr>
        <w:pStyle w:val="berschrift3"/>
      </w:pPr>
      <w:bookmarkStart w:id="146" w:name="_Toc459086659"/>
      <w:bookmarkStart w:id="147" w:name="_Toc459087651"/>
      <w:bookmarkStart w:id="148" w:name="_Toc22028605"/>
      <w:r>
        <w:t>§ 40</w:t>
      </w:r>
      <w:r>
        <w:br/>
        <w:t>Baracken, Tragluftbauten und ähnliche Einrichtungen</w:t>
      </w:r>
      <w:bookmarkEnd w:id="146"/>
      <w:bookmarkEnd w:id="147"/>
      <w:bookmarkEnd w:id="148"/>
    </w:p>
    <w:p>
      <w:pPr>
        <w:pStyle w:val="GesAbsatz"/>
      </w:pPr>
      <w:r>
        <w:t>(1) Auf Räume in Bauten, die nach der Art ihrer Ausführung für eine dauernde Nutzung nicht geeignet sind und die für eine begrenzte Zeit aufgestellt werden (Behelfsbauten), wie Baracken, Tragluftbauten und ähnliche Einrichtungen, gelten die Anforderungen der §§ 5 bis 39 sinngemäß. Bei Behelfsbauten, ausgenommen Tragluftbauten, ist eine lichte Höhe von 2,30 m ausreichend.</w:t>
      </w:r>
    </w:p>
    <w:p>
      <w:pPr>
        <w:pStyle w:val="GesAbsatz"/>
      </w:pPr>
      <w:r>
        <w:t>(2) Bei Tragluftbauten müssen unabhängig von Absatz 1 besondere Arbeitsschutzmaßnahmen getroffen werden; dabei sind Lage, Größe und Art der Nutzung des Tragluftbaues zu berücksichtigen. Tragluftbauten dürfen nicht als Pausenräume verwendet werden.</w:t>
      </w:r>
    </w:p>
    <w:p>
      <w:pPr>
        <w:pStyle w:val="GesAbsatz"/>
      </w:pPr>
    </w:p>
    <w:p>
      <w:pPr>
        <w:pStyle w:val="berschrift2"/>
        <w:rPr>
          <w:snapToGrid w:val="0"/>
        </w:rPr>
      </w:pPr>
      <w:bookmarkStart w:id="149" w:name="_Toc22028606"/>
      <w:r>
        <w:rPr>
          <w:snapToGrid w:val="0"/>
        </w:rPr>
        <w:t>Sechster Titel</w:t>
      </w:r>
      <w:r>
        <w:rPr>
          <w:snapToGrid w:val="0"/>
        </w:rPr>
        <w:br/>
        <w:t>Räume in Unterkünften</w:t>
      </w:r>
      <w:bookmarkEnd w:id="149"/>
    </w:p>
    <w:p>
      <w:pPr>
        <w:pStyle w:val="berschrift3"/>
        <w:rPr>
          <w:snapToGrid w:val="0"/>
        </w:rPr>
      </w:pPr>
      <w:bookmarkStart w:id="150" w:name="_Toc22028607"/>
      <w:r>
        <w:rPr>
          <w:snapToGrid w:val="0"/>
        </w:rPr>
        <w:t>§ 40a</w:t>
      </w:r>
      <w:r>
        <w:rPr>
          <w:snapToGrid w:val="0"/>
        </w:rPr>
        <w:br/>
        <w:t>Gemeinschaftsunterkünfte</w:t>
      </w:r>
      <w:bookmarkEnd w:id="150"/>
    </w:p>
    <w:p>
      <w:pPr>
        <w:pStyle w:val="GesAbsatz"/>
        <w:rPr>
          <w:snapToGrid w:val="0"/>
        </w:rPr>
      </w:pPr>
      <w:r>
        <w:rPr>
          <w:snapToGrid w:val="0"/>
        </w:rPr>
        <w:t>(1) Soweit der Arbeitgeber den von ihm beschäftigten Arbeitnehmern bauliche Anlagen oder Teile baulicher Anlagen, deren Unterkunfts- oder Nebenräume entweder von mehreren Arbeitnehmern gemeinschaftlich benutzt werden oder zu diesem Zweck zu nutzen bestimmt sind (Gemeinschaftsunterkünfte), selbst oder auf Grund eines Rechtsverhältnisses mit einem Dritten durch diesen zum Gebrauch überlässt, hat er dafür zu sorgen, dass die Gemeinschaftsunterkünfte so beschaffen, ausgestattet und belegt sind und so benutzt werden, dass die Gesundheit der Arbeitnehmer nicht beeinträchtigt wird. Dabei sind insbesondere zu beachten:</w:t>
      </w:r>
    </w:p>
    <w:p>
      <w:pPr>
        <w:pStyle w:val="GesAbsatz"/>
        <w:rPr>
          <w:snapToGrid w:val="0"/>
        </w:rPr>
      </w:pPr>
      <w:r>
        <w:rPr>
          <w:snapToGrid w:val="0"/>
        </w:rPr>
        <w:t>1.</w:t>
      </w:r>
      <w:r>
        <w:rPr>
          <w:snapToGrid w:val="0"/>
        </w:rPr>
        <w:tab/>
        <w:t>Grundfläche, lichte Höhe und Lage der Räume,</w:t>
      </w:r>
    </w:p>
    <w:p>
      <w:pPr>
        <w:pStyle w:val="GesAbsatz"/>
        <w:rPr>
          <w:snapToGrid w:val="0"/>
        </w:rPr>
      </w:pPr>
      <w:r>
        <w:rPr>
          <w:snapToGrid w:val="0"/>
        </w:rPr>
        <w:t>2.</w:t>
      </w:r>
      <w:r>
        <w:rPr>
          <w:snapToGrid w:val="0"/>
        </w:rPr>
        <w:tab/>
        <w:t>Art der Beleuchtung und Belüftung, Feuchtigkeits-, Wärme- und Lärmschutz,</w:t>
      </w:r>
    </w:p>
    <w:p>
      <w:pPr>
        <w:pStyle w:val="GesAbsatz"/>
        <w:rPr>
          <w:snapToGrid w:val="0"/>
          <w:sz w:val="18"/>
        </w:rPr>
      </w:pPr>
      <w:r>
        <w:rPr>
          <w:snapToGrid w:val="0"/>
        </w:rPr>
        <w:t>3.</w:t>
      </w:r>
      <w:r>
        <w:rPr>
          <w:snapToGrid w:val="0"/>
        </w:rPr>
        <w:tab/>
        <w:t>Wasser</w:t>
      </w:r>
      <w:r>
        <w:rPr>
          <w:snapToGrid w:val="0"/>
          <w:sz w:val="18"/>
        </w:rPr>
        <w:t>- und Energieversorgungsanschlüsse, Kochgelegenheiten, Beheizungs- und sanitäre Einrichtungen.</w:t>
      </w:r>
    </w:p>
    <w:p>
      <w:pPr>
        <w:pStyle w:val="GesAbsatz"/>
        <w:rPr>
          <w:snapToGrid w:val="0"/>
        </w:rPr>
      </w:pPr>
      <w:r>
        <w:rPr>
          <w:snapToGrid w:val="0"/>
        </w:rPr>
        <w:t>(2) Die Verpflichtung nach Absatz 1 bezieht sich auf</w:t>
      </w:r>
    </w:p>
    <w:p>
      <w:pPr>
        <w:pStyle w:val="GesAbsatz"/>
        <w:rPr>
          <w:snapToGrid w:val="0"/>
        </w:rPr>
      </w:pPr>
      <w:r>
        <w:rPr>
          <w:snapToGrid w:val="0"/>
        </w:rPr>
        <w:t>1.</w:t>
      </w:r>
      <w:r>
        <w:rPr>
          <w:snapToGrid w:val="0"/>
        </w:rPr>
        <w:tab/>
        <w:t>Unterkunftsräume zum Aufenthalt und Schlafen,</w:t>
      </w:r>
    </w:p>
    <w:p>
      <w:pPr>
        <w:pStyle w:val="GesAbsatz"/>
        <w:rPr>
          <w:snapToGrid w:val="0"/>
        </w:rPr>
      </w:pPr>
      <w:r>
        <w:rPr>
          <w:snapToGrid w:val="0"/>
        </w:rPr>
        <w:t>2.</w:t>
      </w:r>
      <w:r>
        <w:rPr>
          <w:snapToGrid w:val="0"/>
        </w:rPr>
        <w:tab/>
        <w:t>Küchen und Vorratsräume,</w:t>
      </w:r>
    </w:p>
    <w:p>
      <w:pPr>
        <w:pStyle w:val="GesAbsatz"/>
        <w:ind w:left="426" w:hanging="426"/>
        <w:rPr>
          <w:snapToGrid w:val="0"/>
        </w:rPr>
      </w:pPr>
      <w:r>
        <w:rPr>
          <w:snapToGrid w:val="0"/>
        </w:rPr>
        <w:t>3.</w:t>
      </w:r>
      <w:r>
        <w:rPr>
          <w:snapToGrid w:val="0"/>
        </w:rPr>
        <w:tab/>
        <w:t>sanitäre Einrichtungen, insbesondere Toiletten und Wascheinrichtungen einschließlich der Einrichtungen zum Waschen, Trocknen und Bügeln der Wäsche, sowie Einrichtungen zur Abfallbeseitigung,</w:t>
      </w:r>
    </w:p>
    <w:p>
      <w:pPr>
        <w:pStyle w:val="GesAbsatz"/>
        <w:rPr>
          <w:snapToGrid w:val="0"/>
        </w:rPr>
      </w:pPr>
      <w:r>
        <w:rPr>
          <w:snapToGrid w:val="0"/>
        </w:rPr>
        <w:t>4.</w:t>
      </w:r>
      <w:r>
        <w:rPr>
          <w:snapToGrid w:val="0"/>
        </w:rPr>
        <w:tab/>
        <w:t>Einrichtungen für erste Hilfe und Krankenbehandlung,</w:t>
      </w:r>
    </w:p>
    <w:p>
      <w:pPr>
        <w:pStyle w:val="GesAbsatz"/>
        <w:rPr>
          <w:snapToGrid w:val="0"/>
        </w:rPr>
      </w:pPr>
      <w:r>
        <w:rPr>
          <w:snapToGrid w:val="0"/>
        </w:rPr>
        <w:t>5.</w:t>
      </w:r>
      <w:r>
        <w:rPr>
          <w:snapToGrid w:val="0"/>
        </w:rPr>
        <w:tab/>
        <w:t>Tagesunterkünfte.</w:t>
      </w:r>
    </w:p>
    <w:p>
      <w:pPr>
        <w:pStyle w:val="GesAbsatz"/>
        <w:rPr>
          <w:snapToGrid w:val="0"/>
        </w:rPr>
      </w:pPr>
      <w:r>
        <w:rPr>
          <w:snapToGrid w:val="0"/>
        </w:rPr>
        <w:t>(3) Die Bundeswehr darf von den Regelungen der Absätze 1 und 2 abweichen, soweit dies zur Erfüllung ihrer Aufgaben erforderlich ist.</w:t>
      </w:r>
    </w:p>
    <w:p>
      <w:pPr>
        <w:pStyle w:val="GesAbsatz"/>
      </w:pPr>
    </w:p>
    <w:p>
      <w:pPr>
        <w:pStyle w:val="berschrift2"/>
      </w:pPr>
      <w:bookmarkStart w:id="151" w:name="_Toc459086660"/>
      <w:bookmarkStart w:id="152" w:name="_Toc459087652"/>
      <w:bookmarkStart w:id="153" w:name="_Toc22028608"/>
      <w:r>
        <w:lastRenderedPageBreak/>
        <w:t>Drittes Kapitel</w:t>
      </w:r>
      <w:r>
        <w:br/>
        <w:t>Arbeitsplätze auf dem Betriebsgelände im Freien</w:t>
      </w:r>
      <w:bookmarkEnd w:id="151"/>
      <w:bookmarkEnd w:id="152"/>
      <w:bookmarkEnd w:id="153"/>
    </w:p>
    <w:p>
      <w:pPr>
        <w:pStyle w:val="berschrift3"/>
      </w:pPr>
      <w:bookmarkStart w:id="154" w:name="_Toc459086661"/>
      <w:bookmarkStart w:id="155" w:name="_Toc459087653"/>
      <w:bookmarkStart w:id="156" w:name="_Toc22028609"/>
      <w:r>
        <w:t>§ 41</w:t>
      </w:r>
      <w:r>
        <w:br/>
        <w:t>Allgemeine Anforderungen an Arbeitsplätze, Verkehrswege und Einrichtungen im Freien</w:t>
      </w:r>
      <w:bookmarkEnd w:id="154"/>
      <w:bookmarkEnd w:id="155"/>
      <w:bookmarkEnd w:id="156"/>
    </w:p>
    <w:p>
      <w:pPr>
        <w:pStyle w:val="GesAbsatz"/>
      </w:pPr>
      <w:r>
        <w:t xml:space="preserve">(1) Arbeitsplätze auf dem Betriebsgelände im Freien sind so herzurichten, </w:t>
      </w:r>
      <w:proofErr w:type="spellStart"/>
      <w:r>
        <w:t>daß</w:t>
      </w:r>
      <w:proofErr w:type="spellEnd"/>
      <w:r>
        <w:t xml:space="preserve"> sich die Arbeitnehmer bei jeder Witterung sicher bewegen können. Je nach Brandgefährlichkeit der auf den Arbeitsplätzen befindlichen Betriebseinrichtungen und Arbeitsstoffe müssen die zum Löschen möglicher Entstehungsbrände erforderlichen Feuerlöscheinrichtungen vorhanden sein. Die Arbeitnehmer müssen sich bei Gefahr schnell in Sicherheit bringen und schnell gerettet werden können.</w:t>
      </w:r>
    </w:p>
    <w:p>
      <w:pPr>
        <w:pStyle w:val="GesAbsatz"/>
      </w:pPr>
      <w:r>
        <w:t>(2) Auf Arbeitsplätze, Verkehrswege und Einrichtungen im Freien sind ferner § 11 (zusätzliche Anforderungen an kraftbetätigte Türen und Tore), § 12 (Schutz gegen Absturz und herabfallende Gegenstände), § 17 Abs. 1 bis 3 (Verkehrswege), § 18 (zusätzliche Anforderungen an Fahrtreppen und Fahrsteige), § 20 (Steigleitern. Steigeisengänge) und § 21 (Laderampen) anzuwenden.</w:t>
      </w:r>
    </w:p>
    <w:p>
      <w:pPr>
        <w:pStyle w:val="GesAbsatz"/>
      </w:pPr>
      <w:r>
        <w:t xml:space="preserve">(3) Arbeitsplätze und Verkehrswege im Freien müssen zu beleuchten sein, wenn das Tageslicht nicht ausreicht. Die Beleuchtung </w:t>
      </w:r>
      <w:proofErr w:type="spellStart"/>
      <w:r>
        <w:t>muß</w:t>
      </w:r>
      <w:proofErr w:type="spellEnd"/>
      <w:r>
        <w:t xml:space="preserve"> sich nach der Art der Sehaufgabe richten.</w:t>
      </w:r>
    </w:p>
    <w:p>
      <w:pPr>
        <w:pStyle w:val="berschrift3"/>
      </w:pPr>
      <w:bookmarkStart w:id="157" w:name="_Toc459086662"/>
      <w:bookmarkStart w:id="158" w:name="_Toc459087654"/>
      <w:bookmarkStart w:id="159" w:name="_Toc22028610"/>
      <w:r>
        <w:t>§ 42</w:t>
      </w:r>
      <w:r>
        <w:br/>
        <w:t>Ortsgebundene Arbeitsplätze im Freien</w:t>
      </w:r>
      <w:bookmarkEnd w:id="157"/>
      <w:bookmarkEnd w:id="158"/>
      <w:bookmarkEnd w:id="159"/>
    </w:p>
    <w:p>
      <w:pPr>
        <w:pStyle w:val="GesAbsatz"/>
      </w:pPr>
      <w:r>
        <w:t>(1) Ortsgebundene Arbeitsplätze im Freien, auf denen nicht nur vorübergehend Arbeitnehmer beschäftigt werden, sind nur zulässig, wenn es betriebstechnisch erforderlich ist.</w:t>
      </w:r>
    </w:p>
    <w:p>
      <w:pPr>
        <w:pStyle w:val="GesAbsatz"/>
      </w:pPr>
      <w:r>
        <w:t xml:space="preserve">(2) Ortsgebundene Arbeitsplätze im Freien, auf denen nicht nur vorübergehend Arbeitnehmer beschäftigt werden, sind im Rahmen des betrieblich Möglichen so einzurichten und auszustatten, </w:t>
      </w:r>
      <w:proofErr w:type="spellStart"/>
      <w:r>
        <w:t>daß</w:t>
      </w:r>
      <w:proofErr w:type="spellEnd"/>
      <w:r>
        <w:t xml:space="preserve"> die Arbeitnehmer</w:t>
      </w:r>
    </w:p>
    <w:p>
      <w:pPr>
        <w:pStyle w:val="GesAbsatz"/>
        <w:numPr>
          <w:ilvl w:val="0"/>
          <w:numId w:val="11"/>
        </w:numPr>
      </w:pPr>
      <w:r>
        <w:t>gegen Witterungseinflüsse geschützt sind,</w:t>
      </w:r>
    </w:p>
    <w:p>
      <w:pPr>
        <w:pStyle w:val="GesAbsatz"/>
        <w:numPr>
          <w:ilvl w:val="0"/>
          <w:numId w:val="11"/>
        </w:numPr>
      </w:pPr>
      <w:r>
        <w:t>keinen unzuträglichen Lärm und keinen unzuträglichen mechanischen Schwingungen, Gasen, Dämpfen, Nebeln oder Stäuben ausgesetzt sind,</w:t>
      </w:r>
    </w:p>
    <w:p>
      <w:pPr>
        <w:pStyle w:val="GesAbsatz"/>
        <w:numPr>
          <w:ilvl w:val="0"/>
          <w:numId w:val="11"/>
        </w:numPr>
      </w:pPr>
      <w:r>
        <w:t>nicht ausgleiten und abstürzen können und</w:t>
      </w:r>
    </w:p>
    <w:p>
      <w:pPr>
        <w:pStyle w:val="GesAbsatz"/>
        <w:numPr>
          <w:ilvl w:val="0"/>
          <w:numId w:val="11"/>
        </w:numPr>
      </w:pPr>
      <w:r>
        <w:t xml:space="preserve">Sitzgelegenheiten in der Nähe der Arbeitsplätze zur Verfügung haben, wenn es der Arbeitsablauf </w:t>
      </w:r>
      <w:proofErr w:type="spellStart"/>
      <w:r>
        <w:t>zuläßt</w:t>
      </w:r>
      <w:proofErr w:type="spellEnd"/>
      <w:r>
        <w:t>, sich zu setzen.</w:t>
      </w:r>
    </w:p>
    <w:p>
      <w:pPr>
        <w:pStyle w:val="GesAbsatz"/>
      </w:pPr>
      <w:r>
        <w:t>(3) Werden Arbeitnehmer nicht nur vorübergehend an ortsgebundenen Arbeitsplätzen im Freien mit leichter körperlicher Arbeit beschäftigt, so müssen die Arbeitsplätze in der Zeit vom 1. November bis 31. März zu beheizen sein, wenn die Außentemperatur weniger als + 16 °C beträgt.</w:t>
      </w:r>
    </w:p>
    <w:p>
      <w:pPr>
        <w:pStyle w:val="berschrift2"/>
      </w:pPr>
      <w:bookmarkStart w:id="160" w:name="_Toc459086663"/>
      <w:bookmarkStart w:id="161" w:name="_Toc459087655"/>
      <w:bookmarkStart w:id="162" w:name="_Toc22028611"/>
      <w:r>
        <w:t>Viertes Kapitel</w:t>
      </w:r>
      <w:r>
        <w:br/>
        <w:t>Baustellen</w:t>
      </w:r>
      <w:bookmarkEnd w:id="160"/>
      <w:bookmarkEnd w:id="161"/>
      <w:bookmarkEnd w:id="162"/>
    </w:p>
    <w:p>
      <w:pPr>
        <w:pStyle w:val="berschrift3"/>
      </w:pPr>
      <w:bookmarkStart w:id="163" w:name="_Toc459086664"/>
      <w:bookmarkStart w:id="164" w:name="_Toc459087656"/>
      <w:bookmarkStart w:id="165" w:name="_Toc22028612"/>
      <w:r>
        <w:t>§ 43</w:t>
      </w:r>
      <w:r>
        <w:br/>
        <w:t>Anwendung von Vorschriften auf Baustellen</w:t>
      </w:r>
      <w:bookmarkEnd w:id="163"/>
      <w:bookmarkEnd w:id="164"/>
      <w:bookmarkEnd w:id="165"/>
    </w:p>
    <w:p>
      <w:pPr>
        <w:pStyle w:val="GesAbsatz"/>
      </w:pPr>
      <w:r>
        <w:t>Auf Baustellen sind die Vorschriften des ersten, siebenten und achten sowie dieses Kapitels anzuwenden.</w:t>
      </w:r>
    </w:p>
    <w:p>
      <w:pPr>
        <w:pStyle w:val="berschrift3"/>
      </w:pPr>
      <w:bookmarkStart w:id="166" w:name="_Toc459086665"/>
      <w:bookmarkStart w:id="167" w:name="_Toc459087657"/>
      <w:bookmarkStart w:id="168" w:name="_Toc22028613"/>
      <w:r>
        <w:t>§ 44</w:t>
      </w:r>
      <w:r>
        <w:br/>
        <w:t>Arbeitsplätze und Verkehrswege auf Baustellen</w:t>
      </w:r>
      <w:bookmarkEnd w:id="166"/>
      <w:bookmarkEnd w:id="167"/>
      <w:bookmarkEnd w:id="168"/>
    </w:p>
    <w:p>
      <w:pPr>
        <w:pStyle w:val="GesAbsatz"/>
      </w:pPr>
      <w:r>
        <w:t xml:space="preserve">(1) Arbeitsplätze und Verkehrswege auf Baustellen sind so herzurichten, </w:t>
      </w:r>
      <w:proofErr w:type="spellStart"/>
      <w:r>
        <w:t>daß</w:t>
      </w:r>
      <w:proofErr w:type="spellEnd"/>
      <w:r>
        <w:t xml:space="preserve"> sich die Arbeitnehmer bei jeder Witterung sicher bewegen können. Verkehrswege müssen sicher zu befahren sein, wenn eine Benutzung mit Fahrzeugen erforderlich ist. Die Arbeitsplätze und Verkehrswege müssen zu beleuchten sein, wenn das Tageslicht nicht ausreicht. Arbeitsplätze und Verkehrswege, bei denen Absturzgefahren bestehen oder die an Gefahrbereiche grenzen, müssen mit Einrichtungen versehen sein, die unter Berücksichtigung der besonderen Verhältnisse des Baubetriebes verhindern, </w:t>
      </w:r>
      <w:proofErr w:type="spellStart"/>
      <w:r>
        <w:t>daß</w:t>
      </w:r>
      <w:proofErr w:type="spellEnd"/>
      <w:r>
        <w:t xml:space="preserve"> Arbeitnehmer abstürzen oder in den Gefahrenbereich gelangen. Entsprechende Einrichtungen sind bei Boden- und Wandöffnungen erforderlich, durch die Arbeitnehmer abstürzen können. Die Arbeitnehmer sind gegen herabfallende Gegenstände zu schützen. Für Baugerüste gelten die hierfür erlassenen besonderen Vorschriften.</w:t>
      </w:r>
    </w:p>
    <w:p>
      <w:pPr>
        <w:pStyle w:val="GesAbsatz"/>
      </w:pPr>
      <w:r>
        <w:t xml:space="preserve">(2) Auf Baustellen im Freien sind ortsgebundene Arbeitsplätze, an denen nicht nur vorübergehend Arbeitnehmer beschäftigt sind, sowie Bedienungsplätze auf Baumaschinen im Rahmen des betrieblich Möglichen so einzurichten und auszustatten, </w:t>
      </w:r>
      <w:proofErr w:type="spellStart"/>
      <w:r>
        <w:t>daß</w:t>
      </w:r>
      <w:proofErr w:type="spellEnd"/>
      <w:r>
        <w:t xml:space="preserve"> die Arbeitnehmer</w:t>
      </w:r>
    </w:p>
    <w:p>
      <w:pPr>
        <w:pStyle w:val="GesAbsatz"/>
        <w:numPr>
          <w:ilvl w:val="0"/>
          <w:numId w:val="12"/>
        </w:numPr>
      </w:pPr>
      <w:r>
        <w:lastRenderedPageBreak/>
        <w:t>gegen Witterungseinflüsse geschützt sind und</w:t>
      </w:r>
    </w:p>
    <w:p>
      <w:pPr>
        <w:pStyle w:val="GesAbsatz"/>
        <w:numPr>
          <w:ilvl w:val="0"/>
          <w:numId w:val="12"/>
        </w:numPr>
      </w:pPr>
      <w:r>
        <w:t>keinem unzuträglichen Lärm und keinen unzuträglichen mechanischen Schwingungen, Gasen, Dämpfen, Nebeln oder Stäuben ausgesetzt sind.</w:t>
      </w:r>
    </w:p>
    <w:p>
      <w:pPr>
        <w:pStyle w:val="GesAbsatz"/>
      </w:pPr>
      <w:r>
        <w:t xml:space="preserve">(3) Bei Baustellen in allseits umschlossenen Räumen </w:t>
      </w:r>
      <w:proofErr w:type="spellStart"/>
      <w:r>
        <w:t>muß</w:t>
      </w:r>
      <w:proofErr w:type="spellEnd"/>
      <w:r>
        <w:t xml:space="preserve"> dafür gesorgt sein, </w:t>
      </w:r>
      <w:proofErr w:type="spellStart"/>
      <w:r>
        <w:t>daß</w:t>
      </w:r>
      <w:proofErr w:type="spellEnd"/>
    </w:p>
    <w:p>
      <w:pPr>
        <w:pStyle w:val="GesAbsatz"/>
        <w:numPr>
          <w:ilvl w:val="0"/>
          <w:numId w:val="13"/>
        </w:numPr>
      </w:pPr>
      <w:r>
        <w:t>die Arbeitsplätze zu belüften sind,</w:t>
      </w:r>
    </w:p>
    <w:p>
      <w:pPr>
        <w:pStyle w:val="GesAbsatz"/>
        <w:numPr>
          <w:ilvl w:val="0"/>
          <w:numId w:val="13"/>
        </w:numPr>
      </w:pPr>
      <w:r>
        <w:t>die Arbeitnehmer sich bei Gefahr schnell in Sicherheit bringen können,</w:t>
      </w:r>
    </w:p>
    <w:p>
      <w:pPr>
        <w:pStyle w:val="GesAbsatz"/>
        <w:numPr>
          <w:ilvl w:val="0"/>
          <w:numId w:val="13"/>
        </w:numPr>
      </w:pPr>
      <w:r>
        <w:t xml:space="preserve">etwa auftretende unzuträgliche Gase, Dämpfe, Nebel oder Stäube beseitigt werden, ohne </w:t>
      </w:r>
      <w:proofErr w:type="spellStart"/>
      <w:r>
        <w:t>daß</w:t>
      </w:r>
      <w:proofErr w:type="spellEnd"/>
      <w:r>
        <w:t xml:space="preserve"> die Arbeitnehmer gefährdet werden und</w:t>
      </w:r>
    </w:p>
    <w:p>
      <w:pPr>
        <w:pStyle w:val="GesAbsatz"/>
        <w:numPr>
          <w:ilvl w:val="0"/>
          <w:numId w:val="13"/>
        </w:numPr>
      </w:pPr>
      <w:r>
        <w:t>für die Arbeitsplätze je nach Brandgefährlichkeit der vorhandenen Betriebseinrichtungen und Arbeitsstoffe die zum Löschen möglicher Entstehungsbrände erforderlichen Feuerlöscheinrichtungen vorhanden sind.</w:t>
      </w:r>
    </w:p>
    <w:p>
      <w:pPr>
        <w:pStyle w:val="berschrift3"/>
      </w:pPr>
      <w:bookmarkStart w:id="169" w:name="_Toc459086666"/>
      <w:bookmarkStart w:id="170" w:name="_Toc459087658"/>
      <w:bookmarkStart w:id="171" w:name="_Toc22028614"/>
      <w:r>
        <w:t>§ 45</w:t>
      </w:r>
      <w:r>
        <w:br/>
        <w:t>Unterkünfte auf Baustellen</w:t>
      </w:r>
      <w:bookmarkEnd w:id="169"/>
      <w:bookmarkEnd w:id="170"/>
      <w:bookmarkEnd w:id="171"/>
    </w:p>
    <w:p>
      <w:pPr>
        <w:pStyle w:val="GesAbsatz"/>
      </w:pPr>
      <w:r>
        <w:t xml:space="preserve">(1) Auf jeder Baustelle hat der Arbeitgeber für die Arbeitnehmer </w:t>
      </w:r>
    </w:p>
    <w:p>
      <w:pPr>
        <w:pStyle w:val="GesAbsatz"/>
        <w:ind w:left="426" w:hanging="426"/>
      </w:pPr>
      <w:r>
        <w:t>1.</w:t>
      </w:r>
      <w:r>
        <w:tab/>
        <w:t>Unterkünfte für die Freizeit auf der Baustelle oder in deren Nähe bereitzustellen, soweit sie ihre Wohnung nicht leicht erreichen können,</w:t>
      </w:r>
    </w:p>
    <w:p>
      <w:pPr>
        <w:pStyle w:val="GesAbsatz"/>
        <w:ind w:left="426" w:hanging="426"/>
      </w:pPr>
      <w:r>
        <w:t>2.</w:t>
      </w:r>
      <w:r>
        <w:tab/>
        <w:t>Tagesunterkünfte zu ihrem Schutz an ungefährdeter Stelle bereitzustellen.</w:t>
      </w:r>
    </w:p>
    <w:p>
      <w:pPr>
        <w:pStyle w:val="GesAbsatz"/>
      </w:pPr>
      <w:r>
        <w:t xml:space="preserve">(2) Die lichte Höhe von Tagesunterkünften </w:t>
      </w:r>
      <w:proofErr w:type="spellStart"/>
      <w:r>
        <w:t>muß</w:t>
      </w:r>
      <w:proofErr w:type="spellEnd"/>
      <w:r>
        <w:t xml:space="preserve"> mindestens 2,30 m betragen. In den Tagesunterkünften </w:t>
      </w:r>
      <w:proofErr w:type="spellStart"/>
      <w:r>
        <w:t>muß</w:t>
      </w:r>
      <w:proofErr w:type="spellEnd"/>
      <w:r>
        <w:t xml:space="preserve"> für jeden regelmäßig auf der Baustelle anwesenden Arbeitnehmer nach Abzug der Fläche für die vorgeschriebenen Einrichtungen eine freie Bodenfläche von mindestens 0,75 m</w:t>
      </w:r>
      <w:r>
        <w:rPr>
          <w:vertAlign w:val="superscript"/>
        </w:rPr>
        <w:t>2</w:t>
      </w:r>
      <w:r>
        <w:t xml:space="preserve"> vorhanden sein.</w:t>
      </w:r>
    </w:p>
    <w:p>
      <w:pPr>
        <w:pStyle w:val="GesAbsatz"/>
      </w:pPr>
      <w:r>
        <w:t>(3) Fußböden, Wände und Decken der Tagesunterkünfte müssen gegen Feuchtigkeit und Zugluft geschützt und wärmedämmend ausgeführt sein. Die Tagesunterkünfte müssen Fenster haben, die zu öffnen sind.</w:t>
      </w:r>
    </w:p>
    <w:p>
      <w:pPr>
        <w:pStyle w:val="GesAbsatz"/>
      </w:pPr>
      <w:r>
        <w:t>(4) In der Zeit vom 15. Oktober bis 30. April müssen</w:t>
      </w:r>
    </w:p>
    <w:p>
      <w:pPr>
        <w:pStyle w:val="GesAbsatz"/>
        <w:numPr>
          <w:ilvl w:val="0"/>
          <w:numId w:val="14"/>
        </w:numPr>
      </w:pPr>
      <w:r>
        <w:t xml:space="preserve">Tagesunterkünfte Heizeinrichtungen haben, die eine Raumtemperatur von + 21 °C ermöglichen und so installiert sind, </w:t>
      </w:r>
      <w:proofErr w:type="spellStart"/>
      <w:r>
        <w:t>daß</w:t>
      </w:r>
      <w:proofErr w:type="spellEnd"/>
      <w:r>
        <w:t xml:space="preserve"> die Arbeitnehmer gegen Vergiftungs-, Erstickungs-, Brand- und Explosionsgefahren geschützt sind und</w:t>
      </w:r>
    </w:p>
    <w:p>
      <w:pPr>
        <w:pStyle w:val="GesAbsatz"/>
        <w:numPr>
          <w:ilvl w:val="0"/>
          <w:numId w:val="14"/>
        </w:numPr>
      </w:pPr>
      <w:r>
        <w:t>die unmittelbar ins Freie führenden Ausgänge von Tagesunterkünften als Windfang ausgebildet sein.</w:t>
      </w:r>
    </w:p>
    <w:p>
      <w:pPr>
        <w:pStyle w:val="GesAbsatz"/>
      </w:pPr>
      <w:r>
        <w:t xml:space="preserve">(5) Tagesunterkünfte müssen mit Tischen, die sich leicht reinigen lassen, Sitzgelegenheiten mit Rückenlehne, Kleiderhaken oder Kleiderschränken und mit Abfallbehältern ausgestattet sein. Tagesunterkünfte müssen künstlich zu beleuchten sein. Trinkwasser oder ein anderes alkoholfreies Getränk </w:t>
      </w:r>
      <w:proofErr w:type="spellStart"/>
      <w:r>
        <w:t>muß</w:t>
      </w:r>
      <w:proofErr w:type="spellEnd"/>
      <w:r>
        <w:t xml:space="preserve"> den Arbeitnehmern zur Verfügung gestellt werden.</w:t>
      </w:r>
    </w:p>
    <w:p>
      <w:pPr>
        <w:pStyle w:val="GesAbsatz"/>
      </w:pPr>
      <w:r>
        <w:t>(6) Statt der Tagesunterkünfte können auch Baustellenwagen oder Räume in vorhandenen Gebäuden verwendet werden, wenn sie und ihre Einrichtungen den Anforderungen der Absätze 1 bis 5 entsprechen. Für Baustellenwagen, die als Tagesunterkünfte dienen, ist eine lichte Höhe von mindestens 2,30 m im Scheitel ausreichend; dies gilt auch für absetzbare Baustellenwagen mit abnehmbaren Rädern.</w:t>
      </w:r>
    </w:p>
    <w:p>
      <w:pPr>
        <w:pStyle w:val="GesAbsatz"/>
      </w:pPr>
      <w:r>
        <w:t xml:space="preserve">(7) Ist nach dem Umfang des Bauvorhabens zu erwarten, </w:t>
      </w:r>
      <w:proofErr w:type="spellStart"/>
      <w:r>
        <w:t>daß</w:t>
      </w:r>
      <w:proofErr w:type="spellEnd"/>
      <w:r>
        <w:t xml:space="preserve"> auf der Baustelle vom Arbeitgeber ständig nicht mehr als vier Arbeitnehmer längstens eine Woche beschäftigt werden, braucht eine Tagesunterkunft nicht vorhanden zu sein. Der Arbeitgeber </w:t>
      </w:r>
      <w:proofErr w:type="spellStart"/>
      <w:r>
        <w:t>muß</w:t>
      </w:r>
      <w:proofErr w:type="spellEnd"/>
      <w:r>
        <w:t xml:space="preserve"> dann dafür sorgen, </w:t>
      </w:r>
      <w:proofErr w:type="spellStart"/>
      <w:r>
        <w:t>daß</w:t>
      </w:r>
      <w:proofErr w:type="spellEnd"/>
      <w:r>
        <w:t xml:space="preserve"> die Arbeitnehmer, gegen Witterungseinflüsse geschützt, sich umkleiden, waschen, wärmen und ihre Mahlzeiten einnehmen können. Der Arbeitgeber </w:t>
      </w:r>
      <w:proofErr w:type="spellStart"/>
      <w:r>
        <w:t>muß</w:t>
      </w:r>
      <w:proofErr w:type="spellEnd"/>
      <w:r>
        <w:t xml:space="preserve"> jedem Arbeitnehmer außerdem einen abschließbaren Schrank mit Lüftungsöffnungen zur Aufbewahrung der Kleidung und Einrichtungen zum Trocknen der Arbeitskleidung zur Verfügung stellen.</w:t>
      </w:r>
    </w:p>
    <w:p>
      <w:pPr>
        <w:pStyle w:val="berschrift3"/>
      </w:pPr>
      <w:bookmarkStart w:id="172" w:name="_Toc459086667"/>
      <w:bookmarkStart w:id="173" w:name="_Toc459087659"/>
      <w:bookmarkStart w:id="174" w:name="_Toc22028615"/>
      <w:r>
        <w:t>§ 46</w:t>
      </w:r>
      <w:r>
        <w:br/>
        <w:t>Weitere Einrichtungen auf Baustellen</w:t>
      </w:r>
      <w:bookmarkEnd w:id="172"/>
      <w:bookmarkEnd w:id="173"/>
      <w:bookmarkEnd w:id="174"/>
    </w:p>
    <w:p>
      <w:pPr>
        <w:pStyle w:val="GesAbsatz"/>
      </w:pPr>
      <w:r>
        <w:t xml:space="preserve">(1) Auf jeder Baustelle, ausgenommen Baustellen nach § 45 Abs. 7, </w:t>
      </w:r>
      <w:proofErr w:type="spellStart"/>
      <w:r>
        <w:t>muß</w:t>
      </w:r>
      <w:proofErr w:type="spellEnd"/>
      <w:r>
        <w:t xml:space="preserve"> der Arbeitgeber zur Verfügung stellen:</w:t>
      </w:r>
    </w:p>
    <w:p>
      <w:pPr>
        <w:pStyle w:val="GesAbsatz"/>
        <w:numPr>
          <w:ilvl w:val="0"/>
          <w:numId w:val="15"/>
        </w:numPr>
        <w:tabs>
          <w:tab w:val="clear" w:pos="425"/>
        </w:tabs>
      </w:pPr>
      <w:r>
        <w:t>Vorrichtungen zum Wärmen von Speisen und Getränken;</w:t>
      </w:r>
    </w:p>
    <w:p>
      <w:pPr>
        <w:pStyle w:val="GesAbsatz"/>
        <w:numPr>
          <w:ilvl w:val="0"/>
          <w:numId w:val="15"/>
        </w:numPr>
        <w:tabs>
          <w:tab w:val="clear" w:pos="425"/>
        </w:tabs>
      </w:pPr>
      <w:r>
        <w:t xml:space="preserve">abschließbare Schränke mit Lüftungsöffnungen zur Aufbewahrung der Kleider für jeden regelmäßig auf der Baustelle anwesenden Arbeitnehmer; vor jedem Schrank </w:t>
      </w:r>
      <w:proofErr w:type="spellStart"/>
      <w:r>
        <w:t>muß</w:t>
      </w:r>
      <w:proofErr w:type="spellEnd"/>
      <w:r>
        <w:t xml:space="preserve"> so viel freie Bodenfläche zur Verfügung stehen, </w:t>
      </w:r>
      <w:proofErr w:type="spellStart"/>
      <w:r>
        <w:t>daß</w:t>
      </w:r>
      <w:proofErr w:type="spellEnd"/>
      <w:r>
        <w:t xml:space="preserve"> sich die Arbeitnehmer unbehindert umkleiden können;</w:t>
      </w:r>
    </w:p>
    <w:p>
      <w:pPr>
        <w:pStyle w:val="GesAbsatz"/>
        <w:numPr>
          <w:ilvl w:val="0"/>
          <w:numId w:val="15"/>
        </w:numPr>
        <w:tabs>
          <w:tab w:val="clear" w:pos="425"/>
        </w:tabs>
      </w:pPr>
      <w:r>
        <w:lastRenderedPageBreak/>
        <w:t xml:space="preserve">Waschgelegenheiten möglichst mit fließendem kalten und warmen Wasser sowie den hygienisch erforderlichen Reinigungsmitteln, wobei eine Wasserzapfstelle für jeweils höchstens fünf Arbeitnehmer vorhanden sein </w:t>
      </w:r>
      <w:proofErr w:type="spellStart"/>
      <w:r>
        <w:t>muß</w:t>
      </w:r>
      <w:proofErr w:type="spellEnd"/>
      <w:r>
        <w:t>;</w:t>
      </w:r>
    </w:p>
    <w:p>
      <w:pPr>
        <w:pStyle w:val="GesAbsatz"/>
        <w:numPr>
          <w:ilvl w:val="0"/>
          <w:numId w:val="15"/>
        </w:numPr>
        <w:tabs>
          <w:tab w:val="clear" w:pos="425"/>
        </w:tabs>
      </w:pPr>
      <w:r>
        <w:t>Einrichtungen zum Trocknen der Arbeitskleidung.</w:t>
      </w:r>
    </w:p>
    <w:p>
      <w:pPr>
        <w:pStyle w:val="GesAbsatz"/>
      </w:pPr>
      <w:r>
        <w:t>Die Einrichtungen unter den Nummern 1 und 2 können in der Tagesunterkunft untergebracht werden. Andernfalls müssen sie sich wie die Einrichtungen unter den Nummern 3 und 4 in besonderen abgeschlossenen, wetterfesten Räumen, möglichst in der Nähe der Tagesunterkunft befinden. Räume für Einrichtungen unter den Nummern 1 bis 4 müssen in der Zeit vom 15. Oktober bis 30. April zu beheizen sein.</w:t>
      </w:r>
    </w:p>
    <w:p>
      <w:pPr>
        <w:pStyle w:val="GesAbsatz"/>
      </w:pPr>
      <w:r>
        <w:t>(2) Kehren die Arbeitnehmer einer Baustelle regelmäßig nach Beendigung der Arbeitszeit in Betriebsgebäude mit Umkleide- und Waschräumen zurück, so brauchen die Einrichtungen nach Absatz 1 Nr. 2 und 4 nicht auf der Baustelle vorhanden zu sein; abweichend von Absatz 1 Nr. 3 ist eine Wasserzapfstelle mit fließendem Wasser nur für jeweils höchstens zehn Arbeitnehmer erforderlich.</w:t>
      </w:r>
    </w:p>
    <w:p>
      <w:pPr>
        <w:pStyle w:val="berschrift3"/>
      </w:pPr>
      <w:bookmarkStart w:id="175" w:name="_Toc459087660"/>
      <w:bookmarkStart w:id="176" w:name="_Toc22028616"/>
      <w:r>
        <w:t>§ 47</w:t>
      </w:r>
      <w:r>
        <w:br/>
        <w:t>Waschräume bei zehn und mehr Arbeitnehmern auf Baustellen</w:t>
      </w:r>
      <w:bookmarkEnd w:id="175"/>
      <w:bookmarkEnd w:id="176"/>
    </w:p>
    <w:p>
      <w:pPr>
        <w:pStyle w:val="GesAbsatz"/>
      </w:pPr>
      <w:r>
        <w:t xml:space="preserve">(1) Werden auf einer Baustelle von einem Arbeitgeber zehn und mehr Arbeitnehmer länger als zwei Wochen beschäftigt, so </w:t>
      </w:r>
      <w:proofErr w:type="spellStart"/>
      <w:r>
        <w:t>muß</w:t>
      </w:r>
      <w:proofErr w:type="spellEnd"/>
      <w:r>
        <w:t xml:space="preserve"> der Arbeitgeber besondere Waschräume zur Verfügung stellen. Dies gilt nicht, wenn die Arbeitnehmer der Baustelle regelmäßig nach der Beendigung der Arbeitszeit in Betriebsgebäude mit Waschräumen zurückkehren</w:t>
      </w:r>
    </w:p>
    <w:p>
      <w:pPr>
        <w:pStyle w:val="GesAbsatz"/>
      </w:pPr>
      <w:r>
        <w:t xml:space="preserve">(2) Die lichte Höhe der Waschräume </w:t>
      </w:r>
      <w:proofErr w:type="spellStart"/>
      <w:r>
        <w:t>muß</w:t>
      </w:r>
      <w:proofErr w:type="spellEnd"/>
      <w:r>
        <w:t xml:space="preserve"> 2,30 m betragen. Bei Verwendung von Waschwagen genügt eine lichte Höhe von 2,30 m Höhe im Scheitel.</w:t>
      </w:r>
    </w:p>
    <w:p>
      <w:pPr>
        <w:pStyle w:val="GesAbsatz"/>
      </w:pPr>
      <w:r>
        <w:t xml:space="preserve">(3) In den Waschräumen müssen für jeweils höchstens fünf Arbeitnehmer eine Waschstelle und für jeweils höchstens 20 Arbeitnehmer eine Dusche mit fließendem kalten und warmen Wasser vorhanden sein. Vor jeder Waschgelegenheit </w:t>
      </w:r>
      <w:proofErr w:type="spellStart"/>
      <w:r>
        <w:t>muß</w:t>
      </w:r>
      <w:proofErr w:type="spellEnd"/>
      <w:r>
        <w:t xml:space="preserve"> so viel Bodenfläche zur Verfügung stehen, </w:t>
      </w:r>
      <w:proofErr w:type="spellStart"/>
      <w:r>
        <w:t>daß</w:t>
      </w:r>
      <w:proofErr w:type="spellEnd"/>
      <w:r>
        <w:t xml:space="preserve"> sich die Arbeitnehmer unbehindert waschen können. Die hygienisch erforderlichen Reinigungsmittel müssen in den Waschräumen vom Arbeitgeber bereitgestellt werden.</w:t>
      </w:r>
    </w:p>
    <w:p>
      <w:pPr>
        <w:pStyle w:val="GesAbsatz"/>
      </w:pPr>
      <w:r>
        <w:t>(4) Die Waschräume müssen sich, soweit betrieblich möglich, in der Nähe der Räume zum Umkleiden befinden, wobei die Verbindungswege gegen Witterungseinflüsse zu schützen sind.</w:t>
      </w:r>
    </w:p>
    <w:p>
      <w:pPr>
        <w:pStyle w:val="GesAbsatz"/>
      </w:pPr>
      <w:r>
        <w:t>(5) Waschräume müssen zu lüften, zu beleuchten und zu beheizen sein. Die Heizeinrichtungen müssen eine Raumtemperatur von mindestens + 21 °C ermöglichen. Wände, Decken und Fußböden müssen wärmedämmend ausgeführt sein. Wände und Fußböden müssen sich leicht reinigen lassen.</w:t>
      </w:r>
    </w:p>
    <w:p>
      <w:pPr>
        <w:pStyle w:val="berschrift3"/>
      </w:pPr>
      <w:bookmarkStart w:id="177" w:name="_Toc459087661"/>
      <w:bookmarkStart w:id="178" w:name="_Toc22028617"/>
      <w:r>
        <w:t>§ 48</w:t>
      </w:r>
      <w:r>
        <w:br/>
        <w:t>Toiletteneinrichtungen auf Baustellen</w:t>
      </w:r>
      <w:bookmarkEnd w:id="177"/>
      <w:bookmarkEnd w:id="178"/>
    </w:p>
    <w:p>
      <w:pPr>
        <w:pStyle w:val="GesAbsatz"/>
      </w:pPr>
      <w:r>
        <w:t xml:space="preserve">(1) Auf jeder Baustelle oder in deren Nähe </w:t>
      </w:r>
      <w:proofErr w:type="spellStart"/>
      <w:r>
        <w:t>muß</w:t>
      </w:r>
      <w:proofErr w:type="spellEnd"/>
      <w:r>
        <w:t xml:space="preserve"> mindestens eine abschließbare Toilette zur Verfügung stehen.</w:t>
      </w:r>
    </w:p>
    <w:p>
      <w:pPr>
        <w:pStyle w:val="GesAbsatz"/>
      </w:pPr>
      <w:r>
        <w:t xml:space="preserve">(2) Werden von einem Arbeitgeber auf einer Baustelle mehr als 15 Arbeitnehmer länger als zwei Wochen beschäftigt, </w:t>
      </w:r>
      <w:proofErr w:type="spellStart"/>
      <w:r>
        <w:t>muß</w:t>
      </w:r>
      <w:proofErr w:type="spellEnd"/>
      <w:r>
        <w:t xml:space="preserve"> er Toilettenräume mit einer ausreichenden Zahl von Toiletten, Bedürfnisständen und Waschgelegenheiten zur Verfügung stellen. Die Toilettenräume müssen zu belüften, zu beleuchten und in der Zeit vom 15. Oktober bis 30. April zu beheizen sein.</w:t>
      </w:r>
    </w:p>
    <w:p>
      <w:pPr>
        <w:pStyle w:val="berschrift3"/>
      </w:pPr>
      <w:bookmarkStart w:id="179" w:name="_Toc459087662"/>
      <w:bookmarkStart w:id="180" w:name="_Toc22028618"/>
      <w:r>
        <w:t>§ 49</w:t>
      </w:r>
      <w:r>
        <w:br/>
        <w:t>Sanitätsräume, Mittel und Einrichtungen zur Ersten Hilfe auf Baustellen</w:t>
      </w:r>
      <w:bookmarkEnd w:id="179"/>
      <w:bookmarkEnd w:id="180"/>
    </w:p>
    <w:p>
      <w:pPr>
        <w:pStyle w:val="GesAbsatz"/>
      </w:pPr>
      <w:r>
        <w:t xml:space="preserve">(1) Werden auf der Baustelle von einem Arbeitgeber mehr als 50 Arbeitnehmer beschäftigt, </w:t>
      </w:r>
      <w:proofErr w:type="spellStart"/>
      <w:r>
        <w:t>muß</w:t>
      </w:r>
      <w:proofErr w:type="spellEnd"/>
      <w:r>
        <w:t xml:space="preserve"> mindestens ein Sanitätsraum oder eine vergleichbare Einrichtung vorhanden sein. Sanitätsräume und vergleichbare Einrichtungen sowie ihre Zugänge müssen gekennzeichnet sein. Die Räume oder Einrichtungen müssen mit einer Krankentrage leicht erreicht werden können. Sie müssen mit den für die Erste Hilfe und die ärztliche Erstversorgung erforderlichen Einrichtungen und Mitteln ausgestattet sein; die Räume und die vergleichbaren Einrichtungen müssen dementsprechend bemessen sein.</w:t>
      </w:r>
    </w:p>
    <w:p>
      <w:pPr>
        <w:pStyle w:val="GesAbsatz"/>
      </w:pPr>
      <w:r>
        <w:t>(2) Auf der Baustelle müssen die zur Ersten Hilfe erforderlichen Mittel und bei Beschäftigung von mehr als 20 Arbeitnehmern Krankentragen vorhanden sein. Sie müssen leicht zugänglich und gegen Verunreinigung und Nässe geschützt sein. Die Aufbewahrungsstellen von Mitteln zur Ersten Hilfe und Krankentragen müssen als solche gekennzeichnet sein.</w:t>
      </w:r>
    </w:p>
    <w:p>
      <w:pPr>
        <w:pStyle w:val="GesAbsatz"/>
      </w:pPr>
    </w:p>
    <w:p>
      <w:pPr>
        <w:pStyle w:val="berschrift2"/>
      </w:pPr>
      <w:bookmarkStart w:id="181" w:name="_Toc459087663"/>
      <w:bookmarkStart w:id="182" w:name="_Toc22028619"/>
      <w:r>
        <w:lastRenderedPageBreak/>
        <w:t>Fünftes Kapitel</w:t>
      </w:r>
      <w:r>
        <w:br/>
        <w:t>Verkaufsstände im Freien, die im Zusammenhang mit Ladengeschäften stehen</w:t>
      </w:r>
      <w:bookmarkEnd w:id="181"/>
      <w:bookmarkEnd w:id="182"/>
    </w:p>
    <w:p>
      <w:pPr>
        <w:pStyle w:val="berschrift3"/>
      </w:pPr>
      <w:bookmarkStart w:id="183" w:name="_Toc459087664"/>
      <w:bookmarkStart w:id="184" w:name="_Toc22028620"/>
      <w:r>
        <w:t>§ 50</w:t>
      </w:r>
      <w:r>
        <w:br/>
        <w:t>Anforderungen</w:t>
      </w:r>
      <w:bookmarkEnd w:id="183"/>
      <w:bookmarkEnd w:id="184"/>
    </w:p>
    <w:p>
      <w:pPr>
        <w:pStyle w:val="GesAbsatz"/>
      </w:pPr>
      <w:r>
        <w:t>(1) An Verkaufsständen im Freien, die im Zusammenhang mit Ladengeschäften stehen, dürfen in der Zeit vom 15. Oktober bis 30. April Arbeitnehmer nur dann beschäftigt werden, wenn die Außentemperatur am Verkaufsstand mehr als + 16 °C beträgt.</w:t>
      </w:r>
    </w:p>
    <w:p>
      <w:pPr>
        <w:pStyle w:val="GesAbsatz"/>
      </w:pPr>
      <w:r>
        <w:t xml:space="preserve">(2) Verkaufsstände im Freien sind so einzurichten, </w:t>
      </w:r>
      <w:proofErr w:type="spellStart"/>
      <w:r>
        <w:t>daß</w:t>
      </w:r>
      <w:proofErr w:type="spellEnd"/>
      <w:r>
        <w:t xml:space="preserve"> die Arbeitnehmer gegen Witterungseinflüsse geschützt sind.</w:t>
      </w:r>
    </w:p>
    <w:p>
      <w:pPr>
        <w:pStyle w:val="GesAbsatz"/>
      </w:pPr>
      <w:r>
        <w:t xml:space="preserve">(3) An Verkaufsständen im Freien </w:t>
      </w:r>
      <w:proofErr w:type="spellStart"/>
      <w:r>
        <w:t>muß</w:t>
      </w:r>
      <w:proofErr w:type="spellEnd"/>
      <w:r>
        <w:t xml:space="preserve"> für jeden Arbeitnehmer eine freie Bodenfläche von mindestens 1,50 m</w:t>
      </w:r>
      <w:r>
        <w:rPr>
          <w:vertAlign w:val="superscript"/>
        </w:rPr>
        <w:t>2</w:t>
      </w:r>
      <w:r>
        <w:t xml:space="preserve"> vorhanden sein. Sitzgelegenheiten müssen zur Verfügung stehen.</w:t>
      </w:r>
    </w:p>
    <w:p>
      <w:pPr>
        <w:pStyle w:val="GesAbsatz"/>
      </w:pPr>
      <w:r>
        <w:t xml:space="preserve">(4) Verkaufsstände im Freien dürfen nur so aufgestellt werden, </w:t>
      </w:r>
      <w:proofErr w:type="spellStart"/>
      <w:r>
        <w:t>daß</w:t>
      </w:r>
      <w:proofErr w:type="spellEnd"/>
      <w:r>
        <w:t xml:space="preserve"> die Arbeitnehmer keinem unzuträglichen Lärm und keinen unzuträglichen mechanischen Schwingungen, Stäuben, Dämpfen, Nebeln oder Gasen, insbesondere Abgasen von Verbrennungsmotoren, ausgesetzt sind.</w:t>
      </w:r>
    </w:p>
    <w:p>
      <w:pPr>
        <w:pStyle w:val="GesAbsatz"/>
      </w:pPr>
      <w:r>
        <w:t>(5) Die Absätze 1 bis 4 gelten nicht für Warenauslagen, wenn sich die Arbeitnehmer im Ladengeschäft befinden und die Waren dort verkauft werden.</w:t>
      </w:r>
    </w:p>
    <w:p>
      <w:pPr>
        <w:pStyle w:val="GesAbsatz"/>
      </w:pPr>
    </w:p>
    <w:p>
      <w:pPr>
        <w:pStyle w:val="berschrift2"/>
      </w:pPr>
      <w:bookmarkStart w:id="185" w:name="_Toc459087665"/>
      <w:bookmarkStart w:id="186" w:name="_Toc22028621"/>
      <w:r>
        <w:t>Sechstes Kapitel</w:t>
      </w:r>
      <w:r>
        <w:br/>
        <w:t>Wasserfahrzeuge und schwimmende Anlagen auf Binnengewässern</w:t>
      </w:r>
      <w:bookmarkEnd w:id="185"/>
      <w:bookmarkEnd w:id="186"/>
    </w:p>
    <w:p>
      <w:pPr>
        <w:pStyle w:val="berschrift3"/>
      </w:pPr>
      <w:bookmarkStart w:id="187" w:name="_Toc459087666"/>
      <w:bookmarkStart w:id="188" w:name="_Toc22028622"/>
      <w:r>
        <w:t>§ 51</w:t>
      </w:r>
      <w:r>
        <w:br/>
        <w:t>Anforderungen</w:t>
      </w:r>
      <w:bookmarkEnd w:id="187"/>
      <w:bookmarkEnd w:id="188"/>
    </w:p>
    <w:p>
      <w:pPr>
        <w:pStyle w:val="GesAbsatz"/>
      </w:pPr>
      <w:r>
        <w:t>(1) Auf Wasserfahrzeuge und schwimmende Anlagen auf Binnengewässern sind die Vorschriften des ersten, siebenten und achten Kapitels sowie der nachfolgenden Absätze anzuwenden.</w:t>
      </w:r>
    </w:p>
    <w:p>
      <w:pPr>
        <w:pStyle w:val="GesAbsatz"/>
      </w:pPr>
      <w:r>
        <w:t xml:space="preserve">(2) Auf Wasserfahrzeugen und schwimmenden Anlagen müssen die Räume, die von Arbeitnehmern betreten werden, und die Arbeitsplätze sicher zugänglich sein. Räume, Arbeitsplätze und Verkehrswege müssen so beschaffen sein und bemessen sein, </w:t>
      </w:r>
      <w:proofErr w:type="spellStart"/>
      <w:r>
        <w:t>daß</w:t>
      </w:r>
      <w:proofErr w:type="spellEnd"/>
      <w:r>
        <w:t xml:space="preserve"> die Arbeitnehmer sich unbehindert und ungefährdet bewegen können. Räume müssen so beschaffen sein, </w:t>
      </w:r>
      <w:proofErr w:type="spellStart"/>
      <w:r>
        <w:t>daß</w:t>
      </w:r>
      <w:proofErr w:type="spellEnd"/>
      <w:r>
        <w:t xml:space="preserve"> sich die Arbeitnehmer bei Gefahr schnell in Sicherheit bringen und schnell gerettet werden können.</w:t>
      </w:r>
    </w:p>
    <w:p>
      <w:pPr>
        <w:pStyle w:val="GesAbsatz"/>
      </w:pPr>
      <w:r>
        <w:t xml:space="preserve">(3) In Räumen, die von den Arbeitnehmern betreten werden, </w:t>
      </w:r>
      <w:proofErr w:type="spellStart"/>
      <w:r>
        <w:t>muß</w:t>
      </w:r>
      <w:proofErr w:type="spellEnd"/>
      <w:r>
        <w:t xml:space="preserve"> jederzeit gesundheitlich zuträgliche Atemluft vorhanden sein. Diese Räume müssen zu beleuchten sein. Eine Sichtverbindung nach außen ist bei den Pausenräumen erforderlich, bei Arbeitsräumen soll sie vorhanden sein.</w:t>
      </w:r>
    </w:p>
    <w:p>
      <w:pPr>
        <w:pStyle w:val="GesAbsatz"/>
      </w:pPr>
      <w:r>
        <w:t xml:space="preserve">(4) Arbeits- und Pausenräume müssen so gelegen und beschaffen sein, </w:t>
      </w:r>
      <w:proofErr w:type="spellStart"/>
      <w:r>
        <w:t>daß</w:t>
      </w:r>
      <w:proofErr w:type="spellEnd"/>
      <w:r>
        <w:t xml:space="preserve"> die Arbeitnehmer gegen unzuträglichen Lärm und unzuträgliche mechanische Schwingungen geschützt sind. Soweit das Auftreten von Gasen, Dämpfen, Nebeln oder Stäuben in unzuträglicher Menge und Konzentration nicht verhindert werden kann, sind diese an ihrer Entstehungsquelle abzusaugen und zu beseitigen. Sind Störungen an </w:t>
      </w:r>
      <w:proofErr w:type="spellStart"/>
      <w:r>
        <w:t>Absaugeeinrichtungen</w:t>
      </w:r>
      <w:proofErr w:type="spellEnd"/>
      <w:r>
        <w:t xml:space="preserve"> nicht ohne weiteres erkennbar, so müssen die betroffenen Arbeitnehmer durch eine selbsttätig wirkende Warneinrichtung auf die Störung hingewiesen werden. Es müssen ferner Vorkehrungen getroffen sein, durch die die Arbeitnehmer im Falle einer Störung an </w:t>
      </w:r>
      <w:proofErr w:type="spellStart"/>
      <w:r>
        <w:t>Absaugeeinrichtungen</w:t>
      </w:r>
      <w:proofErr w:type="spellEnd"/>
      <w:r>
        <w:t xml:space="preserve"> gegen Gesundheitsgefahren geschützt sind.</w:t>
      </w:r>
    </w:p>
    <w:p>
      <w:pPr>
        <w:pStyle w:val="GesAbsatz"/>
      </w:pPr>
      <w:r>
        <w:t>(5) Auf Wasserfahrzeugen und schwimmenden Anlagen müssen ausreichende Pausenräume vorhanden sein, sofern nicht andere Möglichkeiten für eine gleichwertige Erholung während der Pausen gegeben sind.</w:t>
      </w:r>
    </w:p>
    <w:p>
      <w:pPr>
        <w:pStyle w:val="GesAbsatz"/>
      </w:pPr>
      <w:r>
        <w:t>(6) Auf Wasserfahrzeugen und schwimmenden Anlagen müssen die zur Ersten Hilfe erforderlichen Mittel vorhanden sein. Sie müssen leicht zugänglich und gegen Verunreinigung und Nässe geschützt sein.</w:t>
      </w:r>
    </w:p>
    <w:p>
      <w:pPr>
        <w:pStyle w:val="GesAbsatz"/>
      </w:pPr>
      <w:r>
        <w:t xml:space="preserve">(7) Auf Wasserfahrzeugen und schwimmenden Anlagen müssen entsprechend der Zahl der Besatzungsmitglieder und der sonst beschäftigten Arbeitnehmer ausreichende Umkleide-, Wasch- und Toiletteneinrichtungen vorhanden sein. Bei ortsfesten schwimmenden Anlagen, die eine unmittelbare Verbindung zum Land haben, dürfen sich die Sanitätseinrichtungen in der Nähe der Anlagen an Land befinden. Das gilt auch bei </w:t>
      </w:r>
      <w:proofErr w:type="spellStart"/>
      <w:r>
        <w:t>stilliegenden</w:t>
      </w:r>
      <w:proofErr w:type="spellEnd"/>
      <w:r>
        <w:t xml:space="preserve"> Schubleichtern, auf denen sich Arbeitnehmer aufhalten müssen.</w:t>
      </w:r>
    </w:p>
    <w:p>
      <w:pPr>
        <w:pStyle w:val="GesAbsatz"/>
      </w:pPr>
    </w:p>
    <w:p>
      <w:pPr>
        <w:pStyle w:val="berschrift2"/>
      </w:pPr>
      <w:bookmarkStart w:id="189" w:name="_Toc459087667"/>
      <w:bookmarkStart w:id="190" w:name="_Toc22028623"/>
      <w:r>
        <w:lastRenderedPageBreak/>
        <w:t>Siebentes Kapitel</w:t>
      </w:r>
      <w:r>
        <w:br/>
        <w:t>Betrieb der Arbeitsstätten</w:t>
      </w:r>
      <w:bookmarkEnd w:id="189"/>
      <w:bookmarkEnd w:id="190"/>
    </w:p>
    <w:p>
      <w:pPr>
        <w:pStyle w:val="berschrift3"/>
      </w:pPr>
      <w:bookmarkStart w:id="191" w:name="_Toc459087668"/>
      <w:bookmarkStart w:id="192" w:name="_Toc22028624"/>
      <w:r>
        <w:t>§ 52</w:t>
      </w:r>
      <w:r>
        <w:br/>
        <w:t>Freihalten der Arbeitsplätze und Verkehrswege</w:t>
      </w:r>
      <w:bookmarkEnd w:id="191"/>
      <w:bookmarkEnd w:id="192"/>
    </w:p>
    <w:p>
      <w:pPr>
        <w:pStyle w:val="GesAbsatz"/>
      </w:pPr>
      <w:r>
        <w:t>(1) Verkehrswege müssen freigehalten werden, damit sie jederzeit benutzt werden können. Insbesondere dürfen Türen im Verlauf von Rettungswegen oder andere Rettungsöffnungen nicht verschlossen, versperrt oder in ihrer Erkennbarkeit beeinträchtigt werden, solange sich Arbeitnehmer in der Arbeitsstätte befinden.</w:t>
      </w:r>
    </w:p>
    <w:p>
      <w:pPr>
        <w:pStyle w:val="GesAbsatz"/>
      </w:pPr>
      <w:r>
        <w:t xml:space="preserve">(2) An Arbeitsplätzen dürfen Gegenstände oder Stoffe nur in solcher Menge aufbewahrt werden, </w:t>
      </w:r>
      <w:proofErr w:type="spellStart"/>
      <w:r>
        <w:t>daß</w:t>
      </w:r>
      <w:proofErr w:type="spellEnd"/>
      <w:r>
        <w:t xml:space="preserve"> die Arbeitnehmer nicht gefährdet werden. Gefährliche Arbeitsstoffe dürfen nur in solcher Menge am Arbeitsplatz vorhanden sein, wie es der Fortgang der Arbeit erfordert.</w:t>
      </w:r>
    </w:p>
    <w:p>
      <w:pPr>
        <w:pStyle w:val="GesAbsatz"/>
      </w:pPr>
      <w:r>
        <w:t>(3) In Pausen-, Bereitschafts-, Sanitär- und Sanitätsräumen, in Tagesunterkünften, sanitären Einrichtungen und Sanitätsräumen auf Baustellen sowie in Pausen- und Sanitärräumen auf Wasserfahrzeugen und schwimmenden Anlagen auf Binnengewässern dürfen keine Gegenstände und Stoffe aufbewahrt werden, die nicht zur zweckentsprechenden Einrichtung dieser Räume gehören.</w:t>
      </w:r>
    </w:p>
    <w:p>
      <w:pPr>
        <w:pStyle w:val="berschrift3"/>
      </w:pPr>
      <w:bookmarkStart w:id="193" w:name="_Toc459087669"/>
      <w:bookmarkStart w:id="194" w:name="_Toc22028625"/>
      <w:r>
        <w:t>§ 53</w:t>
      </w:r>
      <w:r>
        <w:br/>
        <w:t>Instandhaltung, Prüfungen</w:t>
      </w:r>
      <w:bookmarkEnd w:id="193"/>
      <w:bookmarkEnd w:id="194"/>
    </w:p>
    <w:p>
      <w:pPr>
        <w:pStyle w:val="GesAbsatz"/>
      </w:pPr>
      <w:r>
        <w:t xml:space="preserve">(1) Der Arbeitgeber hat die Arbeitsstätte instand zu halten und dafür zu sorgen, </w:t>
      </w:r>
      <w:proofErr w:type="spellStart"/>
      <w:r>
        <w:t>daß</w:t>
      </w:r>
      <w:proofErr w:type="spellEnd"/>
      <w:r>
        <w:t xml:space="preserve"> festgestellte Mängel möglichst umgehend beseitigt werden. Können Mängel, mit denen eine dringende Gefahr verbunden ist, nicht sofort beseitigt werden, ist die Arbeit insoweit einzustellen.</w:t>
      </w:r>
    </w:p>
    <w:p>
      <w:pPr>
        <w:pStyle w:val="GesAbsatz"/>
      </w:pPr>
      <w:r>
        <w:t xml:space="preserve">(2) Sicherheitseinrichtungen zur Verhütung oder Beseitigung von Gefahren, z.B. Sicherheitsbeleuchtung, Feuerlöscheinrichtungen, </w:t>
      </w:r>
      <w:proofErr w:type="spellStart"/>
      <w:r>
        <w:t>Absaugeeinrichtungen</w:t>
      </w:r>
      <w:proofErr w:type="spellEnd"/>
      <w:r>
        <w:t>, Signalanlagen, Notaggregate und Notschalter sowie lüftungstechnische Anlagen mit Luftreinigung müssen regelmäßig gewartet und auf ihre Funktionsfähigkeit geprüft werden. Die Prüfungen müssen bei Sicherheitseinrichtungen, ausgenommen bei Feuerlöschern, mindestens jährlich und bei Feuerlöschern und lüftungstechnischen Anlagen mindestens alle zwei Jahre durchgeführt werden.</w:t>
      </w:r>
    </w:p>
    <w:p>
      <w:pPr>
        <w:pStyle w:val="GesAbsatz"/>
      </w:pPr>
      <w:r>
        <w:t>(3) Mittel und Einrichtungen zur Ersten Hilfe müssen regelmäßig auf ihre Vollständigkeit und Verwendungsfähigkeit überprüft werden.</w:t>
      </w:r>
    </w:p>
    <w:p>
      <w:pPr>
        <w:pStyle w:val="berschrift3"/>
      </w:pPr>
      <w:bookmarkStart w:id="195" w:name="_Toc459087670"/>
      <w:bookmarkStart w:id="196" w:name="_Toc22028626"/>
      <w:r>
        <w:t>§ 54</w:t>
      </w:r>
      <w:r>
        <w:br/>
        <w:t>Reinhaltung der Arbeitsstätte</w:t>
      </w:r>
      <w:bookmarkEnd w:id="195"/>
      <w:bookmarkEnd w:id="196"/>
    </w:p>
    <w:p>
      <w:pPr>
        <w:pStyle w:val="GesAbsatz"/>
      </w:pPr>
      <w:r>
        <w:t>Arbeitsstätten müssen den hygienischen Erfordernissen entsprechend gereinigt werden. Verunreinigungen und Ablagerungen, die zu Gefahren führen können, müssen unverzüglich beseitigt werden.</w:t>
      </w:r>
    </w:p>
    <w:p>
      <w:pPr>
        <w:pStyle w:val="berschrift3"/>
      </w:pPr>
      <w:bookmarkStart w:id="197" w:name="_Toc459087671"/>
      <w:bookmarkStart w:id="198" w:name="_Toc22028627"/>
      <w:r>
        <w:t>§ 55</w:t>
      </w:r>
      <w:r>
        <w:br/>
        <w:t>Flucht- und Rettungsplan</w:t>
      </w:r>
      <w:bookmarkEnd w:id="197"/>
      <w:bookmarkEnd w:id="198"/>
    </w:p>
    <w:p>
      <w:pPr>
        <w:pStyle w:val="GesAbsatz"/>
      </w:pPr>
      <w:r>
        <w:t>Der Arbeitgeber hat für die Arbeitsstätte einen Flucht- und Rettungsplan aufzustellen, wenn Lage, Ausdehnung und Art der Nutzung der Arbeitsstätte dies erfordern. Der Flucht- und Rettungsplan ist an geeigneter Stelle in der Arbeitsstätte auszulegen oder auszuhängen. In angemessenen Zeitabständen ist entsprechend dem Plan zu üben, wie sich die Arbeitnehmer im Gefahr- oder Katastrophenfall in Sicherheit bringen oder gerettet werden können.</w:t>
      </w:r>
    </w:p>
    <w:p>
      <w:pPr>
        <w:pStyle w:val="GesAbsatz"/>
      </w:pPr>
    </w:p>
    <w:p>
      <w:pPr>
        <w:pStyle w:val="berschrift2"/>
      </w:pPr>
      <w:bookmarkStart w:id="199" w:name="_Toc459087672"/>
      <w:bookmarkStart w:id="200" w:name="_Toc22028628"/>
      <w:r>
        <w:t>Achtes Kapitel</w:t>
      </w:r>
      <w:r>
        <w:br/>
        <w:t>Schlußvorschriften</w:t>
      </w:r>
      <w:bookmarkEnd w:id="199"/>
      <w:bookmarkEnd w:id="200"/>
    </w:p>
    <w:p>
      <w:pPr>
        <w:pStyle w:val="berschrift3"/>
      </w:pPr>
      <w:bookmarkStart w:id="201" w:name="_Toc459087673"/>
      <w:bookmarkStart w:id="202" w:name="_Toc22028629"/>
      <w:r>
        <w:t>§ 56</w:t>
      </w:r>
      <w:r>
        <w:br/>
        <w:t>Übergangsvorschriften</w:t>
      </w:r>
      <w:bookmarkEnd w:id="201"/>
      <w:bookmarkEnd w:id="202"/>
    </w:p>
    <w:p>
      <w:pPr>
        <w:pStyle w:val="GesAbsatz"/>
      </w:pPr>
      <w:r>
        <w:t>(1) Soweit beim Inkrafttreten dieser Verordnung eine Arbeitsstätte errichtet ist oder mit ihrer Errichtung begonnen worden ist und in dieser Verordnung Anforderungen gestellt werden, die umfangreiche Änderungen der Arbeitsstätte, der Betriebseinrichtungen, Arbeitsverfahren oder Arbeitsabläufe notwendig machen, ist diese Verordnung vorbehaltlich des Absatzes 2 nicht anzuwenden.</w:t>
      </w:r>
    </w:p>
    <w:p>
      <w:pPr>
        <w:pStyle w:val="GesAbsatz"/>
      </w:pPr>
      <w:r>
        <w:t>(2) Die zuständige Behörde kann verlangen, daß in Arbeitsstätten nach Absatz 1 den Vorschriften dieser Verordnung entsprechende Änderungen vorgenommen werden, soweit</w:t>
      </w:r>
    </w:p>
    <w:p>
      <w:pPr>
        <w:pStyle w:val="GesAbsatz"/>
        <w:numPr>
          <w:ilvl w:val="0"/>
          <w:numId w:val="16"/>
        </w:numPr>
      </w:pPr>
      <w:r>
        <w:lastRenderedPageBreak/>
        <w:t>die Arbeitsstätten oder die Betriebseinrichtungen wesentlich erweitert oder umgebaut oder die Arbeitsverfahren oder Arbeitsabläufe wesentlich umgestaltet werden;</w:t>
      </w:r>
    </w:p>
    <w:p>
      <w:pPr>
        <w:pStyle w:val="GesAbsatz"/>
        <w:numPr>
          <w:ilvl w:val="0"/>
          <w:numId w:val="16"/>
        </w:numPr>
      </w:pPr>
      <w:r>
        <w:t>die Nutzung der Arbeitsstätte wesentlich geändert wird oder</w:t>
      </w:r>
    </w:p>
    <w:p>
      <w:pPr>
        <w:pStyle w:val="GesAbsatz"/>
        <w:numPr>
          <w:ilvl w:val="0"/>
          <w:numId w:val="16"/>
        </w:numPr>
      </w:pPr>
      <w:r>
        <w:t>nach der Art des Betriebes vermeidbare Gefahren für Leben oder Gesundheit der Arbeitnehmer zu befürchten sind.</w:t>
      </w:r>
    </w:p>
    <w:p>
      <w:pPr>
        <w:pStyle w:val="GesAbsatz"/>
      </w:pPr>
      <w:r>
        <w:t>(3) Für Arbeitsstätten, für die die Gewerbeordnung bisher keine Anwendung findet, ist der maßgebende Zeitpunkt im Sinne des Absatzes 1 der 20. Dezember 1996. Diese Arbeitsstätten müssen jedoch bis spätestens am 1. Januar 1999 mindestens den Anforderungen des Anhangs II der Richtlinie 89/654/EWG des Rates vom 30. November 1989 über Mindestvorschriften für Sicherheit und Gesundheitsschutz in Arbeitsstätten (ABl. EG Nr. L 393 S. 1) entsprechen. Absatz 2 ist entsprechend anzuwenden.</w:t>
      </w:r>
    </w:p>
    <w:p>
      <w:pPr>
        <w:pStyle w:val="berschrift3"/>
      </w:pPr>
      <w:bookmarkStart w:id="203" w:name="_Toc459087674"/>
      <w:bookmarkStart w:id="204" w:name="_Toc22028630"/>
      <w:r>
        <w:t>§ 57</w:t>
      </w:r>
      <w:r>
        <w:br/>
        <w:t>Berlin-Klausel</w:t>
      </w:r>
      <w:bookmarkEnd w:id="203"/>
      <w:bookmarkEnd w:id="204"/>
    </w:p>
    <w:p>
      <w:pPr>
        <w:pStyle w:val="GesAbsatz"/>
        <w:jc w:val="center"/>
      </w:pPr>
      <w:r>
        <w:t>(gegenstandslos)</w:t>
      </w:r>
    </w:p>
    <w:p>
      <w:pPr>
        <w:pStyle w:val="berschrift3"/>
      </w:pPr>
      <w:bookmarkStart w:id="205" w:name="_Toc459087675"/>
      <w:bookmarkStart w:id="206" w:name="_Toc22028631"/>
      <w:r>
        <w:t>§ 58</w:t>
      </w:r>
      <w:r>
        <w:br/>
        <w:t>Inkrafttreten</w:t>
      </w:r>
      <w:bookmarkEnd w:id="205"/>
      <w:bookmarkEnd w:id="206"/>
    </w:p>
    <w:p>
      <w:pPr>
        <w:pStyle w:val="GesAbsatz"/>
      </w:pPr>
      <w:r>
        <w:t>(1) Diese Verordnung tritt am 1. Mai 1976 in Kraft.</w:t>
      </w:r>
    </w:p>
    <w:p>
      <w:pPr>
        <w:pStyle w:val="GesAbsatz"/>
      </w:pPr>
      <w:r>
        <w:t>(2) Mit Inkrafttreten dieser Verordnung treten außer Kraft</w:t>
      </w:r>
    </w:p>
    <w:p>
      <w:pPr>
        <w:pStyle w:val="GesAbsatz"/>
        <w:numPr>
          <w:ilvl w:val="0"/>
          <w:numId w:val="17"/>
        </w:numPr>
      </w:pPr>
      <w:r>
        <w:t>die Bekanntmachung vom 31. Juli 1897, betr. die Einrichtung und den Betrieb der Buchdruckereien und Schriftgießereien (Reichsgesetzbl. S. 614), zuletzt geändert durch Bekanntmachung vom 22. Dezember 1908 (Reichsgesetzbl. S. 654</w:t>
      </w:r>
    </w:p>
    <w:p>
      <w:pPr>
        <w:pStyle w:val="GesAbsatz"/>
        <w:numPr>
          <w:ilvl w:val="0"/>
          <w:numId w:val="17"/>
        </w:numPr>
      </w:pPr>
      <w:r>
        <w:t>die Bekanntmachung vom 28. November 1900, betr. die Einrichtung von Sitzgelegenheiten für Angestellte in offenen Verkaufsstellen (Reichsgesetzbl. S. 1033),</w:t>
      </w:r>
    </w:p>
    <w:p>
      <w:pPr>
        <w:pStyle w:val="GesAbsatz"/>
        <w:numPr>
          <w:ilvl w:val="0"/>
          <w:numId w:val="17"/>
        </w:numPr>
      </w:pPr>
      <w:r>
        <w:t>die Bekanntmachung vom 16. Juni 1905, betr. die Einrichtung und den Betrieb der Bleihütten (Reichsgesetzbl. S. 545),</w:t>
      </w:r>
    </w:p>
    <w:p>
      <w:pPr>
        <w:pStyle w:val="GesAbsatz"/>
        <w:numPr>
          <w:ilvl w:val="0"/>
          <w:numId w:val="17"/>
        </w:numPr>
      </w:pPr>
      <w:r>
        <w:t>die Bekanntmachung vom 17. Februar 1907, betr. die Einrichtung und den Betrieb der zur Anfertigung von Zigarren bestimmten Anlagen (Reichsgesetzbl. S. 34),</w:t>
      </w:r>
    </w:p>
    <w:p>
      <w:pPr>
        <w:pStyle w:val="GesAbsatz"/>
        <w:numPr>
          <w:ilvl w:val="0"/>
          <w:numId w:val="17"/>
        </w:numPr>
      </w:pPr>
      <w:r>
        <w:t>die Bekanntmachung vom 6. Mai 1908, betr. die Einrichtung und den Betrieb von Anlagen zur Herstellung elektrischer Akkumulatoren aus Blei oder Bleiverbindungen (Reichsgesetzbl. S. 172),</w:t>
      </w:r>
    </w:p>
    <w:p>
      <w:pPr>
        <w:pStyle w:val="GesAbsatz"/>
        <w:numPr>
          <w:ilvl w:val="0"/>
          <w:numId w:val="17"/>
        </w:numPr>
      </w:pPr>
      <w:r>
        <w:t>die Bekanntmachung vom 31. Mai 1909, betr. die Einrichtung und den Betrieb von Steinbrüchen und Steinhauereien (Steinmetzbetrieben) (Reichsgesetzbl. S. 471), zuletzt geändert durch Bekanntmachung vom 20. November 1911 (Reichsgesetzbl. S. 955),</w:t>
      </w:r>
    </w:p>
    <w:p>
      <w:pPr>
        <w:pStyle w:val="GesAbsatz"/>
        <w:numPr>
          <w:ilvl w:val="0"/>
          <w:numId w:val="17"/>
        </w:numPr>
      </w:pPr>
      <w:r>
        <w:t>die Bekanntmachung vom 13. Dezember 1912, betr. die Einrichtung und den Betrieb der Zinkhütten und Zinkerzrösthütten (Reichsgesetzbl. S. 564), geändert durch Verordnung vom 21. Februar 1923 (Reichsgesetzbl. I S. 161),</w:t>
      </w:r>
    </w:p>
    <w:p>
      <w:pPr>
        <w:pStyle w:val="GesAbsatz"/>
        <w:numPr>
          <w:ilvl w:val="0"/>
          <w:numId w:val="17"/>
        </w:numPr>
      </w:pPr>
      <w:r>
        <w:t>die Verordnung über die Einrichtung und den Betrieb von Anlagen zur Herstellung von Bleifarben und anderen Bleiverbindungen vom 27. Januar 1920 (Reichsgesetzbl. S. 109),</w:t>
      </w:r>
    </w:p>
    <w:p>
      <w:pPr>
        <w:pStyle w:val="GesAbsatz"/>
        <w:numPr>
          <w:ilvl w:val="0"/>
          <w:numId w:val="17"/>
        </w:numPr>
      </w:pPr>
      <w:r>
        <w:t>die Verordnung zum Schutz gegen Bleivergiftung bei Anstricharbeiten vom 27. Mai 1930 (Reichsgesetzbl. I S. 183), zuletzt geändert durch Verordnung vom 16. März 1956 (Bundesgesetzbl. I S. 130),</w:t>
      </w:r>
    </w:p>
    <w:p>
      <w:pPr>
        <w:pStyle w:val="GesAbsatz"/>
        <w:numPr>
          <w:ilvl w:val="0"/>
          <w:numId w:val="17"/>
        </w:numPr>
      </w:pPr>
      <w:r>
        <w:t>die Verordnung über Haarhutfabriken vom 26. März 1938 (Reichsgesetzbl. I S. 347).</w:t>
      </w:r>
    </w:p>
    <w:p>
      <w:pPr>
        <w:pStyle w:val="GesAbsatz"/>
      </w:pPr>
      <w:r>
        <w:t xml:space="preserve">Im </w:t>
      </w:r>
      <w:proofErr w:type="gramStart"/>
      <w:r>
        <w:t>übrigen</w:t>
      </w:r>
      <w:proofErr w:type="gramEnd"/>
      <w:r>
        <w:t xml:space="preserve"> treten zu diesem Zeitpunkt folgende Bestimmungen außer Kraft</w:t>
      </w:r>
    </w:p>
    <w:p>
      <w:pPr>
        <w:pStyle w:val="GesAbsatz"/>
        <w:numPr>
          <w:ilvl w:val="0"/>
          <w:numId w:val="18"/>
        </w:numPr>
      </w:pPr>
      <w:r>
        <w:t>die §§ 6, 8, 8 a und § 7, soweit sich dieser auf Baustellen und Tagesunterkünfte bezieht, der Ausführungsverordnung zum Gesetz über die Unterkunft bei Bauten vom 21. Februar 1959 (Bundesgesetzbl. I S. 44), geändert durch § 6 der Verordnung über besondere Arbeitsschutzanforderungen bei Bauarbeiten in der Zeit vom 1. November bis 31. März vom 1. August 1968 (Bundesgesetzbl. I S. 901),</w:t>
      </w:r>
    </w:p>
    <w:p>
      <w:pPr>
        <w:pStyle w:val="GesAbsatz"/>
        <w:numPr>
          <w:ilvl w:val="0"/>
          <w:numId w:val="18"/>
        </w:numPr>
      </w:pPr>
      <w:r>
        <w:t>die §§ 3 und 5 Nr. 2 der Verordnung über besondere Arbeitsschutzanforderungen bei Arbeiten im Freien in der Zeit vom 1. November bis 31. März vom 1. August 1968 (Bundesgesetzbl. I S. 901), geändert durch Verordnung vom 23. Juli 1974 (Bundesgesetzbl. I S. 1569).</w:t>
      </w:r>
    </w:p>
    <w:p>
      <w:pPr>
        <w:pStyle w:val="GesAbsatz"/>
      </w:pPr>
    </w:p>
    <w:sectPr>
      <w:headerReference w:type="default" r:id="rId7"/>
      <w:footerReference w:type="default" r:id="rId8"/>
      <w:pgSz w:w="11907" w:h="16840"/>
      <w:pgMar w:top="1134" w:right="851" w:bottom="1134" w:left="1418"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20.03.1975 (BGBl. l S. 729 / FNA 7108-34)</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10</w:t>
    </w:r>
    <w:r>
      <w:rPr>
        <w:rStyle w:val="Seitenzahl"/>
      </w:rPr>
      <w:fldChar w:fldCharType="end"/>
    </w:r>
  </w:p>
  <w:p>
    <w:pPr>
      <w:pStyle w:val="Fuzeile"/>
    </w:pPr>
    <w:r>
      <w:rPr>
        <w:rStyle w:val="Seitenzahl"/>
      </w:rPr>
      <w:tab/>
      <w:t xml:space="preserve">Stand </w:t>
    </w:r>
    <w:r>
      <w:t>25.11.2003 (BGBl. l S. 2339)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Archiv1.07</w:t>
    </w:r>
  </w:p>
  <w:p>
    <w:pPr>
      <w:pStyle w:val="Kopfzeile"/>
    </w:pPr>
    <w:r>
      <w:t>ArbStättV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60F"/>
    <w:multiLevelType w:val="singleLevel"/>
    <w:tmpl w:val="45B49F02"/>
    <w:lvl w:ilvl="0">
      <w:start w:val="1"/>
      <w:numFmt w:val="decimal"/>
      <w:lvlText w:val="%1."/>
      <w:legacy w:legacy="1" w:legacySpace="0" w:legacyIndent="283"/>
      <w:lvlJc w:val="left"/>
      <w:pPr>
        <w:ind w:left="567" w:hanging="283"/>
      </w:pPr>
    </w:lvl>
  </w:abstractNum>
  <w:abstractNum w:abstractNumId="1" w15:restartNumberingAfterBreak="0">
    <w:nsid w:val="060D60A7"/>
    <w:multiLevelType w:val="singleLevel"/>
    <w:tmpl w:val="45B49F02"/>
    <w:lvl w:ilvl="0">
      <w:start w:val="1"/>
      <w:numFmt w:val="decimal"/>
      <w:lvlText w:val="%1."/>
      <w:legacy w:legacy="1" w:legacySpace="0" w:legacyIndent="283"/>
      <w:lvlJc w:val="left"/>
      <w:pPr>
        <w:ind w:left="567" w:hanging="283"/>
      </w:pPr>
    </w:lvl>
  </w:abstractNum>
  <w:abstractNum w:abstractNumId="2" w15:restartNumberingAfterBreak="0">
    <w:nsid w:val="07F91483"/>
    <w:multiLevelType w:val="singleLevel"/>
    <w:tmpl w:val="45B49F02"/>
    <w:lvl w:ilvl="0">
      <w:start w:val="1"/>
      <w:numFmt w:val="decimal"/>
      <w:lvlText w:val="%1."/>
      <w:legacy w:legacy="1" w:legacySpace="0" w:legacyIndent="283"/>
      <w:lvlJc w:val="left"/>
      <w:pPr>
        <w:ind w:left="567" w:hanging="283"/>
      </w:pPr>
    </w:lvl>
  </w:abstractNum>
  <w:abstractNum w:abstractNumId="3" w15:restartNumberingAfterBreak="0">
    <w:nsid w:val="0A4410BC"/>
    <w:multiLevelType w:val="singleLevel"/>
    <w:tmpl w:val="45B49F02"/>
    <w:lvl w:ilvl="0">
      <w:start w:val="1"/>
      <w:numFmt w:val="decimal"/>
      <w:lvlText w:val="%1."/>
      <w:legacy w:legacy="1" w:legacySpace="0" w:legacyIndent="283"/>
      <w:lvlJc w:val="left"/>
      <w:pPr>
        <w:ind w:left="567" w:hanging="283"/>
      </w:pPr>
    </w:lvl>
  </w:abstractNum>
  <w:abstractNum w:abstractNumId="4" w15:restartNumberingAfterBreak="0">
    <w:nsid w:val="10AF3B8E"/>
    <w:multiLevelType w:val="singleLevel"/>
    <w:tmpl w:val="45B49F02"/>
    <w:lvl w:ilvl="0">
      <w:start w:val="1"/>
      <w:numFmt w:val="decimal"/>
      <w:lvlText w:val="%1."/>
      <w:legacy w:legacy="1" w:legacySpace="0" w:legacyIndent="283"/>
      <w:lvlJc w:val="left"/>
      <w:pPr>
        <w:ind w:left="567" w:hanging="283"/>
      </w:pPr>
    </w:lvl>
  </w:abstractNum>
  <w:abstractNum w:abstractNumId="5" w15:restartNumberingAfterBreak="0">
    <w:nsid w:val="2B895744"/>
    <w:multiLevelType w:val="singleLevel"/>
    <w:tmpl w:val="45B49F02"/>
    <w:lvl w:ilvl="0">
      <w:start w:val="1"/>
      <w:numFmt w:val="decimal"/>
      <w:lvlText w:val="%1."/>
      <w:legacy w:legacy="1" w:legacySpace="0" w:legacyIndent="283"/>
      <w:lvlJc w:val="left"/>
      <w:pPr>
        <w:ind w:left="567" w:hanging="283"/>
      </w:pPr>
    </w:lvl>
  </w:abstractNum>
  <w:abstractNum w:abstractNumId="6" w15:restartNumberingAfterBreak="0">
    <w:nsid w:val="2D9D1C46"/>
    <w:multiLevelType w:val="singleLevel"/>
    <w:tmpl w:val="45B49F02"/>
    <w:lvl w:ilvl="0">
      <w:start w:val="1"/>
      <w:numFmt w:val="decimal"/>
      <w:lvlText w:val="%1."/>
      <w:legacy w:legacy="1" w:legacySpace="0" w:legacyIndent="283"/>
      <w:lvlJc w:val="left"/>
      <w:pPr>
        <w:ind w:left="567" w:hanging="283"/>
      </w:pPr>
    </w:lvl>
  </w:abstractNum>
  <w:abstractNum w:abstractNumId="7" w15:restartNumberingAfterBreak="0">
    <w:nsid w:val="390A73BC"/>
    <w:multiLevelType w:val="singleLevel"/>
    <w:tmpl w:val="45B49F02"/>
    <w:lvl w:ilvl="0">
      <w:start w:val="1"/>
      <w:numFmt w:val="decimal"/>
      <w:lvlText w:val="%1."/>
      <w:legacy w:legacy="1" w:legacySpace="0" w:legacyIndent="283"/>
      <w:lvlJc w:val="left"/>
      <w:pPr>
        <w:ind w:left="567" w:hanging="283"/>
      </w:pPr>
    </w:lvl>
  </w:abstractNum>
  <w:abstractNum w:abstractNumId="8" w15:restartNumberingAfterBreak="0">
    <w:nsid w:val="3A952E36"/>
    <w:multiLevelType w:val="singleLevel"/>
    <w:tmpl w:val="45B49F02"/>
    <w:lvl w:ilvl="0">
      <w:start w:val="1"/>
      <w:numFmt w:val="decimal"/>
      <w:lvlText w:val="%1."/>
      <w:legacy w:legacy="1" w:legacySpace="0" w:legacyIndent="283"/>
      <w:lvlJc w:val="left"/>
      <w:pPr>
        <w:ind w:left="567" w:hanging="283"/>
      </w:pPr>
    </w:lvl>
  </w:abstractNum>
  <w:abstractNum w:abstractNumId="9" w15:restartNumberingAfterBreak="0">
    <w:nsid w:val="40552BC9"/>
    <w:multiLevelType w:val="singleLevel"/>
    <w:tmpl w:val="45B49F02"/>
    <w:lvl w:ilvl="0">
      <w:start w:val="1"/>
      <w:numFmt w:val="decimal"/>
      <w:lvlText w:val="%1."/>
      <w:legacy w:legacy="1" w:legacySpace="0" w:legacyIndent="283"/>
      <w:lvlJc w:val="left"/>
      <w:pPr>
        <w:ind w:left="567" w:hanging="283"/>
      </w:pPr>
    </w:lvl>
  </w:abstractNum>
  <w:abstractNum w:abstractNumId="10" w15:restartNumberingAfterBreak="0">
    <w:nsid w:val="463B0F3F"/>
    <w:multiLevelType w:val="singleLevel"/>
    <w:tmpl w:val="45B49F02"/>
    <w:lvl w:ilvl="0">
      <w:start w:val="1"/>
      <w:numFmt w:val="decimal"/>
      <w:lvlText w:val="%1."/>
      <w:legacy w:legacy="1" w:legacySpace="0" w:legacyIndent="283"/>
      <w:lvlJc w:val="left"/>
      <w:pPr>
        <w:ind w:left="567" w:hanging="283"/>
      </w:pPr>
    </w:lvl>
  </w:abstractNum>
  <w:abstractNum w:abstractNumId="11" w15:restartNumberingAfterBreak="0">
    <w:nsid w:val="46457E85"/>
    <w:multiLevelType w:val="singleLevel"/>
    <w:tmpl w:val="45B49F02"/>
    <w:lvl w:ilvl="0">
      <w:start w:val="1"/>
      <w:numFmt w:val="decimal"/>
      <w:lvlText w:val="%1."/>
      <w:legacy w:legacy="1" w:legacySpace="0" w:legacyIndent="283"/>
      <w:lvlJc w:val="left"/>
      <w:pPr>
        <w:ind w:left="567" w:hanging="283"/>
      </w:pPr>
    </w:lvl>
  </w:abstractNum>
  <w:abstractNum w:abstractNumId="12" w15:restartNumberingAfterBreak="0">
    <w:nsid w:val="46BD79AF"/>
    <w:multiLevelType w:val="singleLevel"/>
    <w:tmpl w:val="45B49F02"/>
    <w:lvl w:ilvl="0">
      <w:start w:val="1"/>
      <w:numFmt w:val="decimal"/>
      <w:lvlText w:val="%1."/>
      <w:legacy w:legacy="1" w:legacySpace="0" w:legacyIndent="283"/>
      <w:lvlJc w:val="left"/>
      <w:pPr>
        <w:ind w:left="567" w:hanging="283"/>
      </w:pPr>
    </w:lvl>
  </w:abstractNum>
  <w:abstractNum w:abstractNumId="13" w15:restartNumberingAfterBreak="0">
    <w:nsid w:val="46CE05DF"/>
    <w:multiLevelType w:val="singleLevel"/>
    <w:tmpl w:val="45B49F02"/>
    <w:lvl w:ilvl="0">
      <w:start w:val="1"/>
      <w:numFmt w:val="decimal"/>
      <w:lvlText w:val="%1."/>
      <w:legacy w:legacy="1" w:legacySpace="0" w:legacyIndent="283"/>
      <w:lvlJc w:val="left"/>
      <w:pPr>
        <w:ind w:left="567" w:hanging="283"/>
      </w:pPr>
    </w:lvl>
  </w:abstractNum>
  <w:abstractNum w:abstractNumId="14" w15:restartNumberingAfterBreak="0">
    <w:nsid w:val="4AC814F9"/>
    <w:multiLevelType w:val="singleLevel"/>
    <w:tmpl w:val="45B49F02"/>
    <w:lvl w:ilvl="0">
      <w:start w:val="1"/>
      <w:numFmt w:val="decimal"/>
      <w:lvlText w:val="%1."/>
      <w:legacy w:legacy="1" w:legacySpace="0" w:legacyIndent="283"/>
      <w:lvlJc w:val="left"/>
      <w:pPr>
        <w:ind w:left="567" w:hanging="283"/>
      </w:pPr>
    </w:lvl>
  </w:abstractNum>
  <w:abstractNum w:abstractNumId="15" w15:restartNumberingAfterBreak="0">
    <w:nsid w:val="5166716E"/>
    <w:multiLevelType w:val="singleLevel"/>
    <w:tmpl w:val="45B49F02"/>
    <w:lvl w:ilvl="0">
      <w:start w:val="1"/>
      <w:numFmt w:val="decimal"/>
      <w:lvlText w:val="%1."/>
      <w:legacy w:legacy="1" w:legacySpace="0" w:legacyIndent="283"/>
      <w:lvlJc w:val="left"/>
      <w:pPr>
        <w:ind w:left="567" w:hanging="283"/>
      </w:pPr>
    </w:lvl>
  </w:abstractNum>
  <w:abstractNum w:abstractNumId="16" w15:restartNumberingAfterBreak="0">
    <w:nsid w:val="66465AA1"/>
    <w:multiLevelType w:val="singleLevel"/>
    <w:tmpl w:val="45B49F02"/>
    <w:lvl w:ilvl="0">
      <w:start w:val="1"/>
      <w:numFmt w:val="decimal"/>
      <w:lvlText w:val="%1."/>
      <w:legacy w:legacy="1" w:legacySpace="0" w:legacyIndent="283"/>
      <w:lvlJc w:val="left"/>
      <w:pPr>
        <w:ind w:left="567" w:hanging="283"/>
      </w:pPr>
    </w:lvl>
  </w:abstractNum>
  <w:abstractNum w:abstractNumId="17" w15:restartNumberingAfterBreak="0">
    <w:nsid w:val="6786449C"/>
    <w:multiLevelType w:val="singleLevel"/>
    <w:tmpl w:val="45B49F02"/>
    <w:lvl w:ilvl="0">
      <w:start w:val="1"/>
      <w:numFmt w:val="decimal"/>
      <w:lvlText w:val="%1."/>
      <w:legacy w:legacy="1" w:legacySpace="0" w:legacyIndent="283"/>
      <w:lvlJc w:val="left"/>
      <w:pPr>
        <w:ind w:left="567" w:hanging="283"/>
      </w:pPr>
    </w:lvl>
  </w:abstractNum>
  <w:num w:numId="1">
    <w:abstractNumId w:val="10"/>
  </w:num>
  <w:num w:numId="2">
    <w:abstractNumId w:val="13"/>
  </w:num>
  <w:num w:numId="3">
    <w:abstractNumId w:val="15"/>
  </w:num>
  <w:num w:numId="4">
    <w:abstractNumId w:val="5"/>
  </w:num>
  <w:num w:numId="5">
    <w:abstractNumId w:val="16"/>
  </w:num>
  <w:num w:numId="6">
    <w:abstractNumId w:val="2"/>
  </w:num>
  <w:num w:numId="7">
    <w:abstractNumId w:val="11"/>
  </w:num>
  <w:num w:numId="8">
    <w:abstractNumId w:val="17"/>
  </w:num>
  <w:num w:numId="9">
    <w:abstractNumId w:val="0"/>
  </w:num>
  <w:num w:numId="10">
    <w:abstractNumId w:val="8"/>
  </w:num>
  <w:num w:numId="11">
    <w:abstractNumId w:val="12"/>
  </w:num>
  <w:num w:numId="12">
    <w:abstractNumId w:val="7"/>
  </w:num>
  <w:num w:numId="13">
    <w:abstractNumId w:val="3"/>
  </w:num>
  <w:num w:numId="14">
    <w:abstractNumId w:val="14"/>
  </w:num>
  <w:num w:numId="15">
    <w:abstractNumId w:val="9"/>
  </w:num>
  <w:num w:numId="16">
    <w:abstractNumId w:val="1"/>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F320F7-225F-41E4-B725-03C463FD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18</Pages>
  <Words>7960</Words>
  <Characters>55941</Characters>
  <Application>Microsoft Office Word</Application>
  <DocSecurity>0</DocSecurity>
  <Lines>466</Lines>
  <Paragraphs>127</Paragraphs>
  <ScaleCrop>false</ScaleCrop>
  <HeadingPairs>
    <vt:vector size="2" baseType="variant">
      <vt:variant>
        <vt:lpstr>Titel</vt:lpstr>
      </vt:variant>
      <vt:variant>
        <vt:i4>1</vt:i4>
      </vt:variant>
    </vt:vector>
  </HeadingPairs>
  <TitlesOfParts>
    <vt:vector size="1" baseType="lpstr">
      <vt:lpstr>Arbeitsstättenverordnung - ArbStättV</vt:lpstr>
    </vt:vector>
  </TitlesOfParts>
  <Company>LANUV NRW</Company>
  <LinksUpToDate>false</LinksUpToDate>
  <CharactersWithSpaces>63774</CharactersWithSpaces>
  <SharedDoc>false</SharedDoc>
  <HLinks>
    <vt:vector size="456" baseType="variant">
      <vt:variant>
        <vt:i4>1048633</vt:i4>
      </vt:variant>
      <vt:variant>
        <vt:i4>452</vt:i4>
      </vt:variant>
      <vt:variant>
        <vt:i4>0</vt:i4>
      </vt:variant>
      <vt:variant>
        <vt:i4>5</vt:i4>
      </vt:variant>
      <vt:variant>
        <vt:lpwstr/>
      </vt:variant>
      <vt:variant>
        <vt:lpwstr>_Toc22028631</vt:lpwstr>
      </vt:variant>
      <vt:variant>
        <vt:i4>1114169</vt:i4>
      </vt:variant>
      <vt:variant>
        <vt:i4>446</vt:i4>
      </vt:variant>
      <vt:variant>
        <vt:i4>0</vt:i4>
      </vt:variant>
      <vt:variant>
        <vt:i4>5</vt:i4>
      </vt:variant>
      <vt:variant>
        <vt:lpwstr/>
      </vt:variant>
      <vt:variant>
        <vt:lpwstr>_Toc22028630</vt:lpwstr>
      </vt:variant>
      <vt:variant>
        <vt:i4>1572920</vt:i4>
      </vt:variant>
      <vt:variant>
        <vt:i4>440</vt:i4>
      </vt:variant>
      <vt:variant>
        <vt:i4>0</vt:i4>
      </vt:variant>
      <vt:variant>
        <vt:i4>5</vt:i4>
      </vt:variant>
      <vt:variant>
        <vt:lpwstr/>
      </vt:variant>
      <vt:variant>
        <vt:lpwstr>_Toc22028629</vt:lpwstr>
      </vt:variant>
      <vt:variant>
        <vt:i4>1638456</vt:i4>
      </vt:variant>
      <vt:variant>
        <vt:i4>434</vt:i4>
      </vt:variant>
      <vt:variant>
        <vt:i4>0</vt:i4>
      </vt:variant>
      <vt:variant>
        <vt:i4>5</vt:i4>
      </vt:variant>
      <vt:variant>
        <vt:lpwstr/>
      </vt:variant>
      <vt:variant>
        <vt:lpwstr>_Toc22028628</vt:lpwstr>
      </vt:variant>
      <vt:variant>
        <vt:i4>1441848</vt:i4>
      </vt:variant>
      <vt:variant>
        <vt:i4>428</vt:i4>
      </vt:variant>
      <vt:variant>
        <vt:i4>0</vt:i4>
      </vt:variant>
      <vt:variant>
        <vt:i4>5</vt:i4>
      </vt:variant>
      <vt:variant>
        <vt:lpwstr/>
      </vt:variant>
      <vt:variant>
        <vt:lpwstr>_Toc22028627</vt:lpwstr>
      </vt:variant>
      <vt:variant>
        <vt:i4>1507384</vt:i4>
      </vt:variant>
      <vt:variant>
        <vt:i4>422</vt:i4>
      </vt:variant>
      <vt:variant>
        <vt:i4>0</vt:i4>
      </vt:variant>
      <vt:variant>
        <vt:i4>5</vt:i4>
      </vt:variant>
      <vt:variant>
        <vt:lpwstr/>
      </vt:variant>
      <vt:variant>
        <vt:lpwstr>_Toc22028626</vt:lpwstr>
      </vt:variant>
      <vt:variant>
        <vt:i4>1310776</vt:i4>
      </vt:variant>
      <vt:variant>
        <vt:i4>416</vt:i4>
      </vt:variant>
      <vt:variant>
        <vt:i4>0</vt:i4>
      </vt:variant>
      <vt:variant>
        <vt:i4>5</vt:i4>
      </vt:variant>
      <vt:variant>
        <vt:lpwstr/>
      </vt:variant>
      <vt:variant>
        <vt:lpwstr>_Toc22028625</vt:lpwstr>
      </vt:variant>
      <vt:variant>
        <vt:i4>1376312</vt:i4>
      </vt:variant>
      <vt:variant>
        <vt:i4>410</vt:i4>
      </vt:variant>
      <vt:variant>
        <vt:i4>0</vt:i4>
      </vt:variant>
      <vt:variant>
        <vt:i4>5</vt:i4>
      </vt:variant>
      <vt:variant>
        <vt:lpwstr/>
      </vt:variant>
      <vt:variant>
        <vt:lpwstr>_Toc22028624</vt:lpwstr>
      </vt:variant>
      <vt:variant>
        <vt:i4>1179704</vt:i4>
      </vt:variant>
      <vt:variant>
        <vt:i4>404</vt:i4>
      </vt:variant>
      <vt:variant>
        <vt:i4>0</vt:i4>
      </vt:variant>
      <vt:variant>
        <vt:i4>5</vt:i4>
      </vt:variant>
      <vt:variant>
        <vt:lpwstr/>
      </vt:variant>
      <vt:variant>
        <vt:lpwstr>_Toc22028623</vt:lpwstr>
      </vt:variant>
      <vt:variant>
        <vt:i4>1245240</vt:i4>
      </vt:variant>
      <vt:variant>
        <vt:i4>398</vt:i4>
      </vt:variant>
      <vt:variant>
        <vt:i4>0</vt:i4>
      </vt:variant>
      <vt:variant>
        <vt:i4>5</vt:i4>
      </vt:variant>
      <vt:variant>
        <vt:lpwstr/>
      </vt:variant>
      <vt:variant>
        <vt:lpwstr>_Toc22028622</vt:lpwstr>
      </vt:variant>
      <vt:variant>
        <vt:i4>1048632</vt:i4>
      </vt:variant>
      <vt:variant>
        <vt:i4>392</vt:i4>
      </vt:variant>
      <vt:variant>
        <vt:i4>0</vt:i4>
      </vt:variant>
      <vt:variant>
        <vt:i4>5</vt:i4>
      </vt:variant>
      <vt:variant>
        <vt:lpwstr/>
      </vt:variant>
      <vt:variant>
        <vt:lpwstr>_Toc22028621</vt:lpwstr>
      </vt:variant>
      <vt:variant>
        <vt:i4>1114168</vt:i4>
      </vt:variant>
      <vt:variant>
        <vt:i4>386</vt:i4>
      </vt:variant>
      <vt:variant>
        <vt:i4>0</vt:i4>
      </vt:variant>
      <vt:variant>
        <vt:i4>5</vt:i4>
      </vt:variant>
      <vt:variant>
        <vt:lpwstr/>
      </vt:variant>
      <vt:variant>
        <vt:lpwstr>_Toc22028620</vt:lpwstr>
      </vt:variant>
      <vt:variant>
        <vt:i4>1572923</vt:i4>
      </vt:variant>
      <vt:variant>
        <vt:i4>380</vt:i4>
      </vt:variant>
      <vt:variant>
        <vt:i4>0</vt:i4>
      </vt:variant>
      <vt:variant>
        <vt:i4>5</vt:i4>
      </vt:variant>
      <vt:variant>
        <vt:lpwstr/>
      </vt:variant>
      <vt:variant>
        <vt:lpwstr>_Toc22028619</vt:lpwstr>
      </vt:variant>
      <vt:variant>
        <vt:i4>1638459</vt:i4>
      </vt:variant>
      <vt:variant>
        <vt:i4>374</vt:i4>
      </vt:variant>
      <vt:variant>
        <vt:i4>0</vt:i4>
      </vt:variant>
      <vt:variant>
        <vt:i4>5</vt:i4>
      </vt:variant>
      <vt:variant>
        <vt:lpwstr/>
      </vt:variant>
      <vt:variant>
        <vt:lpwstr>_Toc22028618</vt:lpwstr>
      </vt:variant>
      <vt:variant>
        <vt:i4>1441851</vt:i4>
      </vt:variant>
      <vt:variant>
        <vt:i4>368</vt:i4>
      </vt:variant>
      <vt:variant>
        <vt:i4>0</vt:i4>
      </vt:variant>
      <vt:variant>
        <vt:i4>5</vt:i4>
      </vt:variant>
      <vt:variant>
        <vt:lpwstr/>
      </vt:variant>
      <vt:variant>
        <vt:lpwstr>_Toc22028617</vt:lpwstr>
      </vt:variant>
      <vt:variant>
        <vt:i4>1507387</vt:i4>
      </vt:variant>
      <vt:variant>
        <vt:i4>362</vt:i4>
      </vt:variant>
      <vt:variant>
        <vt:i4>0</vt:i4>
      </vt:variant>
      <vt:variant>
        <vt:i4>5</vt:i4>
      </vt:variant>
      <vt:variant>
        <vt:lpwstr/>
      </vt:variant>
      <vt:variant>
        <vt:lpwstr>_Toc22028616</vt:lpwstr>
      </vt:variant>
      <vt:variant>
        <vt:i4>1310779</vt:i4>
      </vt:variant>
      <vt:variant>
        <vt:i4>356</vt:i4>
      </vt:variant>
      <vt:variant>
        <vt:i4>0</vt:i4>
      </vt:variant>
      <vt:variant>
        <vt:i4>5</vt:i4>
      </vt:variant>
      <vt:variant>
        <vt:lpwstr/>
      </vt:variant>
      <vt:variant>
        <vt:lpwstr>_Toc22028615</vt:lpwstr>
      </vt:variant>
      <vt:variant>
        <vt:i4>1376315</vt:i4>
      </vt:variant>
      <vt:variant>
        <vt:i4>350</vt:i4>
      </vt:variant>
      <vt:variant>
        <vt:i4>0</vt:i4>
      </vt:variant>
      <vt:variant>
        <vt:i4>5</vt:i4>
      </vt:variant>
      <vt:variant>
        <vt:lpwstr/>
      </vt:variant>
      <vt:variant>
        <vt:lpwstr>_Toc22028614</vt:lpwstr>
      </vt:variant>
      <vt:variant>
        <vt:i4>1179707</vt:i4>
      </vt:variant>
      <vt:variant>
        <vt:i4>344</vt:i4>
      </vt:variant>
      <vt:variant>
        <vt:i4>0</vt:i4>
      </vt:variant>
      <vt:variant>
        <vt:i4>5</vt:i4>
      </vt:variant>
      <vt:variant>
        <vt:lpwstr/>
      </vt:variant>
      <vt:variant>
        <vt:lpwstr>_Toc22028613</vt:lpwstr>
      </vt:variant>
      <vt:variant>
        <vt:i4>1245243</vt:i4>
      </vt:variant>
      <vt:variant>
        <vt:i4>338</vt:i4>
      </vt:variant>
      <vt:variant>
        <vt:i4>0</vt:i4>
      </vt:variant>
      <vt:variant>
        <vt:i4>5</vt:i4>
      </vt:variant>
      <vt:variant>
        <vt:lpwstr/>
      </vt:variant>
      <vt:variant>
        <vt:lpwstr>_Toc22028612</vt:lpwstr>
      </vt:variant>
      <vt:variant>
        <vt:i4>1048635</vt:i4>
      </vt:variant>
      <vt:variant>
        <vt:i4>332</vt:i4>
      </vt:variant>
      <vt:variant>
        <vt:i4>0</vt:i4>
      </vt:variant>
      <vt:variant>
        <vt:i4>5</vt:i4>
      </vt:variant>
      <vt:variant>
        <vt:lpwstr/>
      </vt:variant>
      <vt:variant>
        <vt:lpwstr>_Toc22028611</vt:lpwstr>
      </vt:variant>
      <vt:variant>
        <vt:i4>1114171</vt:i4>
      </vt:variant>
      <vt:variant>
        <vt:i4>326</vt:i4>
      </vt:variant>
      <vt:variant>
        <vt:i4>0</vt:i4>
      </vt:variant>
      <vt:variant>
        <vt:i4>5</vt:i4>
      </vt:variant>
      <vt:variant>
        <vt:lpwstr/>
      </vt:variant>
      <vt:variant>
        <vt:lpwstr>_Toc22028610</vt:lpwstr>
      </vt:variant>
      <vt:variant>
        <vt:i4>1572922</vt:i4>
      </vt:variant>
      <vt:variant>
        <vt:i4>320</vt:i4>
      </vt:variant>
      <vt:variant>
        <vt:i4>0</vt:i4>
      </vt:variant>
      <vt:variant>
        <vt:i4>5</vt:i4>
      </vt:variant>
      <vt:variant>
        <vt:lpwstr/>
      </vt:variant>
      <vt:variant>
        <vt:lpwstr>_Toc22028609</vt:lpwstr>
      </vt:variant>
      <vt:variant>
        <vt:i4>1638458</vt:i4>
      </vt:variant>
      <vt:variant>
        <vt:i4>314</vt:i4>
      </vt:variant>
      <vt:variant>
        <vt:i4>0</vt:i4>
      </vt:variant>
      <vt:variant>
        <vt:i4>5</vt:i4>
      </vt:variant>
      <vt:variant>
        <vt:lpwstr/>
      </vt:variant>
      <vt:variant>
        <vt:lpwstr>_Toc22028608</vt:lpwstr>
      </vt:variant>
      <vt:variant>
        <vt:i4>1441850</vt:i4>
      </vt:variant>
      <vt:variant>
        <vt:i4>308</vt:i4>
      </vt:variant>
      <vt:variant>
        <vt:i4>0</vt:i4>
      </vt:variant>
      <vt:variant>
        <vt:i4>5</vt:i4>
      </vt:variant>
      <vt:variant>
        <vt:lpwstr/>
      </vt:variant>
      <vt:variant>
        <vt:lpwstr>_Toc22028607</vt:lpwstr>
      </vt:variant>
      <vt:variant>
        <vt:i4>1507386</vt:i4>
      </vt:variant>
      <vt:variant>
        <vt:i4>302</vt:i4>
      </vt:variant>
      <vt:variant>
        <vt:i4>0</vt:i4>
      </vt:variant>
      <vt:variant>
        <vt:i4>5</vt:i4>
      </vt:variant>
      <vt:variant>
        <vt:lpwstr/>
      </vt:variant>
      <vt:variant>
        <vt:lpwstr>_Toc22028606</vt:lpwstr>
      </vt:variant>
      <vt:variant>
        <vt:i4>1310778</vt:i4>
      </vt:variant>
      <vt:variant>
        <vt:i4>296</vt:i4>
      </vt:variant>
      <vt:variant>
        <vt:i4>0</vt:i4>
      </vt:variant>
      <vt:variant>
        <vt:i4>5</vt:i4>
      </vt:variant>
      <vt:variant>
        <vt:lpwstr/>
      </vt:variant>
      <vt:variant>
        <vt:lpwstr>_Toc22028605</vt:lpwstr>
      </vt:variant>
      <vt:variant>
        <vt:i4>1376314</vt:i4>
      </vt:variant>
      <vt:variant>
        <vt:i4>290</vt:i4>
      </vt:variant>
      <vt:variant>
        <vt:i4>0</vt:i4>
      </vt:variant>
      <vt:variant>
        <vt:i4>5</vt:i4>
      </vt:variant>
      <vt:variant>
        <vt:lpwstr/>
      </vt:variant>
      <vt:variant>
        <vt:lpwstr>_Toc22028604</vt:lpwstr>
      </vt:variant>
      <vt:variant>
        <vt:i4>1179706</vt:i4>
      </vt:variant>
      <vt:variant>
        <vt:i4>284</vt:i4>
      </vt:variant>
      <vt:variant>
        <vt:i4>0</vt:i4>
      </vt:variant>
      <vt:variant>
        <vt:i4>5</vt:i4>
      </vt:variant>
      <vt:variant>
        <vt:lpwstr/>
      </vt:variant>
      <vt:variant>
        <vt:lpwstr>_Toc22028603</vt:lpwstr>
      </vt:variant>
      <vt:variant>
        <vt:i4>1245242</vt:i4>
      </vt:variant>
      <vt:variant>
        <vt:i4>278</vt:i4>
      </vt:variant>
      <vt:variant>
        <vt:i4>0</vt:i4>
      </vt:variant>
      <vt:variant>
        <vt:i4>5</vt:i4>
      </vt:variant>
      <vt:variant>
        <vt:lpwstr/>
      </vt:variant>
      <vt:variant>
        <vt:lpwstr>_Toc22028602</vt:lpwstr>
      </vt:variant>
      <vt:variant>
        <vt:i4>1048634</vt:i4>
      </vt:variant>
      <vt:variant>
        <vt:i4>272</vt:i4>
      </vt:variant>
      <vt:variant>
        <vt:i4>0</vt:i4>
      </vt:variant>
      <vt:variant>
        <vt:i4>5</vt:i4>
      </vt:variant>
      <vt:variant>
        <vt:lpwstr/>
      </vt:variant>
      <vt:variant>
        <vt:lpwstr>_Toc22028601</vt:lpwstr>
      </vt:variant>
      <vt:variant>
        <vt:i4>1114170</vt:i4>
      </vt:variant>
      <vt:variant>
        <vt:i4>266</vt:i4>
      </vt:variant>
      <vt:variant>
        <vt:i4>0</vt:i4>
      </vt:variant>
      <vt:variant>
        <vt:i4>5</vt:i4>
      </vt:variant>
      <vt:variant>
        <vt:lpwstr/>
      </vt:variant>
      <vt:variant>
        <vt:lpwstr>_Toc22028600</vt:lpwstr>
      </vt:variant>
      <vt:variant>
        <vt:i4>1769523</vt:i4>
      </vt:variant>
      <vt:variant>
        <vt:i4>260</vt:i4>
      </vt:variant>
      <vt:variant>
        <vt:i4>0</vt:i4>
      </vt:variant>
      <vt:variant>
        <vt:i4>5</vt:i4>
      </vt:variant>
      <vt:variant>
        <vt:lpwstr/>
      </vt:variant>
      <vt:variant>
        <vt:lpwstr>_Toc22028599</vt:lpwstr>
      </vt:variant>
      <vt:variant>
        <vt:i4>1703987</vt:i4>
      </vt:variant>
      <vt:variant>
        <vt:i4>254</vt:i4>
      </vt:variant>
      <vt:variant>
        <vt:i4>0</vt:i4>
      </vt:variant>
      <vt:variant>
        <vt:i4>5</vt:i4>
      </vt:variant>
      <vt:variant>
        <vt:lpwstr/>
      </vt:variant>
      <vt:variant>
        <vt:lpwstr>_Toc22028598</vt:lpwstr>
      </vt:variant>
      <vt:variant>
        <vt:i4>1376307</vt:i4>
      </vt:variant>
      <vt:variant>
        <vt:i4>248</vt:i4>
      </vt:variant>
      <vt:variant>
        <vt:i4>0</vt:i4>
      </vt:variant>
      <vt:variant>
        <vt:i4>5</vt:i4>
      </vt:variant>
      <vt:variant>
        <vt:lpwstr/>
      </vt:variant>
      <vt:variant>
        <vt:lpwstr>_Toc22028597</vt:lpwstr>
      </vt:variant>
      <vt:variant>
        <vt:i4>1310771</vt:i4>
      </vt:variant>
      <vt:variant>
        <vt:i4>242</vt:i4>
      </vt:variant>
      <vt:variant>
        <vt:i4>0</vt:i4>
      </vt:variant>
      <vt:variant>
        <vt:i4>5</vt:i4>
      </vt:variant>
      <vt:variant>
        <vt:lpwstr/>
      </vt:variant>
      <vt:variant>
        <vt:lpwstr>_Toc22028596</vt:lpwstr>
      </vt:variant>
      <vt:variant>
        <vt:i4>1507379</vt:i4>
      </vt:variant>
      <vt:variant>
        <vt:i4>236</vt:i4>
      </vt:variant>
      <vt:variant>
        <vt:i4>0</vt:i4>
      </vt:variant>
      <vt:variant>
        <vt:i4>5</vt:i4>
      </vt:variant>
      <vt:variant>
        <vt:lpwstr/>
      </vt:variant>
      <vt:variant>
        <vt:lpwstr>_Toc22028595</vt:lpwstr>
      </vt:variant>
      <vt:variant>
        <vt:i4>1441843</vt:i4>
      </vt:variant>
      <vt:variant>
        <vt:i4>230</vt:i4>
      </vt:variant>
      <vt:variant>
        <vt:i4>0</vt:i4>
      </vt:variant>
      <vt:variant>
        <vt:i4>5</vt:i4>
      </vt:variant>
      <vt:variant>
        <vt:lpwstr/>
      </vt:variant>
      <vt:variant>
        <vt:lpwstr>_Toc22028594</vt:lpwstr>
      </vt:variant>
      <vt:variant>
        <vt:i4>1114163</vt:i4>
      </vt:variant>
      <vt:variant>
        <vt:i4>224</vt:i4>
      </vt:variant>
      <vt:variant>
        <vt:i4>0</vt:i4>
      </vt:variant>
      <vt:variant>
        <vt:i4>5</vt:i4>
      </vt:variant>
      <vt:variant>
        <vt:lpwstr/>
      </vt:variant>
      <vt:variant>
        <vt:lpwstr>_Toc22028593</vt:lpwstr>
      </vt:variant>
      <vt:variant>
        <vt:i4>1048627</vt:i4>
      </vt:variant>
      <vt:variant>
        <vt:i4>218</vt:i4>
      </vt:variant>
      <vt:variant>
        <vt:i4>0</vt:i4>
      </vt:variant>
      <vt:variant>
        <vt:i4>5</vt:i4>
      </vt:variant>
      <vt:variant>
        <vt:lpwstr/>
      </vt:variant>
      <vt:variant>
        <vt:lpwstr>_Toc22028592</vt:lpwstr>
      </vt:variant>
      <vt:variant>
        <vt:i4>1245235</vt:i4>
      </vt:variant>
      <vt:variant>
        <vt:i4>212</vt:i4>
      </vt:variant>
      <vt:variant>
        <vt:i4>0</vt:i4>
      </vt:variant>
      <vt:variant>
        <vt:i4>5</vt:i4>
      </vt:variant>
      <vt:variant>
        <vt:lpwstr/>
      </vt:variant>
      <vt:variant>
        <vt:lpwstr>_Toc22028591</vt:lpwstr>
      </vt:variant>
      <vt:variant>
        <vt:i4>1179699</vt:i4>
      </vt:variant>
      <vt:variant>
        <vt:i4>206</vt:i4>
      </vt:variant>
      <vt:variant>
        <vt:i4>0</vt:i4>
      </vt:variant>
      <vt:variant>
        <vt:i4>5</vt:i4>
      </vt:variant>
      <vt:variant>
        <vt:lpwstr/>
      </vt:variant>
      <vt:variant>
        <vt:lpwstr>_Toc22028590</vt:lpwstr>
      </vt:variant>
      <vt:variant>
        <vt:i4>1769522</vt:i4>
      </vt:variant>
      <vt:variant>
        <vt:i4>200</vt:i4>
      </vt:variant>
      <vt:variant>
        <vt:i4>0</vt:i4>
      </vt:variant>
      <vt:variant>
        <vt:i4>5</vt:i4>
      </vt:variant>
      <vt:variant>
        <vt:lpwstr/>
      </vt:variant>
      <vt:variant>
        <vt:lpwstr>_Toc22028589</vt:lpwstr>
      </vt:variant>
      <vt:variant>
        <vt:i4>1703986</vt:i4>
      </vt:variant>
      <vt:variant>
        <vt:i4>194</vt:i4>
      </vt:variant>
      <vt:variant>
        <vt:i4>0</vt:i4>
      </vt:variant>
      <vt:variant>
        <vt:i4>5</vt:i4>
      </vt:variant>
      <vt:variant>
        <vt:lpwstr/>
      </vt:variant>
      <vt:variant>
        <vt:lpwstr>_Toc22028588</vt:lpwstr>
      </vt:variant>
      <vt:variant>
        <vt:i4>1376306</vt:i4>
      </vt:variant>
      <vt:variant>
        <vt:i4>188</vt:i4>
      </vt:variant>
      <vt:variant>
        <vt:i4>0</vt:i4>
      </vt:variant>
      <vt:variant>
        <vt:i4>5</vt:i4>
      </vt:variant>
      <vt:variant>
        <vt:lpwstr/>
      </vt:variant>
      <vt:variant>
        <vt:lpwstr>_Toc22028587</vt:lpwstr>
      </vt:variant>
      <vt:variant>
        <vt:i4>1310770</vt:i4>
      </vt:variant>
      <vt:variant>
        <vt:i4>182</vt:i4>
      </vt:variant>
      <vt:variant>
        <vt:i4>0</vt:i4>
      </vt:variant>
      <vt:variant>
        <vt:i4>5</vt:i4>
      </vt:variant>
      <vt:variant>
        <vt:lpwstr/>
      </vt:variant>
      <vt:variant>
        <vt:lpwstr>_Toc22028586</vt:lpwstr>
      </vt:variant>
      <vt:variant>
        <vt:i4>1507378</vt:i4>
      </vt:variant>
      <vt:variant>
        <vt:i4>176</vt:i4>
      </vt:variant>
      <vt:variant>
        <vt:i4>0</vt:i4>
      </vt:variant>
      <vt:variant>
        <vt:i4>5</vt:i4>
      </vt:variant>
      <vt:variant>
        <vt:lpwstr/>
      </vt:variant>
      <vt:variant>
        <vt:lpwstr>_Toc22028585</vt:lpwstr>
      </vt:variant>
      <vt:variant>
        <vt:i4>1441842</vt:i4>
      </vt:variant>
      <vt:variant>
        <vt:i4>170</vt:i4>
      </vt:variant>
      <vt:variant>
        <vt:i4>0</vt:i4>
      </vt:variant>
      <vt:variant>
        <vt:i4>5</vt:i4>
      </vt:variant>
      <vt:variant>
        <vt:lpwstr/>
      </vt:variant>
      <vt:variant>
        <vt:lpwstr>_Toc22028584</vt:lpwstr>
      </vt:variant>
      <vt:variant>
        <vt:i4>1114162</vt:i4>
      </vt:variant>
      <vt:variant>
        <vt:i4>164</vt:i4>
      </vt:variant>
      <vt:variant>
        <vt:i4>0</vt:i4>
      </vt:variant>
      <vt:variant>
        <vt:i4>5</vt:i4>
      </vt:variant>
      <vt:variant>
        <vt:lpwstr/>
      </vt:variant>
      <vt:variant>
        <vt:lpwstr>_Toc22028583</vt:lpwstr>
      </vt:variant>
      <vt:variant>
        <vt:i4>1048626</vt:i4>
      </vt:variant>
      <vt:variant>
        <vt:i4>158</vt:i4>
      </vt:variant>
      <vt:variant>
        <vt:i4>0</vt:i4>
      </vt:variant>
      <vt:variant>
        <vt:i4>5</vt:i4>
      </vt:variant>
      <vt:variant>
        <vt:lpwstr/>
      </vt:variant>
      <vt:variant>
        <vt:lpwstr>_Toc22028582</vt:lpwstr>
      </vt:variant>
      <vt:variant>
        <vt:i4>1245234</vt:i4>
      </vt:variant>
      <vt:variant>
        <vt:i4>152</vt:i4>
      </vt:variant>
      <vt:variant>
        <vt:i4>0</vt:i4>
      </vt:variant>
      <vt:variant>
        <vt:i4>5</vt:i4>
      </vt:variant>
      <vt:variant>
        <vt:lpwstr/>
      </vt:variant>
      <vt:variant>
        <vt:lpwstr>_Toc22028581</vt:lpwstr>
      </vt:variant>
      <vt:variant>
        <vt:i4>1179698</vt:i4>
      </vt:variant>
      <vt:variant>
        <vt:i4>146</vt:i4>
      </vt:variant>
      <vt:variant>
        <vt:i4>0</vt:i4>
      </vt:variant>
      <vt:variant>
        <vt:i4>5</vt:i4>
      </vt:variant>
      <vt:variant>
        <vt:lpwstr/>
      </vt:variant>
      <vt:variant>
        <vt:lpwstr>_Toc22028580</vt:lpwstr>
      </vt:variant>
      <vt:variant>
        <vt:i4>1769533</vt:i4>
      </vt:variant>
      <vt:variant>
        <vt:i4>140</vt:i4>
      </vt:variant>
      <vt:variant>
        <vt:i4>0</vt:i4>
      </vt:variant>
      <vt:variant>
        <vt:i4>5</vt:i4>
      </vt:variant>
      <vt:variant>
        <vt:lpwstr/>
      </vt:variant>
      <vt:variant>
        <vt:lpwstr>_Toc22028579</vt:lpwstr>
      </vt:variant>
      <vt:variant>
        <vt:i4>1703997</vt:i4>
      </vt:variant>
      <vt:variant>
        <vt:i4>134</vt:i4>
      </vt:variant>
      <vt:variant>
        <vt:i4>0</vt:i4>
      </vt:variant>
      <vt:variant>
        <vt:i4>5</vt:i4>
      </vt:variant>
      <vt:variant>
        <vt:lpwstr/>
      </vt:variant>
      <vt:variant>
        <vt:lpwstr>_Toc22028578</vt:lpwstr>
      </vt:variant>
      <vt:variant>
        <vt:i4>1376317</vt:i4>
      </vt:variant>
      <vt:variant>
        <vt:i4>128</vt:i4>
      </vt:variant>
      <vt:variant>
        <vt:i4>0</vt:i4>
      </vt:variant>
      <vt:variant>
        <vt:i4>5</vt:i4>
      </vt:variant>
      <vt:variant>
        <vt:lpwstr/>
      </vt:variant>
      <vt:variant>
        <vt:lpwstr>_Toc22028577</vt:lpwstr>
      </vt:variant>
      <vt:variant>
        <vt:i4>1310781</vt:i4>
      </vt:variant>
      <vt:variant>
        <vt:i4>122</vt:i4>
      </vt:variant>
      <vt:variant>
        <vt:i4>0</vt:i4>
      </vt:variant>
      <vt:variant>
        <vt:i4>5</vt:i4>
      </vt:variant>
      <vt:variant>
        <vt:lpwstr/>
      </vt:variant>
      <vt:variant>
        <vt:lpwstr>_Toc22028576</vt:lpwstr>
      </vt:variant>
      <vt:variant>
        <vt:i4>1507389</vt:i4>
      </vt:variant>
      <vt:variant>
        <vt:i4>116</vt:i4>
      </vt:variant>
      <vt:variant>
        <vt:i4>0</vt:i4>
      </vt:variant>
      <vt:variant>
        <vt:i4>5</vt:i4>
      </vt:variant>
      <vt:variant>
        <vt:lpwstr/>
      </vt:variant>
      <vt:variant>
        <vt:lpwstr>_Toc22028575</vt:lpwstr>
      </vt:variant>
      <vt:variant>
        <vt:i4>1441853</vt:i4>
      </vt:variant>
      <vt:variant>
        <vt:i4>110</vt:i4>
      </vt:variant>
      <vt:variant>
        <vt:i4>0</vt:i4>
      </vt:variant>
      <vt:variant>
        <vt:i4>5</vt:i4>
      </vt:variant>
      <vt:variant>
        <vt:lpwstr/>
      </vt:variant>
      <vt:variant>
        <vt:lpwstr>_Toc22028574</vt:lpwstr>
      </vt:variant>
      <vt:variant>
        <vt:i4>1114173</vt:i4>
      </vt:variant>
      <vt:variant>
        <vt:i4>104</vt:i4>
      </vt:variant>
      <vt:variant>
        <vt:i4>0</vt:i4>
      </vt:variant>
      <vt:variant>
        <vt:i4>5</vt:i4>
      </vt:variant>
      <vt:variant>
        <vt:lpwstr/>
      </vt:variant>
      <vt:variant>
        <vt:lpwstr>_Toc22028573</vt:lpwstr>
      </vt:variant>
      <vt:variant>
        <vt:i4>1048637</vt:i4>
      </vt:variant>
      <vt:variant>
        <vt:i4>98</vt:i4>
      </vt:variant>
      <vt:variant>
        <vt:i4>0</vt:i4>
      </vt:variant>
      <vt:variant>
        <vt:i4>5</vt:i4>
      </vt:variant>
      <vt:variant>
        <vt:lpwstr/>
      </vt:variant>
      <vt:variant>
        <vt:lpwstr>_Toc22028572</vt:lpwstr>
      </vt:variant>
      <vt:variant>
        <vt:i4>1245245</vt:i4>
      </vt:variant>
      <vt:variant>
        <vt:i4>92</vt:i4>
      </vt:variant>
      <vt:variant>
        <vt:i4>0</vt:i4>
      </vt:variant>
      <vt:variant>
        <vt:i4>5</vt:i4>
      </vt:variant>
      <vt:variant>
        <vt:lpwstr/>
      </vt:variant>
      <vt:variant>
        <vt:lpwstr>_Toc22028571</vt:lpwstr>
      </vt:variant>
      <vt:variant>
        <vt:i4>1179709</vt:i4>
      </vt:variant>
      <vt:variant>
        <vt:i4>86</vt:i4>
      </vt:variant>
      <vt:variant>
        <vt:i4>0</vt:i4>
      </vt:variant>
      <vt:variant>
        <vt:i4>5</vt:i4>
      </vt:variant>
      <vt:variant>
        <vt:lpwstr/>
      </vt:variant>
      <vt:variant>
        <vt:lpwstr>_Toc22028570</vt:lpwstr>
      </vt:variant>
      <vt:variant>
        <vt:i4>1769532</vt:i4>
      </vt:variant>
      <vt:variant>
        <vt:i4>80</vt:i4>
      </vt:variant>
      <vt:variant>
        <vt:i4>0</vt:i4>
      </vt:variant>
      <vt:variant>
        <vt:i4>5</vt:i4>
      </vt:variant>
      <vt:variant>
        <vt:lpwstr/>
      </vt:variant>
      <vt:variant>
        <vt:lpwstr>_Toc22028569</vt:lpwstr>
      </vt:variant>
      <vt:variant>
        <vt:i4>1703996</vt:i4>
      </vt:variant>
      <vt:variant>
        <vt:i4>74</vt:i4>
      </vt:variant>
      <vt:variant>
        <vt:i4>0</vt:i4>
      </vt:variant>
      <vt:variant>
        <vt:i4>5</vt:i4>
      </vt:variant>
      <vt:variant>
        <vt:lpwstr/>
      </vt:variant>
      <vt:variant>
        <vt:lpwstr>_Toc22028568</vt:lpwstr>
      </vt:variant>
      <vt:variant>
        <vt:i4>1376316</vt:i4>
      </vt:variant>
      <vt:variant>
        <vt:i4>68</vt:i4>
      </vt:variant>
      <vt:variant>
        <vt:i4>0</vt:i4>
      </vt:variant>
      <vt:variant>
        <vt:i4>5</vt:i4>
      </vt:variant>
      <vt:variant>
        <vt:lpwstr/>
      </vt:variant>
      <vt:variant>
        <vt:lpwstr>_Toc22028567</vt:lpwstr>
      </vt:variant>
      <vt:variant>
        <vt:i4>1310780</vt:i4>
      </vt:variant>
      <vt:variant>
        <vt:i4>62</vt:i4>
      </vt:variant>
      <vt:variant>
        <vt:i4>0</vt:i4>
      </vt:variant>
      <vt:variant>
        <vt:i4>5</vt:i4>
      </vt:variant>
      <vt:variant>
        <vt:lpwstr/>
      </vt:variant>
      <vt:variant>
        <vt:lpwstr>_Toc22028566</vt:lpwstr>
      </vt:variant>
      <vt:variant>
        <vt:i4>1507388</vt:i4>
      </vt:variant>
      <vt:variant>
        <vt:i4>56</vt:i4>
      </vt:variant>
      <vt:variant>
        <vt:i4>0</vt:i4>
      </vt:variant>
      <vt:variant>
        <vt:i4>5</vt:i4>
      </vt:variant>
      <vt:variant>
        <vt:lpwstr/>
      </vt:variant>
      <vt:variant>
        <vt:lpwstr>_Toc22028565</vt:lpwstr>
      </vt:variant>
      <vt:variant>
        <vt:i4>1441852</vt:i4>
      </vt:variant>
      <vt:variant>
        <vt:i4>50</vt:i4>
      </vt:variant>
      <vt:variant>
        <vt:i4>0</vt:i4>
      </vt:variant>
      <vt:variant>
        <vt:i4>5</vt:i4>
      </vt:variant>
      <vt:variant>
        <vt:lpwstr/>
      </vt:variant>
      <vt:variant>
        <vt:lpwstr>_Toc22028564</vt:lpwstr>
      </vt:variant>
      <vt:variant>
        <vt:i4>1114172</vt:i4>
      </vt:variant>
      <vt:variant>
        <vt:i4>44</vt:i4>
      </vt:variant>
      <vt:variant>
        <vt:i4>0</vt:i4>
      </vt:variant>
      <vt:variant>
        <vt:i4>5</vt:i4>
      </vt:variant>
      <vt:variant>
        <vt:lpwstr/>
      </vt:variant>
      <vt:variant>
        <vt:lpwstr>_Toc22028563</vt:lpwstr>
      </vt:variant>
      <vt:variant>
        <vt:i4>1048636</vt:i4>
      </vt:variant>
      <vt:variant>
        <vt:i4>38</vt:i4>
      </vt:variant>
      <vt:variant>
        <vt:i4>0</vt:i4>
      </vt:variant>
      <vt:variant>
        <vt:i4>5</vt:i4>
      </vt:variant>
      <vt:variant>
        <vt:lpwstr/>
      </vt:variant>
      <vt:variant>
        <vt:lpwstr>_Toc22028562</vt:lpwstr>
      </vt:variant>
      <vt:variant>
        <vt:i4>1245244</vt:i4>
      </vt:variant>
      <vt:variant>
        <vt:i4>32</vt:i4>
      </vt:variant>
      <vt:variant>
        <vt:i4>0</vt:i4>
      </vt:variant>
      <vt:variant>
        <vt:i4>5</vt:i4>
      </vt:variant>
      <vt:variant>
        <vt:lpwstr/>
      </vt:variant>
      <vt:variant>
        <vt:lpwstr>_Toc22028561</vt:lpwstr>
      </vt:variant>
      <vt:variant>
        <vt:i4>1179708</vt:i4>
      </vt:variant>
      <vt:variant>
        <vt:i4>26</vt:i4>
      </vt:variant>
      <vt:variant>
        <vt:i4>0</vt:i4>
      </vt:variant>
      <vt:variant>
        <vt:i4>5</vt:i4>
      </vt:variant>
      <vt:variant>
        <vt:lpwstr/>
      </vt:variant>
      <vt:variant>
        <vt:lpwstr>_Toc22028560</vt:lpwstr>
      </vt:variant>
      <vt:variant>
        <vt:i4>1769535</vt:i4>
      </vt:variant>
      <vt:variant>
        <vt:i4>20</vt:i4>
      </vt:variant>
      <vt:variant>
        <vt:i4>0</vt:i4>
      </vt:variant>
      <vt:variant>
        <vt:i4>5</vt:i4>
      </vt:variant>
      <vt:variant>
        <vt:lpwstr/>
      </vt:variant>
      <vt:variant>
        <vt:lpwstr>_Toc22028559</vt:lpwstr>
      </vt:variant>
      <vt:variant>
        <vt:i4>1703999</vt:i4>
      </vt:variant>
      <vt:variant>
        <vt:i4>14</vt:i4>
      </vt:variant>
      <vt:variant>
        <vt:i4>0</vt:i4>
      </vt:variant>
      <vt:variant>
        <vt:i4>5</vt:i4>
      </vt:variant>
      <vt:variant>
        <vt:lpwstr/>
      </vt:variant>
      <vt:variant>
        <vt:lpwstr>_Toc22028558</vt:lpwstr>
      </vt:variant>
      <vt:variant>
        <vt:i4>1376319</vt:i4>
      </vt:variant>
      <vt:variant>
        <vt:i4>8</vt:i4>
      </vt:variant>
      <vt:variant>
        <vt:i4>0</vt:i4>
      </vt:variant>
      <vt:variant>
        <vt:i4>5</vt:i4>
      </vt:variant>
      <vt:variant>
        <vt:lpwstr/>
      </vt:variant>
      <vt:variant>
        <vt:lpwstr>_Toc22028557</vt:lpwstr>
      </vt:variant>
      <vt:variant>
        <vt:i4>1310783</vt:i4>
      </vt:variant>
      <vt:variant>
        <vt:i4>2</vt:i4>
      </vt:variant>
      <vt:variant>
        <vt:i4>0</vt:i4>
      </vt:variant>
      <vt:variant>
        <vt:i4>5</vt:i4>
      </vt:variant>
      <vt:variant>
        <vt:lpwstr/>
      </vt:variant>
      <vt:variant>
        <vt:lpwstr>_Toc22028556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Arbeitsstättenverordnung - ArbStättV</dc:title>
  <dc:creator>LANUV NRW</dc:creator>
  <cp:lastModifiedBy>Rüter, Dr., Ingo</cp:lastModifiedBy>
  <cp:revision>4</cp:revision>
  <cp:lastPrinted>2253-06-25T01:07:00Z</cp:lastPrinted>
  <dcterms:created xsi:type="dcterms:W3CDTF">2015-02-13T14:57:00Z</dcterms:created>
  <dcterms:modified xsi:type="dcterms:W3CDTF">2024-05-03T13:18:00Z</dcterms:modified>
</cp:coreProperties>
</file>