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35D" w:rsidRPr="002803F2" w:rsidRDefault="00E4735D" w:rsidP="002803F2">
      <w:pPr>
        <w:pStyle w:val="berschrift1"/>
      </w:pPr>
      <w:bookmarkStart w:id="0" w:name="_Toc433362317"/>
      <w:r w:rsidRPr="002803F2">
        <w:t>Gesetz</w:t>
      </w:r>
      <w:r w:rsidR="00FB248B" w:rsidRPr="002803F2">
        <w:t xml:space="preserve"> </w:t>
      </w:r>
      <w:r w:rsidRPr="002803F2">
        <w:t>zur Förderung Erneuerbarer Energien im Wärmebereich</w:t>
      </w:r>
      <w:r w:rsidR="00A23C19">
        <w:t xml:space="preserve"> - </w:t>
      </w:r>
      <w:r w:rsidR="00FB248B" w:rsidRPr="002803F2">
        <w:br/>
      </w:r>
      <w:r w:rsidRPr="002803F2">
        <w:t>Erneuerbar</w:t>
      </w:r>
      <w:bookmarkStart w:id="1" w:name="_GoBack"/>
      <w:bookmarkEnd w:id="1"/>
      <w:r w:rsidRPr="002803F2">
        <w:t xml:space="preserve">e-Energien-Wärmegesetz </w:t>
      </w:r>
      <w:r w:rsidR="00FB248B" w:rsidRPr="002803F2">
        <w:t>-</w:t>
      </w:r>
      <w:r w:rsidRPr="002803F2">
        <w:t xml:space="preserve"> EEWärmeG</w:t>
      </w:r>
      <w:r w:rsidR="00FB248B" w:rsidRPr="00A23C19">
        <w:rPr>
          <w:vertAlign w:val="superscript"/>
        </w:rPr>
        <w:footnoteReference w:customMarkFollows="1" w:id="1"/>
        <w:t>*)</w:t>
      </w:r>
      <w:bookmarkEnd w:id="0"/>
    </w:p>
    <w:p w:rsidR="00E4735D" w:rsidRDefault="00FB248B" w:rsidP="00FB248B">
      <w:pPr>
        <w:pStyle w:val="GesAbsatz"/>
        <w:jc w:val="center"/>
      </w:pPr>
      <w:r>
        <w:t>v</w:t>
      </w:r>
      <w:r w:rsidR="00E4735D">
        <w:t>om 7. August 2008</w:t>
      </w:r>
    </w:p>
    <w:p w:rsidR="002E2FE9" w:rsidRPr="003E714C" w:rsidRDefault="003E714C" w:rsidP="008A7009">
      <w:pPr>
        <w:pStyle w:val="GesAbsatz"/>
        <w:rPr>
          <w:b/>
          <w:i/>
          <w:color w:val="FF0000"/>
          <w:sz w:val="22"/>
          <w:szCs w:val="22"/>
        </w:rPr>
      </w:pPr>
      <w:r>
        <w:rPr>
          <w:b/>
          <w:i/>
          <w:color w:val="FF0000"/>
          <w:sz w:val="22"/>
          <w:szCs w:val="22"/>
        </w:rPr>
        <w:t>Gültig bis 31.10.2020</w:t>
      </w:r>
      <w:r w:rsidR="00223054" w:rsidRPr="003E714C">
        <w:rPr>
          <w:b/>
          <w:i/>
          <w:color w:val="FF0000"/>
          <w:sz w:val="22"/>
          <w:szCs w:val="22"/>
        </w:rPr>
        <w:t>.</w:t>
      </w:r>
    </w:p>
    <w:p w:rsidR="00FB248B" w:rsidRDefault="003E714C" w:rsidP="00E4735D">
      <w:pPr>
        <w:pStyle w:val="GesAbsatz"/>
      </w:pPr>
      <w:hyperlink w:anchor="Änderungen" w:tooltip="Link zur Gesetzeshistorie am Ende desDokumentes" w:history="1">
        <w:r w:rsidR="005C0415" w:rsidRPr="005C0415">
          <w:rPr>
            <w:rStyle w:val="Hyperlink"/>
          </w:rPr>
          <w:t>Gesetzeshistorie</w:t>
        </w:r>
      </w:hyperlink>
      <w:r w:rsidR="00F34F15">
        <w:tab/>
      </w:r>
      <w:hyperlink w:anchor="Materialien" w:history="1">
        <w:r w:rsidR="00F34F15" w:rsidRPr="00F34F15">
          <w:rPr>
            <w:rStyle w:val="Hyperlink"/>
          </w:rPr>
          <w:t>Materialien</w:t>
        </w:r>
      </w:hyperlink>
    </w:p>
    <w:p w:rsidR="002803F2" w:rsidRDefault="00FB248B" w:rsidP="00FB248B">
      <w:pPr>
        <w:pStyle w:val="GesAbsatz"/>
        <w:jc w:val="center"/>
        <w:rPr>
          <w:b/>
          <w:sz w:val="22"/>
          <w:szCs w:val="22"/>
        </w:rPr>
      </w:pPr>
      <w:r w:rsidRPr="00FB248B">
        <w:rPr>
          <w:b/>
          <w:sz w:val="22"/>
          <w:szCs w:val="22"/>
        </w:rPr>
        <w:t>Inhalt:</w:t>
      </w:r>
    </w:p>
    <w:p w:rsidR="00E17F58" w:rsidRDefault="00E17F58">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33362317" w:history="1">
        <w:r w:rsidRPr="00966653">
          <w:rPr>
            <w:rStyle w:val="Hyperlink"/>
            <w:noProof/>
          </w:rPr>
          <w:t>Erneuerbare-Energien-Wärmegesetz - EEWärmeG</w:t>
        </w:r>
        <w:r w:rsidRPr="00966653">
          <w:rPr>
            <w:rStyle w:val="Hyperlink"/>
            <w:noProof/>
            <w:vertAlign w:val="superscript"/>
          </w:rPr>
          <w:t>*)</w:t>
        </w:r>
        <w:r>
          <w:rPr>
            <w:noProof/>
            <w:webHidden/>
          </w:rPr>
          <w:tab/>
        </w:r>
        <w:r>
          <w:rPr>
            <w:noProof/>
            <w:webHidden/>
          </w:rPr>
          <w:fldChar w:fldCharType="begin"/>
        </w:r>
        <w:r>
          <w:rPr>
            <w:noProof/>
            <w:webHidden/>
          </w:rPr>
          <w:instrText xml:space="preserve"> PAGEREF _Toc433362317 \h </w:instrText>
        </w:r>
        <w:r>
          <w:rPr>
            <w:noProof/>
            <w:webHidden/>
          </w:rPr>
        </w:r>
        <w:r>
          <w:rPr>
            <w:noProof/>
            <w:webHidden/>
          </w:rPr>
          <w:fldChar w:fldCharType="separate"/>
        </w:r>
        <w:r w:rsidR="003E714C">
          <w:rPr>
            <w:noProof/>
            <w:webHidden/>
          </w:rPr>
          <w:t>1</w:t>
        </w:r>
        <w:r>
          <w:rPr>
            <w:noProof/>
            <w:webHidden/>
          </w:rPr>
          <w:fldChar w:fldCharType="end"/>
        </w:r>
      </w:hyperlink>
    </w:p>
    <w:p w:rsidR="00E17F58" w:rsidRDefault="003E714C">
      <w:pPr>
        <w:pStyle w:val="Verzeichnis2"/>
        <w:rPr>
          <w:rFonts w:asciiTheme="minorHAnsi" w:eastAsiaTheme="minorEastAsia" w:hAnsiTheme="minorHAnsi" w:cstheme="minorBidi"/>
          <w:smallCaps w:val="0"/>
          <w:noProof/>
          <w:sz w:val="22"/>
          <w:szCs w:val="22"/>
        </w:rPr>
      </w:pPr>
      <w:hyperlink w:anchor="_Toc433362318" w:history="1">
        <w:r w:rsidR="00E17F58" w:rsidRPr="00966653">
          <w:rPr>
            <w:rStyle w:val="Hyperlink"/>
            <w:noProof/>
          </w:rPr>
          <w:t>Teil 1 Allgemeine Bestimmungen</w:t>
        </w:r>
        <w:r w:rsidR="00E17F58">
          <w:rPr>
            <w:noProof/>
            <w:webHidden/>
          </w:rPr>
          <w:tab/>
        </w:r>
        <w:r w:rsidR="00E17F58">
          <w:rPr>
            <w:noProof/>
            <w:webHidden/>
          </w:rPr>
          <w:fldChar w:fldCharType="begin"/>
        </w:r>
        <w:r w:rsidR="00E17F58">
          <w:rPr>
            <w:noProof/>
            <w:webHidden/>
          </w:rPr>
          <w:instrText xml:space="preserve"> PAGEREF _Toc433362318 \h </w:instrText>
        </w:r>
        <w:r w:rsidR="00E17F58">
          <w:rPr>
            <w:noProof/>
            <w:webHidden/>
          </w:rPr>
        </w:r>
        <w:r w:rsidR="00E17F58">
          <w:rPr>
            <w:noProof/>
            <w:webHidden/>
          </w:rPr>
          <w:fldChar w:fldCharType="separate"/>
        </w:r>
        <w:r>
          <w:rPr>
            <w:noProof/>
            <w:webHidden/>
          </w:rPr>
          <w:t>1</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19" w:history="1">
        <w:r w:rsidR="00E17F58" w:rsidRPr="00966653">
          <w:rPr>
            <w:rStyle w:val="Hyperlink"/>
            <w:noProof/>
          </w:rPr>
          <w:t>§ 1 Zweck und Ziel des Gesetzes</w:t>
        </w:r>
        <w:r w:rsidR="00E17F58">
          <w:rPr>
            <w:noProof/>
            <w:webHidden/>
          </w:rPr>
          <w:tab/>
        </w:r>
        <w:r w:rsidR="00E17F58">
          <w:rPr>
            <w:noProof/>
            <w:webHidden/>
          </w:rPr>
          <w:fldChar w:fldCharType="begin"/>
        </w:r>
        <w:r w:rsidR="00E17F58">
          <w:rPr>
            <w:noProof/>
            <w:webHidden/>
          </w:rPr>
          <w:instrText xml:space="preserve"> PAGEREF _Toc433362319 \h </w:instrText>
        </w:r>
        <w:r w:rsidR="00E17F58">
          <w:rPr>
            <w:noProof/>
            <w:webHidden/>
          </w:rPr>
        </w:r>
        <w:r w:rsidR="00E17F58">
          <w:rPr>
            <w:noProof/>
            <w:webHidden/>
          </w:rPr>
          <w:fldChar w:fldCharType="separate"/>
        </w:r>
        <w:r>
          <w:rPr>
            <w:noProof/>
            <w:webHidden/>
          </w:rPr>
          <w:t>1</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20" w:history="1">
        <w:r w:rsidR="00E17F58" w:rsidRPr="00966653">
          <w:rPr>
            <w:rStyle w:val="Hyperlink"/>
            <w:noProof/>
          </w:rPr>
          <w:t>§ 1a Vorbildfunktion öffentlicher Gebäude</w:t>
        </w:r>
        <w:r w:rsidR="00E17F58">
          <w:rPr>
            <w:noProof/>
            <w:webHidden/>
          </w:rPr>
          <w:tab/>
        </w:r>
        <w:r w:rsidR="00E17F58">
          <w:rPr>
            <w:noProof/>
            <w:webHidden/>
          </w:rPr>
          <w:fldChar w:fldCharType="begin"/>
        </w:r>
        <w:r w:rsidR="00E17F58">
          <w:rPr>
            <w:noProof/>
            <w:webHidden/>
          </w:rPr>
          <w:instrText xml:space="preserve"> PAGEREF _Toc433362320 \h </w:instrText>
        </w:r>
        <w:r w:rsidR="00E17F58">
          <w:rPr>
            <w:noProof/>
            <w:webHidden/>
          </w:rPr>
        </w:r>
        <w:r w:rsidR="00E17F58">
          <w:rPr>
            <w:noProof/>
            <w:webHidden/>
          </w:rPr>
          <w:fldChar w:fldCharType="separate"/>
        </w:r>
        <w:r>
          <w:rPr>
            <w:noProof/>
            <w:webHidden/>
          </w:rPr>
          <w:t>2</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21" w:history="1">
        <w:r w:rsidR="00E17F58" w:rsidRPr="00966653">
          <w:rPr>
            <w:rStyle w:val="Hyperlink"/>
            <w:noProof/>
          </w:rPr>
          <w:t>§ 2 Begriffsbestimmungen</w:t>
        </w:r>
        <w:r w:rsidR="00E17F58">
          <w:rPr>
            <w:noProof/>
            <w:webHidden/>
          </w:rPr>
          <w:tab/>
        </w:r>
        <w:r w:rsidR="00E17F58">
          <w:rPr>
            <w:noProof/>
            <w:webHidden/>
          </w:rPr>
          <w:fldChar w:fldCharType="begin"/>
        </w:r>
        <w:r w:rsidR="00E17F58">
          <w:rPr>
            <w:noProof/>
            <w:webHidden/>
          </w:rPr>
          <w:instrText xml:space="preserve"> PAGEREF _Toc433362321 \h </w:instrText>
        </w:r>
        <w:r w:rsidR="00E17F58">
          <w:rPr>
            <w:noProof/>
            <w:webHidden/>
          </w:rPr>
        </w:r>
        <w:r w:rsidR="00E17F58">
          <w:rPr>
            <w:noProof/>
            <w:webHidden/>
          </w:rPr>
          <w:fldChar w:fldCharType="separate"/>
        </w:r>
        <w:r>
          <w:rPr>
            <w:noProof/>
            <w:webHidden/>
          </w:rPr>
          <w:t>2</w:t>
        </w:r>
        <w:r w:rsidR="00E17F58">
          <w:rPr>
            <w:noProof/>
            <w:webHidden/>
          </w:rPr>
          <w:fldChar w:fldCharType="end"/>
        </w:r>
      </w:hyperlink>
    </w:p>
    <w:p w:rsidR="00E17F58" w:rsidRDefault="003E714C">
      <w:pPr>
        <w:pStyle w:val="Verzeichnis2"/>
        <w:rPr>
          <w:rFonts w:asciiTheme="minorHAnsi" w:eastAsiaTheme="minorEastAsia" w:hAnsiTheme="minorHAnsi" w:cstheme="minorBidi"/>
          <w:smallCaps w:val="0"/>
          <w:noProof/>
          <w:sz w:val="22"/>
          <w:szCs w:val="22"/>
        </w:rPr>
      </w:pPr>
      <w:hyperlink w:anchor="_Toc433362322" w:history="1">
        <w:r w:rsidR="00E17F58" w:rsidRPr="00966653">
          <w:rPr>
            <w:rStyle w:val="Hyperlink"/>
            <w:noProof/>
          </w:rPr>
          <w:t>Teil 2 Nutzung Erneuerbarer Energien</w:t>
        </w:r>
        <w:r w:rsidR="00E17F58">
          <w:rPr>
            <w:noProof/>
            <w:webHidden/>
          </w:rPr>
          <w:tab/>
        </w:r>
        <w:r w:rsidR="00E17F58">
          <w:rPr>
            <w:noProof/>
            <w:webHidden/>
          </w:rPr>
          <w:fldChar w:fldCharType="begin"/>
        </w:r>
        <w:r w:rsidR="00E17F58">
          <w:rPr>
            <w:noProof/>
            <w:webHidden/>
          </w:rPr>
          <w:instrText xml:space="preserve"> PAGEREF _Toc433362322 \h </w:instrText>
        </w:r>
        <w:r w:rsidR="00E17F58">
          <w:rPr>
            <w:noProof/>
            <w:webHidden/>
          </w:rPr>
        </w:r>
        <w:r w:rsidR="00E17F58">
          <w:rPr>
            <w:noProof/>
            <w:webHidden/>
          </w:rPr>
          <w:fldChar w:fldCharType="separate"/>
        </w:r>
        <w:r>
          <w:rPr>
            <w:noProof/>
            <w:webHidden/>
          </w:rPr>
          <w:t>4</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23" w:history="1">
        <w:r w:rsidR="00E17F58" w:rsidRPr="00966653">
          <w:rPr>
            <w:rStyle w:val="Hyperlink"/>
            <w:noProof/>
          </w:rPr>
          <w:t>§ 3 Nutzungspflicht</w:t>
        </w:r>
        <w:r w:rsidR="00E17F58">
          <w:rPr>
            <w:noProof/>
            <w:webHidden/>
          </w:rPr>
          <w:tab/>
        </w:r>
        <w:r w:rsidR="00E17F58">
          <w:rPr>
            <w:noProof/>
            <w:webHidden/>
          </w:rPr>
          <w:fldChar w:fldCharType="begin"/>
        </w:r>
        <w:r w:rsidR="00E17F58">
          <w:rPr>
            <w:noProof/>
            <w:webHidden/>
          </w:rPr>
          <w:instrText xml:space="preserve"> PAGEREF _Toc433362323 \h </w:instrText>
        </w:r>
        <w:r w:rsidR="00E17F58">
          <w:rPr>
            <w:noProof/>
            <w:webHidden/>
          </w:rPr>
        </w:r>
        <w:r w:rsidR="00E17F58">
          <w:rPr>
            <w:noProof/>
            <w:webHidden/>
          </w:rPr>
          <w:fldChar w:fldCharType="separate"/>
        </w:r>
        <w:r>
          <w:rPr>
            <w:noProof/>
            <w:webHidden/>
          </w:rPr>
          <w:t>4</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24" w:history="1">
        <w:r w:rsidR="00E17F58" w:rsidRPr="00966653">
          <w:rPr>
            <w:rStyle w:val="Hyperlink"/>
            <w:noProof/>
          </w:rPr>
          <w:t>§ 4 Geltungsbereich der Nutzungspflicht</w:t>
        </w:r>
        <w:r w:rsidR="00E17F58">
          <w:rPr>
            <w:noProof/>
            <w:webHidden/>
          </w:rPr>
          <w:tab/>
        </w:r>
        <w:r w:rsidR="00E17F58">
          <w:rPr>
            <w:noProof/>
            <w:webHidden/>
          </w:rPr>
          <w:fldChar w:fldCharType="begin"/>
        </w:r>
        <w:r w:rsidR="00E17F58">
          <w:rPr>
            <w:noProof/>
            <w:webHidden/>
          </w:rPr>
          <w:instrText xml:space="preserve"> PAGEREF _Toc433362324 \h </w:instrText>
        </w:r>
        <w:r w:rsidR="00E17F58">
          <w:rPr>
            <w:noProof/>
            <w:webHidden/>
          </w:rPr>
        </w:r>
        <w:r w:rsidR="00E17F58">
          <w:rPr>
            <w:noProof/>
            <w:webHidden/>
          </w:rPr>
          <w:fldChar w:fldCharType="separate"/>
        </w:r>
        <w:r>
          <w:rPr>
            <w:noProof/>
            <w:webHidden/>
          </w:rPr>
          <w:t>4</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25" w:history="1">
        <w:r w:rsidR="00E17F58" w:rsidRPr="00966653">
          <w:rPr>
            <w:rStyle w:val="Hyperlink"/>
            <w:noProof/>
          </w:rPr>
          <w:t>§ 5 Anteil Erneuerbarer Energien bei neuen Gebäuden</w:t>
        </w:r>
        <w:r w:rsidR="00E17F58">
          <w:rPr>
            <w:noProof/>
            <w:webHidden/>
          </w:rPr>
          <w:tab/>
        </w:r>
        <w:r w:rsidR="00E17F58">
          <w:rPr>
            <w:noProof/>
            <w:webHidden/>
          </w:rPr>
          <w:fldChar w:fldCharType="begin"/>
        </w:r>
        <w:r w:rsidR="00E17F58">
          <w:rPr>
            <w:noProof/>
            <w:webHidden/>
          </w:rPr>
          <w:instrText xml:space="preserve"> PAGEREF _Toc433362325 \h </w:instrText>
        </w:r>
        <w:r w:rsidR="00E17F58">
          <w:rPr>
            <w:noProof/>
            <w:webHidden/>
          </w:rPr>
        </w:r>
        <w:r w:rsidR="00E17F58">
          <w:rPr>
            <w:noProof/>
            <w:webHidden/>
          </w:rPr>
          <w:fldChar w:fldCharType="separate"/>
        </w:r>
        <w:r>
          <w:rPr>
            <w:noProof/>
            <w:webHidden/>
          </w:rPr>
          <w:t>5</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26" w:history="1">
        <w:r w:rsidR="00E17F58" w:rsidRPr="00966653">
          <w:rPr>
            <w:rStyle w:val="Hyperlink"/>
            <w:noProof/>
          </w:rPr>
          <w:t>§ 5a Anteil Erneuerbarer Energien bei grundlegend renovierten öffentlichen Gebäuden</w:t>
        </w:r>
        <w:r w:rsidR="00E17F58">
          <w:rPr>
            <w:noProof/>
            <w:webHidden/>
          </w:rPr>
          <w:tab/>
        </w:r>
        <w:r w:rsidR="00E17F58">
          <w:rPr>
            <w:noProof/>
            <w:webHidden/>
          </w:rPr>
          <w:fldChar w:fldCharType="begin"/>
        </w:r>
        <w:r w:rsidR="00E17F58">
          <w:rPr>
            <w:noProof/>
            <w:webHidden/>
          </w:rPr>
          <w:instrText xml:space="preserve"> PAGEREF _Toc433362326 \h </w:instrText>
        </w:r>
        <w:r w:rsidR="00E17F58">
          <w:rPr>
            <w:noProof/>
            <w:webHidden/>
          </w:rPr>
        </w:r>
        <w:r w:rsidR="00E17F58">
          <w:rPr>
            <w:noProof/>
            <w:webHidden/>
          </w:rPr>
          <w:fldChar w:fldCharType="separate"/>
        </w:r>
        <w:r>
          <w:rPr>
            <w:noProof/>
            <w:webHidden/>
          </w:rPr>
          <w:t>5</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27" w:history="1">
        <w:r w:rsidR="00E17F58" w:rsidRPr="00966653">
          <w:rPr>
            <w:rStyle w:val="Hyperlink"/>
            <w:noProof/>
          </w:rPr>
          <w:t>§ 6 Versorgung mehrerer Gebäude</w:t>
        </w:r>
        <w:r w:rsidR="00E17F58">
          <w:rPr>
            <w:noProof/>
            <w:webHidden/>
          </w:rPr>
          <w:tab/>
        </w:r>
        <w:r w:rsidR="00E17F58">
          <w:rPr>
            <w:noProof/>
            <w:webHidden/>
          </w:rPr>
          <w:fldChar w:fldCharType="begin"/>
        </w:r>
        <w:r w:rsidR="00E17F58">
          <w:rPr>
            <w:noProof/>
            <w:webHidden/>
          </w:rPr>
          <w:instrText xml:space="preserve"> PAGEREF _Toc433362327 \h </w:instrText>
        </w:r>
        <w:r w:rsidR="00E17F58">
          <w:rPr>
            <w:noProof/>
            <w:webHidden/>
          </w:rPr>
        </w:r>
        <w:r w:rsidR="00E17F58">
          <w:rPr>
            <w:noProof/>
            <w:webHidden/>
          </w:rPr>
          <w:fldChar w:fldCharType="separate"/>
        </w:r>
        <w:r>
          <w:rPr>
            <w:noProof/>
            <w:webHidden/>
          </w:rPr>
          <w:t>5</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28" w:history="1">
        <w:r w:rsidR="00E17F58" w:rsidRPr="00966653">
          <w:rPr>
            <w:rStyle w:val="Hyperlink"/>
            <w:noProof/>
          </w:rPr>
          <w:t>§ 7 Ersatzmaßnahmen</w:t>
        </w:r>
        <w:r w:rsidR="00E17F58">
          <w:rPr>
            <w:noProof/>
            <w:webHidden/>
          </w:rPr>
          <w:tab/>
        </w:r>
        <w:r w:rsidR="00E17F58">
          <w:rPr>
            <w:noProof/>
            <w:webHidden/>
          </w:rPr>
          <w:fldChar w:fldCharType="begin"/>
        </w:r>
        <w:r w:rsidR="00E17F58">
          <w:rPr>
            <w:noProof/>
            <w:webHidden/>
          </w:rPr>
          <w:instrText xml:space="preserve"> PAGEREF _Toc433362328 \h </w:instrText>
        </w:r>
        <w:r w:rsidR="00E17F58">
          <w:rPr>
            <w:noProof/>
            <w:webHidden/>
          </w:rPr>
        </w:r>
        <w:r w:rsidR="00E17F58">
          <w:rPr>
            <w:noProof/>
            <w:webHidden/>
          </w:rPr>
          <w:fldChar w:fldCharType="separate"/>
        </w:r>
        <w:r>
          <w:rPr>
            <w:noProof/>
            <w:webHidden/>
          </w:rPr>
          <w:t>5</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29" w:history="1">
        <w:r w:rsidR="00E17F58" w:rsidRPr="00966653">
          <w:rPr>
            <w:rStyle w:val="Hyperlink"/>
            <w:noProof/>
          </w:rPr>
          <w:t>§ 8 Kombination</w:t>
        </w:r>
        <w:r w:rsidR="00E17F58">
          <w:rPr>
            <w:noProof/>
            <w:webHidden/>
          </w:rPr>
          <w:tab/>
        </w:r>
        <w:r w:rsidR="00E17F58">
          <w:rPr>
            <w:noProof/>
            <w:webHidden/>
          </w:rPr>
          <w:fldChar w:fldCharType="begin"/>
        </w:r>
        <w:r w:rsidR="00E17F58">
          <w:rPr>
            <w:noProof/>
            <w:webHidden/>
          </w:rPr>
          <w:instrText xml:space="preserve"> PAGEREF _Toc433362329 \h </w:instrText>
        </w:r>
        <w:r w:rsidR="00E17F58">
          <w:rPr>
            <w:noProof/>
            <w:webHidden/>
          </w:rPr>
        </w:r>
        <w:r w:rsidR="00E17F58">
          <w:rPr>
            <w:noProof/>
            <w:webHidden/>
          </w:rPr>
          <w:fldChar w:fldCharType="separate"/>
        </w:r>
        <w:r>
          <w:rPr>
            <w:noProof/>
            <w:webHidden/>
          </w:rPr>
          <w:t>6</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30" w:history="1">
        <w:r w:rsidR="00E17F58" w:rsidRPr="00966653">
          <w:rPr>
            <w:rStyle w:val="Hyperlink"/>
            <w:noProof/>
          </w:rPr>
          <w:t>§ 9 Ausnahmen</w:t>
        </w:r>
        <w:r w:rsidR="00E17F58">
          <w:rPr>
            <w:noProof/>
            <w:webHidden/>
          </w:rPr>
          <w:tab/>
        </w:r>
        <w:r w:rsidR="00E17F58">
          <w:rPr>
            <w:noProof/>
            <w:webHidden/>
          </w:rPr>
          <w:fldChar w:fldCharType="begin"/>
        </w:r>
        <w:r w:rsidR="00E17F58">
          <w:rPr>
            <w:noProof/>
            <w:webHidden/>
          </w:rPr>
          <w:instrText xml:space="preserve"> PAGEREF _Toc433362330 \h </w:instrText>
        </w:r>
        <w:r w:rsidR="00E17F58">
          <w:rPr>
            <w:noProof/>
            <w:webHidden/>
          </w:rPr>
        </w:r>
        <w:r w:rsidR="00E17F58">
          <w:rPr>
            <w:noProof/>
            <w:webHidden/>
          </w:rPr>
          <w:fldChar w:fldCharType="separate"/>
        </w:r>
        <w:r>
          <w:rPr>
            <w:noProof/>
            <w:webHidden/>
          </w:rPr>
          <w:t>6</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31" w:history="1">
        <w:r w:rsidR="00E17F58" w:rsidRPr="00966653">
          <w:rPr>
            <w:rStyle w:val="Hyperlink"/>
            <w:noProof/>
          </w:rPr>
          <w:t>§ 9a Gebäude für die Unterbringung von Asylbegehrenden und Flüchtlingen</w:t>
        </w:r>
        <w:r w:rsidR="00E17F58">
          <w:rPr>
            <w:noProof/>
            <w:webHidden/>
          </w:rPr>
          <w:tab/>
        </w:r>
        <w:r w:rsidR="00E17F58">
          <w:rPr>
            <w:noProof/>
            <w:webHidden/>
          </w:rPr>
          <w:fldChar w:fldCharType="begin"/>
        </w:r>
        <w:r w:rsidR="00E17F58">
          <w:rPr>
            <w:noProof/>
            <w:webHidden/>
          </w:rPr>
          <w:instrText xml:space="preserve"> PAGEREF _Toc433362331 \h </w:instrText>
        </w:r>
        <w:r w:rsidR="00E17F58">
          <w:rPr>
            <w:noProof/>
            <w:webHidden/>
          </w:rPr>
        </w:r>
        <w:r w:rsidR="00E17F58">
          <w:rPr>
            <w:noProof/>
            <w:webHidden/>
          </w:rPr>
          <w:fldChar w:fldCharType="separate"/>
        </w:r>
        <w:r>
          <w:rPr>
            <w:noProof/>
            <w:webHidden/>
          </w:rPr>
          <w:t>7</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32" w:history="1">
        <w:r w:rsidR="00E17F58" w:rsidRPr="00966653">
          <w:rPr>
            <w:rStyle w:val="Hyperlink"/>
            <w:noProof/>
          </w:rPr>
          <w:t>§ 10 Nachweise</w:t>
        </w:r>
        <w:r w:rsidR="00E17F58">
          <w:rPr>
            <w:noProof/>
            <w:webHidden/>
          </w:rPr>
          <w:tab/>
        </w:r>
        <w:r w:rsidR="00E17F58">
          <w:rPr>
            <w:noProof/>
            <w:webHidden/>
          </w:rPr>
          <w:fldChar w:fldCharType="begin"/>
        </w:r>
        <w:r w:rsidR="00E17F58">
          <w:rPr>
            <w:noProof/>
            <w:webHidden/>
          </w:rPr>
          <w:instrText xml:space="preserve"> PAGEREF _Toc433362332 \h </w:instrText>
        </w:r>
        <w:r w:rsidR="00E17F58">
          <w:rPr>
            <w:noProof/>
            <w:webHidden/>
          </w:rPr>
        </w:r>
        <w:r w:rsidR="00E17F58">
          <w:rPr>
            <w:noProof/>
            <w:webHidden/>
          </w:rPr>
          <w:fldChar w:fldCharType="separate"/>
        </w:r>
        <w:r>
          <w:rPr>
            <w:noProof/>
            <w:webHidden/>
          </w:rPr>
          <w:t>7</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33" w:history="1">
        <w:r w:rsidR="00E17F58" w:rsidRPr="00966653">
          <w:rPr>
            <w:rStyle w:val="Hyperlink"/>
            <w:noProof/>
          </w:rPr>
          <w:t>§ 10a Information über die Vorbildfunktion</w:t>
        </w:r>
        <w:r w:rsidR="00E17F58">
          <w:rPr>
            <w:noProof/>
            <w:webHidden/>
          </w:rPr>
          <w:tab/>
        </w:r>
        <w:r w:rsidR="00E17F58">
          <w:rPr>
            <w:noProof/>
            <w:webHidden/>
          </w:rPr>
          <w:fldChar w:fldCharType="begin"/>
        </w:r>
        <w:r w:rsidR="00E17F58">
          <w:rPr>
            <w:noProof/>
            <w:webHidden/>
          </w:rPr>
          <w:instrText xml:space="preserve"> PAGEREF _Toc433362333 \h </w:instrText>
        </w:r>
        <w:r w:rsidR="00E17F58">
          <w:rPr>
            <w:noProof/>
            <w:webHidden/>
          </w:rPr>
        </w:r>
        <w:r w:rsidR="00E17F58">
          <w:rPr>
            <w:noProof/>
            <w:webHidden/>
          </w:rPr>
          <w:fldChar w:fldCharType="separate"/>
        </w:r>
        <w:r>
          <w:rPr>
            <w:noProof/>
            <w:webHidden/>
          </w:rPr>
          <w:t>8</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34" w:history="1">
        <w:r w:rsidR="00E17F58" w:rsidRPr="00966653">
          <w:rPr>
            <w:rStyle w:val="Hyperlink"/>
            <w:noProof/>
          </w:rPr>
          <w:t>§ 11 Überprüfung</w:t>
        </w:r>
        <w:r w:rsidR="00E17F58">
          <w:rPr>
            <w:noProof/>
            <w:webHidden/>
          </w:rPr>
          <w:tab/>
        </w:r>
        <w:r w:rsidR="00E17F58">
          <w:rPr>
            <w:noProof/>
            <w:webHidden/>
          </w:rPr>
          <w:fldChar w:fldCharType="begin"/>
        </w:r>
        <w:r w:rsidR="00E17F58">
          <w:rPr>
            <w:noProof/>
            <w:webHidden/>
          </w:rPr>
          <w:instrText xml:space="preserve"> PAGEREF _Toc433362334 \h </w:instrText>
        </w:r>
        <w:r w:rsidR="00E17F58">
          <w:rPr>
            <w:noProof/>
            <w:webHidden/>
          </w:rPr>
        </w:r>
        <w:r w:rsidR="00E17F58">
          <w:rPr>
            <w:noProof/>
            <w:webHidden/>
          </w:rPr>
          <w:fldChar w:fldCharType="separate"/>
        </w:r>
        <w:r>
          <w:rPr>
            <w:noProof/>
            <w:webHidden/>
          </w:rPr>
          <w:t>8</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35" w:history="1">
        <w:r w:rsidR="00E17F58" w:rsidRPr="00966653">
          <w:rPr>
            <w:rStyle w:val="Hyperlink"/>
            <w:noProof/>
          </w:rPr>
          <w:t>§ 12 Zuständigkeit</w:t>
        </w:r>
        <w:r w:rsidR="00E17F58">
          <w:rPr>
            <w:noProof/>
            <w:webHidden/>
          </w:rPr>
          <w:tab/>
        </w:r>
        <w:r w:rsidR="00E17F58">
          <w:rPr>
            <w:noProof/>
            <w:webHidden/>
          </w:rPr>
          <w:fldChar w:fldCharType="begin"/>
        </w:r>
        <w:r w:rsidR="00E17F58">
          <w:rPr>
            <w:noProof/>
            <w:webHidden/>
          </w:rPr>
          <w:instrText xml:space="preserve"> PAGEREF _Toc433362335 \h </w:instrText>
        </w:r>
        <w:r w:rsidR="00E17F58">
          <w:rPr>
            <w:noProof/>
            <w:webHidden/>
          </w:rPr>
        </w:r>
        <w:r w:rsidR="00E17F58">
          <w:rPr>
            <w:noProof/>
            <w:webHidden/>
          </w:rPr>
          <w:fldChar w:fldCharType="separate"/>
        </w:r>
        <w:r>
          <w:rPr>
            <w:noProof/>
            <w:webHidden/>
          </w:rPr>
          <w:t>9</w:t>
        </w:r>
        <w:r w:rsidR="00E17F58">
          <w:rPr>
            <w:noProof/>
            <w:webHidden/>
          </w:rPr>
          <w:fldChar w:fldCharType="end"/>
        </w:r>
      </w:hyperlink>
    </w:p>
    <w:p w:rsidR="00E17F58" w:rsidRDefault="003E714C">
      <w:pPr>
        <w:pStyle w:val="Verzeichnis2"/>
        <w:rPr>
          <w:rFonts w:asciiTheme="minorHAnsi" w:eastAsiaTheme="minorEastAsia" w:hAnsiTheme="minorHAnsi" w:cstheme="minorBidi"/>
          <w:smallCaps w:val="0"/>
          <w:noProof/>
          <w:sz w:val="22"/>
          <w:szCs w:val="22"/>
        </w:rPr>
      </w:pPr>
      <w:hyperlink w:anchor="_Toc433362336" w:history="1">
        <w:r w:rsidR="00E17F58" w:rsidRPr="00966653">
          <w:rPr>
            <w:rStyle w:val="Hyperlink"/>
            <w:noProof/>
          </w:rPr>
          <w:t>Teil 3 Finanzielle Förderung</w:t>
        </w:r>
        <w:r w:rsidR="00E17F58">
          <w:rPr>
            <w:noProof/>
            <w:webHidden/>
          </w:rPr>
          <w:tab/>
        </w:r>
        <w:r w:rsidR="00E17F58">
          <w:rPr>
            <w:noProof/>
            <w:webHidden/>
          </w:rPr>
          <w:fldChar w:fldCharType="begin"/>
        </w:r>
        <w:r w:rsidR="00E17F58">
          <w:rPr>
            <w:noProof/>
            <w:webHidden/>
          </w:rPr>
          <w:instrText xml:space="preserve"> PAGEREF _Toc433362336 \h </w:instrText>
        </w:r>
        <w:r w:rsidR="00E17F58">
          <w:rPr>
            <w:noProof/>
            <w:webHidden/>
          </w:rPr>
        </w:r>
        <w:r w:rsidR="00E17F58">
          <w:rPr>
            <w:noProof/>
            <w:webHidden/>
          </w:rPr>
          <w:fldChar w:fldCharType="separate"/>
        </w:r>
        <w:r>
          <w:rPr>
            <w:noProof/>
            <w:webHidden/>
          </w:rPr>
          <w:t>9</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37" w:history="1">
        <w:r w:rsidR="00E17F58" w:rsidRPr="00966653">
          <w:rPr>
            <w:rStyle w:val="Hyperlink"/>
            <w:noProof/>
          </w:rPr>
          <w:t>§ 13 Fördermittel</w:t>
        </w:r>
        <w:r w:rsidR="00E17F58">
          <w:rPr>
            <w:noProof/>
            <w:webHidden/>
          </w:rPr>
          <w:tab/>
        </w:r>
        <w:r w:rsidR="00E17F58">
          <w:rPr>
            <w:noProof/>
            <w:webHidden/>
          </w:rPr>
          <w:fldChar w:fldCharType="begin"/>
        </w:r>
        <w:r w:rsidR="00E17F58">
          <w:rPr>
            <w:noProof/>
            <w:webHidden/>
          </w:rPr>
          <w:instrText xml:space="preserve"> PAGEREF _Toc433362337 \h </w:instrText>
        </w:r>
        <w:r w:rsidR="00E17F58">
          <w:rPr>
            <w:noProof/>
            <w:webHidden/>
          </w:rPr>
        </w:r>
        <w:r w:rsidR="00E17F58">
          <w:rPr>
            <w:noProof/>
            <w:webHidden/>
          </w:rPr>
          <w:fldChar w:fldCharType="separate"/>
        </w:r>
        <w:r>
          <w:rPr>
            <w:noProof/>
            <w:webHidden/>
          </w:rPr>
          <w:t>9</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38" w:history="1">
        <w:r w:rsidR="00E17F58" w:rsidRPr="00966653">
          <w:rPr>
            <w:rStyle w:val="Hyperlink"/>
            <w:noProof/>
          </w:rPr>
          <w:t>§ 14 Geförderte Maßnahmen</w:t>
        </w:r>
        <w:r w:rsidR="00E17F58">
          <w:rPr>
            <w:noProof/>
            <w:webHidden/>
          </w:rPr>
          <w:tab/>
        </w:r>
        <w:r w:rsidR="00E17F58">
          <w:rPr>
            <w:noProof/>
            <w:webHidden/>
          </w:rPr>
          <w:fldChar w:fldCharType="begin"/>
        </w:r>
        <w:r w:rsidR="00E17F58">
          <w:rPr>
            <w:noProof/>
            <w:webHidden/>
          </w:rPr>
          <w:instrText xml:space="preserve"> PAGEREF _Toc433362338 \h </w:instrText>
        </w:r>
        <w:r w:rsidR="00E17F58">
          <w:rPr>
            <w:noProof/>
            <w:webHidden/>
          </w:rPr>
        </w:r>
        <w:r w:rsidR="00E17F58">
          <w:rPr>
            <w:noProof/>
            <w:webHidden/>
          </w:rPr>
          <w:fldChar w:fldCharType="separate"/>
        </w:r>
        <w:r>
          <w:rPr>
            <w:noProof/>
            <w:webHidden/>
          </w:rPr>
          <w:t>9</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39" w:history="1">
        <w:r w:rsidR="00E17F58" w:rsidRPr="00966653">
          <w:rPr>
            <w:rStyle w:val="Hyperlink"/>
            <w:noProof/>
          </w:rPr>
          <w:t>§ 15 Verhältnis zu Nutzungspflichten</w:t>
        </w:r>
        <w:r w:rsidR="00E17F58">
          <w:rPr>
            <w:noProof/>
            <w:webHidden/>
          </w:rPr>
          <w:tab/>
        </w:r>
        <w:r w:rsidR="00E17F58">
          <w:rPr>
            <w:noProof/>
            <w:webHidden/>
          </w:rPr>
          <w:fldChar w:fldCharType="begin"/>
        </w:r>
        <w:r w:rsidR="00E17F58">
          <w:rPr>
            <w:noProof/>
            <w:webHidden/>
          </w:rPr>
          <w:instrText xml:space="preserve"> PAGEREF _Toc433362339 \h </w:instrText>
        </w:r>
        <w:r w:rsidR="00E17F58">
          <w:rPr>
            <w:noProof/>
            <w:webHidden/>
          </w:rPr>
        </w:r>
        <w:r w:rsidR="00E17F58">
          <w:rPr>
            <w:noProof/>
            <w:webHidden/>
          </w:rPr>
          <w:fldChar w:fldCharType="separate"/>
        </w:r>
        <w:r>
          <w:rPr>
            <w:noProof/>
            <w:webHidden/>
          </w:rPr>
          <w:t>10</w:t>
        </w:r>
        <w:r w:rsidR="00E17F58">
          <w:rPr>
            <w:noProof/>
            <w:webHidden/>
          </w:rPr>
          <w:fldChar w:fldCharType="end"/>
        </w:r>
      </w:hyperlink>
    </w:p>
    <w:p w:rsidR="00E17F58" w:rsidRDefault="003E714C">
      <w:pPr>
        <w:pStyle w:val="Verzeichnis2"/>
        <w:rPr>
          <w:rFonts w:asciiTheme="minorHAnsi" w:eastAsiaTheme="minorEastAsia" w:hAnsiTheme="minorHAnsi" w:cstheme="minorBidi"/>
          <w:smallCaps w:val="0"/>
          <w:noProof/>
          <w:sz w:val="22"/>
          <w:szCs w:val="22"/>
        </w:rPr>
      </w:pPr>
      <w:hyperlink w:anchor="_Toc433362340" w:history="1">
        <w:r w:rsidR="00E17F58" w:rsidRPr="00966653">
          <w:rPr>
            <w:rStyle w:val="Hyperlink"/>
            <w:noProof/>
          </w:rPr>
          <w:t>Teil 4 Schlussbestimmungen</w:t>
        </w:r>
        <w:r w:rsidR="00E17F58">
          <w:rPr>
            <w:noProof/>
            <w:webHidden/>
          </w:rPr>
          <w:tab/>
        </w:r>
        <w:r w:rsidR="00E17F58">
          <w:rPr>
            <w:noProof/>
            <w:webHidden/>
          </w:rPr>
          <w:fldChar w:fldCharType="begin"/>
        </w:r>
        <w:r w:rsidR="00E17F58">
          <w:rPr>
            <w:noProof/>
            <w:webHidden/>
          </w:rPr>
          <w:instrText xml:space="preserve"> PAGEREF _Toc433362340 \h </w:instrText>
        </w:r>
        <w:r w:rsidR="00E17F58">
          <w:rPr>
            <w:noProof/>
            <w:webHidden/>
          </w:rPr>
        </w:r>
        <w:r w:rsidR="00E17F58">
          <w:rPr>
            <w:noProof/>
            <w:webHidden/>
          </w:rPr>
          <w:fldChar w:fldCharType="separate"/>
        </w:r>
        <w:r>
          <w:rPr>
            <w:noProof/>
            <w:webHidden/>
          </w:rPr>
          <w:t>10</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41" w:history="1">
        <w:r w:rsidR="00E17F58" w:rsidRPr="00966653">
          <w:rPr>
            <w:rStyle w:val="Hyperlink"/>
            <w:noProof/>
          </w:rPr>
          <w:t>§ 16 Anschluss- und Benutzungszwang</w:t>
        </w:r>
        <w:r w:rsidR="00E17F58">
          <w:rPr>
            <w:noProof/>
            <w:webHidden/>
          </w:rPr>
          <w:tab/>
        </w:r>
        <w:r w:rsidR="00E17F58">
          <w:rPr>
            <w:noProof/>
            <w:webHidden/>
          </w:rPr>
          <w:fldChar w:fldCharType="begin"/>
        </w:r>
        <w:r w:rsidR="00E17F58">
          <w:rPr>
            <w:noProof/>
            <w:webHidden/>
          </w:rPr>
          <w:instrText xml:space="preserve"> PAGEREF _Toc433362341 \h </w:instrText>
        </w:r>
        <w:r w:rsidR="00E17F58">
          <w:rPr>
            <w:noProof/>
            <w:webHidden/>
          </w:rPr>
        </w:r>
        <w:r w:rsidR="00E17F58">
          <w:rPr>
            <w:noProof/>
            <w:webHidden/>
          </w:rPr>
          <w:fldChar w:fldCharType="separate"/>
        </w:r>
        <w:r>
          <w:rPr>
            <w:noProof/>
            <w:webHidden/>
          </w:rPr>
          <w:t>10</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42" w:history="1">
        <w:r w:rsidR="00E17F58" w:rsidRPr="00966653">
          <w:rPr>
            <w:rStyle w:val="Hyperlink"/>
            <w:noProof/>
          </w:rPr>
          <w:t>§ 16a Installateure für Erneuerbare Energien</w:t>
        </w:r>
        <w:r w:rsidR="00E17F58">
          <w:rPr>
            <w:noProof/>
            <w:webHidden/>
          </w:rPr>
          <w:tab/>
        </w:r>
        <w:r w:rsidR="00E17F58">
          <w:rPr>
            <w:noProof/>
            <w:webHidden/>
          </w:rPr>
          <w:fldChar w:fldCharType="begin"/>
        </w:r>
        <w:r w:rsidR="00E17F58">
          <w:rPr>
            <w:noProof/>
            <w:webHidden/>
          </w:rPr>
          <w:instrText xml:space="preserve"> PAGEREF _Toc433362342 \h </w:instrText>
        </w:r>
        <w:r w:rsidR="00E17F58">
          <w:rPr>
            <w:noProof/>
            <w:webHidden/>
          </w:rPr>
        </w:r>
        <w:r w:rsidR="00E17F58">
          <w:rPr>
            <w:noProof/>
            <w:webHidden/>
          </w:rPr>
          <w:fldChar w:fldCharType="separate"/>
        </w:r>
        <w:r>
          <w:rPr>
            <w:noProof/>
            <w:webHidden/>
          </w:rPr>
          <w:t>10</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43" w:history="1">
        <w:r w:rsidR="00E17F58" w:rsidRPr="00966653">
          <w:rPr>
            <w:rStyle w:val="Hyperlink"/>
            <w:noProof/>
          </w:rPr>
          <w:t>§ 17 Bußgeldvorschriften</w:t>
        </w:r>
        <w:r w:rsidR="00E17F58">
          <w:rPr>
            <w:noProof/>
            <w:webHidden/>
          </w:rPr>
          <w:tab/>
        </w:r>
        <w:r w:rsidR="00E17F58">
          <w:rPr>
            <w:noProof/>
            <w:webHidden/>
          </w:rPr>
          <w:fldChar w:fldCharType="begin"/>
        </w:r>
        <w:r w:rsidR="00E17F58">
          <w:rPr>
            <w:noProof/>
            <w:webHidden/>
          </w:rPr>
          <w:instrText xml:space="preserve"> PAGEREF _Toc433362343 \h </w:instrText>
        </w:r>
        <w:r w:rsidR="00E17F58">
          <w:rPr>
            <w:noProof/>
            <w:webHidden/>
          </w:rPr>
        </w:r>
        <w:r w:rsidR="00E17F58">
          <w:rPr>
            <w:noProof/>
            <w:webHidden/>
          </w:rPr>
          <w:fldChar w:fldCharType="separate"/>
        </w:r>
        <w:r>
          <w:rPr>
            <w:noProof/>
            <w:webHidden/>
          </w:rPr>
          <w:t>11</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44" w:history="1">
        <w:r w:rsidR="00E17F58" w:rsidRPr="00966653">
          <w:rPr>
            <w:rStyle w:val="Hyperlink"/>
            <w:noProof/>
          </w:rPr>
          <w:t>§ 18 Erfahrungsbericht</w:t>
        </w:r>
        <w:r w:rsidR="00E17F58">
          <w:rPr>
            <w:noProof/>
            <w:webHidden/>
          </w:rPr>
          <w:tab/>
        </w:r>
        <w:r w:rsidR="00E17F58">
          <w:rPr>
            <w:noProof/>
            <w:webHidden/>
          </w:rPr>
          <w:fldChar w:fldCharType="begin"/>
        </w:r>
        <w:r w:rsidR="00E17F58">
          <w:rPr>
            <w:noProof/>
            <w:webHidden/>
          </w:rPr>
          <w:instrText xml:space="preserve"> PAGEREF _Toc433362344 \h </w:instrText>
        </w:r>
        <w:r w:rsidR="00E17F58">
          <w:rPr>
            <w:noProof/>
            <w:webHidden/>
          </w:rPr>
        </w:r>
        <w:r w:rsidR="00E17F58">
          <w:rPr>
            <w:noProof/>
            <w:webHidden/>
          </w:rPr>
          <w:fldChar w:fldCharType="separate"/>
        </w:r>
        <w:r>
          <w:rPr>
            <w:noProof/>
            <w:webHidden/>
          </w:rPr>
          <w:t>11</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45" w:history="1">
        <w:r w:rsidR="00E17F58" w:rsidRPr="00966653">
          <w:rPr>
            <w:rStyle w:val="Hyperlink"/>
            <w:noProof/>
          </w:rPr>
          <w:t>§ 18a Berichte der Länder</w:t>
        </w:r>
        <w:r w:rsidR="00E17F58">
          <w:rPr>
            <w:noProof/>
            <w:webHidden/>
          </w:rPr>
          <w:tab/>
        </w:r>
        <w:r w:rsidR="00E17F58">
          <w:rPr>
            <w:noProof/>
            <w:webHidden/>
          </w:rPr>
          <w:fldChar w:fldCharType="begin"/>
        </w:r>
        <w:r w:rsidR="00E17F58">
          <w:rPr>
            <w:noProof/>
            <w:webHidden/>
          </w:rPr>
          <w:instrText xml:space="preserve"> PAGEREF _Toc433362345 \h </w:instrText>
        </w:r>
        <w:r w:rsidR="00E17F58">
          <w:rPr>
            <w:noProof/>
            <w:webHidden/>
          </w:rPr>
        </w:r>
        <w:r w:rsidR="00E17F58">
          <w:rPr>
            <w:noProof/>
            <w:webHidden/>
          </w:rPr>
          <w:fldChar w:fldCharType="separate"/>
        </w:r>
        <w:r>
          <w:rPr>
            <w:noProof/>
            <w:webHidden/>
          </w:rPr>
          <w:t>11</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46" w:history="1">
        <w:r w:rsidR="00E17F58" w:rsidRPr="00966653">
          <w:rPr>
            <w:rStyle w:val="Hyperlink"/>
            <w:noProof/>
          </w:rPr>
          <w:t>§ 19 Übergangsvorschriften</w:t>
        </w:r>
        <w:r w:rsidR="00E17F58">
          <w:rPr>
            <w:noProof/>
            <w:webHidden/>
          </w:rPr>
          <w:tab/>
        </w:r>
        <w:r w:rsidR="00E17F58">
          <w:rPr>
            <w:noProof/>
            <w:webHidden/>
          </w:rPr>
          <w:fldChar w:fldCharType="begin"/>
        </w:r>
        <w:r w:rsidR="00E17F58">
          <w:rPr>
            <w:noProof/>
            <w:webHidden/>
          </w:rPr>
          <w:instrText xml:space="preserve"> PAGEREF _Toc433362346 \h </w:instrText>
        </w:r>
        <w:r w:rsidR="00E17F58">
          <w:rPr>
            <w:noProof/>
            <w:webHidden/>
          </w:rPr>
        </w:r>
        <w:r w:rsidR="00E17F58">
          <w:rPr>
            <w:noProof/>
            <w:webHidden/>
          </w:rPr>
          <w:fldChar w:fldCharType="separate"/>
        </w:r>
        <w:r>
          <w:rPr>
            <w:noProof/>
            <w:webHidden/>
          </w:rPr>
          <w:t>11</w:t>
        </w:r>
        <w:r w:rsidR="00E17F58">
          <w:rPr>
            <w:noProof/>
            <w:webHidden/>
          </w:rPr>
          <w:fldChar w:fldCharType="end"/>
        </w:r>
      </w:hyperlink>
    </w:p>
    <w:p w:rsidR="00E17F58" w:rsidRDefault="003E714C">
      <w:pPr>
        <w:pStyle w:val="Verzeichnis3"/>
        <w:rPr>
          <w:rFonts w:asciiTheme="minorHAnsi" w:eastAsiaTheme="minorEastAsia" w:hAnsiTheme="minorHAnsi" w:cstheme="minorBidi"/>
          <w:i w:val="0"/>
          <w:noProof/>
          <w:sz w:val="22"/>
          <w:szCs w:val="22"/>
        </w:rPr>
      </w:pPr>
      <w:hyperlink w:anchor="_Toc433362347" w:history="1">
        <w:r w:rsidR="00E17F58" w:rsidRPr="00966653">
          <w:rPr>
            <w:rStyle w:val="Hyperlink"/>
            <w:noProof/>
          </w:rPr>
          <w:t>§ 20 Inkrafttreten</w:t>
        </w:r>
        <w:r w:rsidR="00E17F58">
          <w:rPr>
            <w:noProof/>
            <w:webHidden/>
          </w:rPr>
          <w:tab/>
        </w:r>
        <w:r w:rsidR="00E17F58">
          <w:rPr>
            <w:noProof/>
            <w:webHidden/>
          </w:rPr>
          <w:fldChar w:fldCharType="begin"/>
        </w:r>
        <w:r w:rsidR="00E17F58">
          <w:rPr>
            <w:noProof/>
            <w:webHidden/>
          </w:rPr>
          <w:instrText xml:space="preserve"> PAGEREF _Toc433362347 \h </w:instrText>
        </w:r>
        <w:r w:rsidR="00E17F58">
          <w:rPr>
            <w:noProof/>
            <w:webHidden/>
          </w:rPr>
        </w:r>
        <w:r w:rsidR="00E17F58">
          <w:rPr>
            <w:noProof/>
            <w:webHidden/>
          </w:rPr>
          <w:fldChar w:fldCharType="separate"/>
        </w:r>
        <w:r>
          <w:rPr>
            <w:noProof/>
            <w:webHidden/>
          </w:rPr>
          <w:t>12</w:t>
        </w:r>
        <w:r w:rsidR="00E17F58">
          <w:rPr>
            <w:noProof/>
            <w:webHidden/>
          </w:rPr>
          <w:fldChar w:fldCharType="end"/>
        </w:r>
      </w:hyperlink>
    </w:p>
    <w:p w:rsidR="00E17F58" w:rsidRDefault="003E714C">
      <w:pPr>
        <w:pStyle w:val="Verzeichnis2"/>
        <w:rPr>
          <w:rFonts w:asciiTheme="minorHAnsi" w:eastAsiaTheme="minorEastAsia" w:hAnsiTheme="minorHAnsi" w:cstheme="minorBidi"/>
          <w:smallCaps w:val="0"/>
          <w:noProof/>
          <w:sz w:val="22"/>
          <w:szCs w:val="22"/>
        </w:rPr>
      </w:pPr>
      <w:hyperlink w:anchor="_Toc433362348" w:history="1">
        <w:r w:rsidR="00E17F58" w:rsidRPr="00966653">
          <w:rPr>
            <w:rStyle w:val="Hyperlink"/>
            <w:noProof/>
          </w:rPr>
          <w:t>Anlage (zu den §§ 5, 7, 10 und 15)</w:t>
        </w:r>
        <w:r w:rsidR="00E17F58">
          <w:rPr>
            <w:noProof/>
            <w:webHidden/>
          </w:rPr>
          <w:tab/>
        </w:r>
        <w:r w:rsidR="00E17F58">
          <w:rPr>
            <w:noProof/>
            <w:webHidden/>
          </w:rPr>
          <w:fldChar w:fldCharType="begin"/>
        </w:r>
        <w:r w:rsidR="00E17F58">
          <w:rPr>
            <w:noProof/>
            <w:webHidden/>
          </w:rPr>
          <w:instrText xml:space="preserve"> PAGEREF _Toc433362348 \h </w:instrText>
        </w:r>
        <w:r w:rsidR="00E17F58">
          <w:rPr>
            <w:noProof/>
            <w:webHidden/>
          </w:rPr>
        </w:r>
        <w:r w:rsidR="00E17F58">
          <w:rPr>
            <w:noProof/>
            <w:webHidden/>
          </w:rPr>
          <w:fldChar w:fldCharType="separate"/>
        </w:r>
        <w:r>
          <w:rPr>
            <w:noProof/>
            <w:webHidden/>
          </w:rPr>
          <w:t>13</w:t>
        </w:r>
        <w:r w:rsidR="00E17F58">
          <w:rPr>
            <w:noProof/>
            <w:webHidden/>
          </w:rPr>
          <w:fldChar w:fldCharType="end"/>
        </w:r>
      </w:hyperlink>
    </w:p>
    <w:p w:rsidR="00FB248B" w:rsidRPr="002803F2" w:rsidRDefault="00E17F58" w:rsidP="002803F2">
      <w:pPr>
        <w:pStyle w:val="GesAbsatz"/>
      </w:pPr>
      <w:r>
        <w:rPr>
          <w:rFonts w:ascii="Times New Roman" w:hAnsi="Times New Roman"/>
          <w:caps/>
          <w:color w:val="auto"/>
          <w:sz w:val="22"/>
          <w:szCs w:val="22"/>
        </w:rPr>
        <w:fldChar w:fldCharType="end"/>
      </w:r>
    </w:p>
    <w:p w:rsidR="00E4735D" w:rsidRDefault="00E4735D" w:rsidP="00FB248B">
      <w:pPr>
        <w:pStyle w:val="berschrift2"/>
      </w:pPr>
      <w:bookmarkStart w:id="2" w:name="_Toc433362318"/>
      <w:r>
        <w:t>Teil 1</w:t>
      </w:r>
      <w:r w:rsidR="00FB248B">
        <w:br/>
      </w:r>
      <w:r>
        <w:t>Allgemeine Bestimmungen</w:t>
      </w:r>
      <w:bookmarkEnd w:id="2"/>
    </w:p>
    <w:p w:rsidR="00E4735D" w:rsidRDefault="00E4735D" w:rsidP="00FB248B">
      <w:pPr>
        <w:pStyle w:val="berschrift3"/>
      </w:pPr>
      <w:bookmarkStart w:id="3" w:name="_Toc433362319"/>
      <w:r>
        <w:t>§ 1</w:t>
      </w:r>
      <w:r w:rsidR="00FB248B">
        <w:br/>
      </w:r>
      <w:r>
        <w:t>Zweck und Ziel des Gesetzes</w:t>
      </w:r>
      <w:bookmarkEnd w:id="3"/>
    </w:p>
    <w:p w:rsidR="00E4735D" w:rsidRDefault="00E4735D" w:rsidP="00E4735D">
      <w:pPr>
        <w:pStyle w:val="GesAbsatz"/>
      </w:pPr>
      <w:r>
        <w:t>(1) Zweck dieses Gesetzes ist es, insbesondere im</w:t>
      </w:r>
      <w:r w:rsidR="00FB248B">
        <w:t xml:space="preserve"> </w:t>
      </w:r>
      <w:r>
        <w:t>Interesse des Klimaschutzes, der Schonung fossiler</w:t>
      </w:r>
      <w:r w:rsidR="00FB248B">
        <w:t xml:space="preserve"> </w:t>
      </w:r>
      <w:r>
        <w:t>Ressourcen und der Minderung der Abhängigkeit von</w:t>
      </w:r>
      <w:r w:rsidR="00FB248B">
        <w:t xml:space="preserve"> </w:t>
      </w:r>
      <w:r>
        <w:t>Energieimporten, eine nachhaltige Entwicklung der</w:t>
      </w:r>
      <w:r w:rsidR="00FB248B">
        <w:t xml:space="preserve"> </w:t>
      </w:r>
      <w:r>
        <w:t>Energieversorgung zu ermöglichen und die Weiterentwicklung</w:t>
      </w:r>
      <w:r w:rsidR="00FB248B">
        <w:t xml:space="preserve"> </w:t>
      </w:r>
      <w:r>
        <w:t>von Technologien zur Erzeugung von Wärme</w:t>
      </w:r>
      <w:r w:rsidR="00E84533">
        <w:t xml:space="preserve"> und Kälte</w:t>
      </w:r>
      <w:r w:rsidR="00FB248B">
        <w:t xml:space="preserve"> </w:t>
      </w:r>
      <w:r>
        <w:t>aus Erneuerbaren Energien zu fördern.</w:t>
      </w:r>
    </w:p>
    <w:p w:rsidR="00E4735D" w:rsidRDefault="00E4735D" w:rsidP="00E4735D">
      <w:pPr>
        <w:pStyle w:val="GesAbsatz"/>
      </w:pPr>
      <w:r>
        <w:lastRenderedPageBreak/>
        <w:t>(2) Um den Zweck des Absatzes 1 unter Wahrung</w:t>
      </w:r>
      <w:r w:rsidR="00FB248B">
        <w:t xml:space="preserve"> </w:t>
      </w:r>
      <w:r>
        <w:t>der wirtschaftlichen Vertretbarkeit zu erreichen, verfolgt</w:t>
      </w:r>
      <w:r w:rsidR="00FB248B">
        <w:t xml:space="preserve"> </w:t>
      </w:r>
      <w:r>
        <w:t>dieses Gesetz das Ziel, dazu beizutragen, den Anteil</w:t>
      </w:r>
      <w:r w:rsidR="00FB248B">
        <w:t xml:space="preserve"> </w:t>
      </w:r>
      <w:r>
        <w:t>Erneuerbarer Energien am Endenergieverbrauch für</w:t>
      </w:r>
      <w:r w:rsidR="00FB248B">
        <w:t xml:space="preserve"> </w:t>
      </w:r>
      <w:r>
        <w:t>Wärme (Raum-, Kühl- und Prozesswärme sowie Warmwasser)</w:t>
      </w:r>
      <w:r w:rsidR="00FB248B">
        <w:t xml:space="preserve"> </w:t>
      </w:r>
      <w:r>
        <w:t>bis zum Jahr 2020 auf 14 Prozent zu erhöhen.</w:t>
      </w:r>
    </w:p>
    <w:p w:rsidR="00E84533" w:rsidRDefault="00E84533" w:rsidP="00E84533">
      <w:pPr>
        <w:pStyle w:val="berschrift3"/>
      </w:pPr>
      <w:bookmarkStart w:id="4" w:name="_Toc433362320"/>
      <w:r>
        <w:t>§ 1a</w:t>
      </w:r>
      <w:r>
        <w:br/>
        <w:t>Vorbildfunktion öffentlicher Gebäude</w:t>
      </w:r>
      <w:bookmarkEnd w:id="4"/>
    </w:p>
    <w:p w:rsidR="00E84533" w:rsidRDefault="00E84533" w:rsidP="00E84533">
      <w:pPr>
        <w:pStyle w:val="GesAbsatz"/>
      </w:pPr>
      <w:r>
        <w:t>Öffentlichen Gebäuden kommt eine Vorbildfunktion im Rahmen des Zwecks und Ziels nach § 1 zu. Diese Vorbildfunktion kommt auch öffentlichen Gebäuden im Ausland zu, die sich im Eigentum der öffentlichen Hand befinden.</w:t>
      </w:r>
    </w:p>
    <w:p w:rsidR="00E4735D" w:rsidRDefault="00E4735D" w:rsidP="00FB248B">
      <w:pPr>
        <w:pStyle w:val="berschrift3"/>
      </w:pPr>
      <w:bookmarkStart w:id="5" w:name="_Toc433362321"/>
      <w:r>
        <w:t>§ 2</w:t>
      </w:r>
      <w:r w:rsidR="00FB248B">
        <w:br/>
      </w:r>
      <w:r>
        <w:t>Begriffsbestimmungen</w:t>
      </w:r>
      <w:bookmarkEnd w:id="5"/>
    </w:p>
    <w:p w:rsidR="00E4735D" w:rsidRDefault="00E4735D" w:rsidP="00E4735D">
      <w:pPr>
        <w:pStyle w:val="GesAbsatz"/>
      </w:pPr>
      <w:r>
        <w:t>(1) Erneuerbare Energien im Sinne dieses Gesetzes</w:t>
      </w:r>
      <w:r w:rsidR="00FB248B">
        <w:t xml:space="preserve"> </w:t>
      </w:r>
      <w:r>
        <w:t>sind</w:t>
      </w:r>
    </w:p>
    <w:p w:rsidR="00E4735D" w:rsidRDefault="00E4735D" w:rsidP="00E4735D">
      <w:pPr>
        <w:pStyle w:val="GesAbsatz"/>
      </w:pPr>
      <w:r>
        <w:t>1.</w:t>
      </w:r>
      <w:r w:rsidR="00FB248B">
        <w:tab/>
      </w:r>
      <w:r>
        <w:t>die dem Erdboden entnommene Wärme (Geothermie),</w:t>
      </w:r>
    </w:p>
    <w:p w:rsidR="00E4735D" w:rsidRDefault="00E4735D" w:rsidP="00E84533">
      <w:pPr>
        <w:pStyle w:val="GesAbsatz"/>
        <w:ind w:left="426" w:hanging="426"/>
      </w:pPr>
      <w:r>
        <w:t>2.</w:t>
      </w:r>
      <w:r w:rsidR="00FB248B">
        <w:tab/>
      </w:r>
      <w:r>
        <w:t>die der Luft oder dem Wasser entnommene</w:t>
      </w:r>
      <w:r w:rsidR="00E84533">
        <w:t xml:space="preserve"> und technisch nutzbar gemachte</w:t>
      </w:r>
      <w:r>
        <w:t xml:space="preserve"> Wärme</w:t>
      </w:r>
      <w:r w:rsidR="00FB248B">
        <w:t xml:space="preserve"> </w:t>
      </w:r>
      <w:r>
        <w:t>mit Ausnahme von Abwärme (Umweltwärme),</w:t>
      </w:r>
    </w:p>
    <w:p w:rsidR="00E4735D" w:rsidRDefault="00E4735D" w:rsidP="00FB248B">
      <w:pPr>
        <w:pStyle w:val="GesAbsatz"/>
        <w:ind w:left="426" w:hanging="426"/>
      </w:pPr>
      <w:r>
        <w:t>3.</w:t>
      </w:r>
      <w:r w:rsidR="00FB248B">
        <w:tab/>
      </w:r>
      <w:r>
        <w:t>die durch Nutzung der Solarstrahlung zur Deckung</w:t>
      </w:r>
      <w:r w:rsidR="00FB248B">
        <w:t xml:space="preserve"> </w:t>
      </w:r>
      <w:r>
        <w:t>des Wärmeenergiebedarfs technisch nutzbar gemachte</w:t>
      </w:r>
      <w:r w:rsidR="00FB248B">
        <w:t xml:space="preserve"> </w:t>
      </w:r>
      <w:r>
        <w:t>Wärme (solare Strahlungsenergie)</w:t>
      </w:r>
      <w:r w:rsidR="00E84533">
        <w:t>,</w:t>
      </w:r>
    </w:p>
    <w:p w:rsidR="00E4735D" w:rsidRDefault="00E4735D" w:rsidP="00FB248B">
      <w:pPr>
        <w:pStyle w:val="GesAbsatz"/>
        <w:ind w:left="426" w:hanging="426"/>
      </w:pPr>
      <w:r>
        <w:t>4.</w:t>
      </w:r>
      <w:r w:rsidR="00FB248B">
        <w:tab/>
      </w:r>
      <w:r>
        <w:t>die aus fester, flüssiger und gasförmiger Biomasse</w:t>
      </w:r>
      <w:r w:rsidR="00FB248B">
        <w:t xml:space="preserve"> </w:t>
      </w:r>
      <w:r>
        <w:t>erzeugte Wärme. Die Abgrenzung erfolgt nach dem</w:t>
      </w:r>
      <w:r w:rsidR="00FB248B">
        <w:t xml:space="preserve"> </w:t>
      </w:r>
      <w:r>
        <w:t>Aggregatszustand zum Zeitpunkt des Eintritts der</w:t>
      </w:r>
      <w:r w:rsidR="00FB248B">
        <w:t xml:space="preserve"> </w:t>
      </w:r>
      <w:r>
        <w:t>Biomasse in den Apparat zur Wärmeerzeugung. Als</w:t>
      </w:r>
      <w:r w:rsidR="00FB248B">
        <w:t xml:space="preserve"> </w:t>
      </w:r>
      <w:r>
        <w:t>Biomasse im Sinne dieses Gesetzes werden nur die</w:t>
      </w:r>
      <w:r w:rsidR="00FB248B">
        <w:t xml:space="preserve"> </w:t>
      </w:r>
      <w:r>
        <w:t>folgenden Energieträger anerkannt:</w:t>
      </w:r>
    </w:p>
    <w:p w:rsidR="00E4735D" w:rsidRDefault="006D67CF" w:rsidP="00653B40">
      <w:pPr>
        <w:pStyle w:val="GesAbsatz"/>
        <w:tabs>
          <w:tab w:val="clear" w:pos="425"/>
        </w:tabs>
        <w:ind w:left="851" w:hanging="426"/>
      </w:pPr>
      <w:r>
        <w:t>a)</w:t>
      </w:r>
      <w:r>
        <w:tab/>
        <w:t>Biomasse im Sinne der Biomasseverordnung in der bis zum 31. Dezember 2011 geltenden Fassung,</w:t>
      </w:r>
    </w:p>
    <w:p w:rsidR="00E4735D" w:rsidRDefault="00E4735D" w:rsidP="00FB248B">
      <w:pPr>
        <w:pStyle w:val="GesAbsatz"/>
        <w:ind w:left="851" w:hanging="425"/>
      </w:pPr>
      <w:r>
        <w:t>b)</w:t>
      </w:r>
      <w:r w:rsidR="00FB248B">
        <w:tab/>
      </w:r>
      <w:r>
        <w:t>biologisch abbaubare Anteile von Abfällen aus</w:t>
      </w:r>
      <w:r w:rsidR="00FB248B">
        <w:t xml:space="preserve"> </w:t>
      </w:r>
      <w:r>
        <w:t>Haushalten und Industrie,</w:t>
      </w:r>
    </w:p>
    <w:p w:rsidR="00E4735D" w:rsidRDefault="00E4735D" w:rsidP="00FB248B">
      <w:pPr>
        <w:pStyle w:val="GesAbsatz"/>
        <w:ind w:left="851" w:hanging="425"/>
      </w:pPr>
      <w:r>
        <w:t>c)</w:t>
      </w:r>
      <w:r w:rsidR="00FB248B">
        <w:tab/>
      </w:r>
      <w:r>
        <w:t>Deponiegas,</w:t>
      </w:r>
    </w:p>
    <w:p w:rsidR="00E4735D" w:rsidRDefault="00E4735D" w:rsidP="00FB248B">
      <w:pPr>
        <w:pStyle w:val="GesAbsatz"/>
        <w:ind w:left="851" w:hanging="425"/>
      </w:pPr>
      <w:r>
        <w:t>d)</w:t>
      </w:r>
      <w:r w:rsidR="00FB248B">
        <w:tab/>
      </w:r>
      <w:r>
        <w:t>Klärgas,</w:t>
      </w:r>
    </w:p>
    <w:p w:rsidR="00E4735D" w:rsidRDefault="00E4735D" w:rsidP="00FB248B">
      <w:pPr>
        <w:pStyle w:val="GesAbsatz"/>
        <w:ind w:left="851" w:hanging="425"/>
      </w:pPr>
      <w:r>
        <w:t>e)</w:t>
      </w:r>
      <w:r w:rsidR="00FB248B">
        <w:tab/>
      </w:r>
      <w:r>
        <w:t>Klärschlamm im Sinne der Klärschlammverordnung</w:t>
      </w:r>
      <w:r w:rsidR="00FB248B">
        <w:t xml:space="preserve"> </w:t>
      </w:r>
      <w:r>
        <w:t>vom 15. April 1992 (BGBl. I S. 912), zuletzt</w:t>
      </w:r>
      <w:r w:rsidR="00FB248B">
        <w:t xml:space="preserve"> </w:t>
      </w:r>
      <w:r>
        <w:t>geändert durch Artikel 4 der Verordnung vom</w:t>
      </w:r>
      <w:r w:rsidR="00FB248B">
        <w:t xml:space="preserve"> </w:t>
      </w:r>
      <w:r>
        <w:t>20. Oktober 2006 (BGBl. I S. 2298, 2007 I</w:t>
      </w:r>
      <w:r w:rsidR="00FB248B">
        <w:t xml:space="preserve"> </w:t>
      </w:r>
      <w:r>
        <w:t>S. 2316), in der jeweils geltenden Fassung und</w:t>
      </w:r>
    </w:p>
    <w:p w:rsidR="00E4735D" w:rsidRDefault="00E4735D" w:rsidP="00FB248B">
      <w:pPr>
        <w:pStyle w:val="GesAbsatz"/>
        <w:ind w:left="851" w:hanging="425"/>
      </w:pPr>
      <w:r>
        <w:t>f)</w:t>
      </w:r>
      <w:r w:rsidR="00FB248B">
        <w:tab/>
      </w:r>
      <w:r>
        <w:t>Pflanzenölmethylester</w:t>
      </w:r>
      <w:r w:rsidR="00E84533">
        <w:t xml:space="preserve"> und</w:t>
      </w:r>
    </w:p>
    <w:p w:rsidR="00E84533" w:rsidRDefault="00E84533" w:rsidP="00E84533">
      <w:pPr>
        <w:pStyle w:val="GesAbsatz"/>
        <w:ind w:left="426" w:hanging="425"/>
      </w:pPr>
      <w:r>
        <w:t>5.</w:t>
      </w:r>
      <w:r>
        <w:tab/>
        <w:t>die dem Erdboden oder dem Wasser entnommene und technisch nutzbar gemachte oder aus Wärme nach den Nummern 1 bis 4 technisch nutzbar gemachte Kälte (Kälte aus Erneuerbaren Energien).</w:t>
      </w:r>
    </w:p>
    <w:p w:rsidR="00E4735D" w:rsidRDefault="00E4735D" w:rsidP="00E4735D">
      <w:pPr>
        <w:pStyle w:val="GesAbsatz"/>
      </w:pPr>
      <w:r>
        <w:t>(2) Im Sinne dieses Gesetzes ist</w:t>
      </w:r>
    </w:p>
    <w:p w:rsidR="00E4735D" w:rsidRDefault="00E4735D" w:rsidP="00FB248B">
      <w:pPr>
        <w:pStyle w:val="GesAbsatz"/>
        <w:ind w:left="426" w:hanging="426"/>
      </w:pPr>
      <w:r>
        <w:t>1.</w:t>
      </w:r>
      <w:r w:rsidR="00FB248B">
        <w:tab/>
      </w:r>
      <w:r>
        <w:t>Abwärme die Wärme, die aus technischen Prozessen</w:t>
      </w:r>
      <w:r w:rsidR="00FB248B">
        <w:t xml:space="preserve"> </w:t>
      </w:r>
      <w:r>
        <w:t>und baulichen Anlagen stammenden Abluft</w:t>
      </w:r>
      <w:r w:rsidR="00FB248B">
        <w:t xml:space="preserve">- </w:t>
      </w:r>
      <w:r>
        <w:t>und</w:t>
      </w:r>
      <w:r w:rsidR="00FB248B">
        <w:t xml:space="preserve"> </w:t>
      </w:r>
      <w:r>
        <w:t>Abwasserströmen entnommen wird,</w:t>
      </w:r>
    </w:p>
    <w:p w:rsidR="00E84533" w:rsidRDefault="00E84533" w:rsidP="00E84533">
      <w:pPr>
        <w:pStyle w:val="GesAbsatz"/>
        <w:ind w:left="426" w:hanging="426"/>
      </w:pPr>
      <w:r>
        <w:t>2.</w:t>
      </w:r>
      <w:r>
        <w:tab/>
        <w:t>Fernwärme oder Fernkälte die Wärme oder Kälte, die in Form von Dampf, heißem Wasser oder kalten Flüssigkeiten durch ein Wärme- oder Kältenetz verteilt wird,</w:t>
      </w:r>
    </w:p>
    <w:p w:rsidR="00E84533" w:rsidRDefault="00E84533" w:rsidP="00E84533">
      <w:pPr>
        <w:pStyle w:val="GesAbsatz"/>
        <w:ind w:left="426" w:hanging="426"/>
      </w:pPr>
      <w:r>
        <w:t>3.</w:t>
      </w:r>
      <w:r>
        <w:tab/>
        <w:t>grundlegende Renovierung jede Maßnahme, durch die an einem Gebäude in einem zeitlichen Zusammenhang von nicht mehr als zwei Jahren</w:t>
      </w:r>
    </w:p>
    <w:p w:rsidR="00E84533" w:rsidRDefault="00E84533" w:rsidP="00E84533">
      <w:pPr>
        <w:pStyle w:val="GesAbsatz"/>
        <w:tabs>
          <w:tab w:val="clear" w:pos="425"/>
        </w:tabs>
        <w:ind w:left="851" w:hanging="426"/>
      </w:pPr>
      <w:r>
        <w:t>a)</w:t>
      </w:r>
      <w:r>
        <w:tab/>
        <w:t>ein Heizkessel ausgetauscht oder die Heizungsanlage auf einen anderen fossilen Energieträger umgestellt wird und</w:t>
      </w:r>
    </w:p>
    <w:p w:rsidR="00E84533" w:rsidRDefault="00E84533" w:rsidP="00E84533">
      <w:pPr>
        <w:pStyle w:val="GesAbsatz"/>
        <w:tabs>
          <w:tab w:val="clear" w:pos="425"/>
        </w:tabs>
        <w:ind w:left="851" w:hanging="426"/>
      </w:pPr>
      <w:r>
        <w:t>b)</w:t>
      </w:r>
      <w:r>
        <w:tab/>
        <w:t>mehr als 20 Prozent der Oberfläche der Gebäudehülle renoviert werden,</w:t>
      </w:r>
    </w:p>
    <w:p w:rsidR="00E4735D" w:rsidRDefault="00F911FF" w:rsidP="00E4735D">
      <w:pPr>
        <w:pStyle w:val="GesAbsatz"/>
      </w:pPr>
      <w:r>
        <w:t>4</w:t>
      </w:r>
      <w:r w:rsidR="00E4735D">
        <w:t>.</w:t>
      </w:r>
      <w:r w:rsidR="00FB248B">
        <w:tab/>
      </w:r>
      <w:r w:rsidR="00E4735D">
        <w:t>Nutzfläche</w:t>
      </w:r>
    </w:p>
    <w:p w:rsidR="00E4735D" w:rsidRDefault="00E4735D" w:rsidP="00FB248B">
      <w:pPr>
        <w:pStyle w:val="GesAbsatz"/>
        <w:ind w:left="851" w:hanging="425"/>
      </w:pPr>
      <w:r>
        <w:t>a)</w:t>
      </w:r>
      <w:r w:rsidR="00FB248B">
        <w:tab/>
      </w:r>
      <w:r>
        <w:t>bei Wohngebäuden die Gebäudenutzfläche nach</w:t>
      </w:r>
      <w:r w:rsidR="00FB248B">
        <w:t xml:space="preserve"> </w:t>
      </w:r>
      <w:r>
        <w:t>§ 2 Nr. 14 der Energieeinsparverordnung vom</w:t>
      </w:r>
      <w:r w:rsidR="00FB248B">
        <w:t xml:space="preserve"> </w:t>
      </w:r>
      <w:r>
        <w:t>24. Juli 2007 (BGBl. I S. 1519) in der jeweils geltenden</w:t>
      </w:r>
      <w:r w:rsidR="00FB248B">
        <w:t xml:space="preserve"> </w:t>
      </w:r>
      <w:r>
        <w:t>Fassung,</w:t>
      </w:r>
    </w:p>
    <w:p w:rsidR="00E4735D" w:rsidRDefault="00E4735D" w:rsidP="00FB248B">
      <w:pPr>
        <w:pStyle w:val="GesAbsatz"/>
        <w:ind w:left="851" w:hanging="425"/>
      </w:pPr>
      <w:r>
        <w:t>b)</w:t>
      </w:r>
      <w:r w:rsidR="00FB248B">
        <w:tab/>
      </w:r>
      <w:r>
        <w:t>bei Nichtwohngebäuden die Nettogrundfläche</w:t>
      </w:r>
      <w:r w:rsidR="00FB248B">
        <w:t xml:space="preserve"> </w:t>
      </w:r>
      <w:r>
        <w:t>nach § 2 Nr. 15 der Energieeinsparverordnung,</w:t>
      </w:r>
    </w:p>
    <w:p w:rsidR="00F911FF" w:rsidRDefault="00F911FF" w:rsidP="00F911FF">
      <w:pPr>
        <w:pStyle w:val="GesAbsatz"/>
        <w:ind w:left="426" w:hanging="425"/>
      </w:pPr>
      <w:r>
        <w:t>5.</w:t>
      </w:r>
      <w:r>
        <w:tab/>
        <w:t>öffentliches Gebäude jedes Nichtwohngebäude, das</w:t>
      </w:r>
    </w:p>
    <w:p w:rsidR="00F911FF" w:rsidRDefault="00F911FF" w:rsidP="00F911FF">
      <w:pPr>
        <w:pStyle w:val="GesAbsatz"/>
        <w:tabs>
          <w:tab w:val="clear" w:pos="425"/>
        </w:tabs>
        <w:ind w:left="851" w:hanging="425"/>
      </w:pPr>
      <w:r>
        <w:t>a)</w:t>
      </w:r>
      <w:r>
        <w:tab/>
        <w:t>sich im Eigentum oder Besitz der öffentlichen Hand befindet und</w:t>
      </w:r>
    </w:p>
    <w:p w:rsidR="00F911FF" w:rsidRDefault="00F911FF" w:rsidP="00F911FF">
      <w:pPr>
        <w:pStyle w:val="GesAbsatz"/>
        <w:tabs>
          <w:tab w:val="clear" w:pos="425"/>
        </w:tabs>
        <w:ind w:left="851" w:hanging="425"/>
      </w:pPr>
      <w:r>
        <w:t>b)</w:t>
      </w:r>
      <w:r>
        <w:tab/>
        <w:t>genutzt wird</w:t>
      </w:r>
    </w:p>
    <w:p w:rsidR="00F911FF" w:rsidRDefault="00F911FF" w:rsidP="00F911FF">
      <w:pPr>
        <w:pStyle w:val="GesAbsatz"/>
        <w:tabs>
          <w:tab w:val="clear" w:pos="425"/>
        </w:tabs>
        <w:ind w:left="1276" w:hanging="425"/>
      </w:pPr>
      <w:r>
        <w:t>aa)</w:t>
      </w:r>
      <w:r>
        <w:tab/>
        <w:t>für Aufgaben der Gesetzgebung,</w:t>
      </w:r>
    </w:p>
    <w:p w:rsidR="00F911FF" w:rsidRDefault="00F911FF" w:rsidP="00F911FF">
      <w:pPr>
        <w:pStyle w:val="GesAbsatz"/>
        <w:tabs>
          <w:tab w:val="clear" w:pos="425"/>
        </w:tabs>
        <w:ind w:left="1276" w:hanging="425"/>
      </w:pPr>
      <w:r>
        <w:t>bb)</w:t>
      </w:r>
      <w:r>
        <w:tab/>
        <w:t>für Aufgaben der vollziehenden Gewalt,</w:t>
      </w:r>
    </w:p>
    <w:p w:rsidR="00F911FF" w:rsidRDefault="00F911FF" w:rsidP="00F911FF">
      <w:pPr>
        <w:pStyle w:val="GesAbsatz"/>
        <w:tabs>
          <w:tab w:val="clear" w:pos="425"/>
        </w:tabs>
        <w:ind w:left="1276" w:hanging="425"/>
      </w:pPr>
      <w:r>
        <w:lastRenderedPageBreak/>
        <w:t>cc)</w:t>
      </w:r>
      <w:r>
        <w:tab/>
        <w:t>für Aufgaben der Rechtspflege oder</w:t>
      </w:r>
    </w:p>
    <w:p w:rsidR="00F911FF" w:rsidRDefault="00F911FF" w:rsidP="00F911FF">
      <w:pPr>
        <w:pStyle w:val="GesAbsatz"/>
        <w:tabs>
          <w:tab w:val="clear" w:pos="425"/>
        </w:tabs>
        <w:ind w:left="1276" w:hanging="425"/>
      </w:pPr>
      <w:r>
        <w:t>dd)</w:t>
      </w:r>
      <w:r>
        <w:tab/>
        <w:t>als öffentliche Einrichtung.</w:t>
      </w:r>
    </w:p>
    <w:p w:rsidR="00F911FF" w:rsidRDefault="00F911FF" w:rsidP="00F911FF">
      <w:pPr>
        <w:pStyle w:val="GesAbsatz"/>
        <w:ind w:left="426"/>
      </w:pPr>
      <w:r>
        <w:t>Ausgenommen sind Gebäude von öffentlichen Unternehmen, wenn sie Dienstleistungen im freien Wettbewerb mit privaten Unternehmen erbringen, insbesondere öffentliche Unternehmen zur Abgabe von Speisen und Getränken, zur Produktion, zur Lagerung und zum Vertrieb von Gütern, Unternehmen der Land- und Forstwirtschaft oder des Gartenbaus sowie Unternehmen zur Versorgung mit Energie oder Wasser. Auch Gebäude der Bundeswehr, die der Lagerung von militärischen oder zivilen Gütern dienen, sind von Satz 1 ausgenommen. Gemischt genutzte Gebäude sind öffentliche Gebäude, wenn sie überwiegend für Aufgaben oder Einrichtungen nach Maßgabe der Sätze 1 bis 3 genutzt werden,</w:t>
      </w:r>
    </w:p>
    <w:p w:rsidR="00F911FF" w:rsidRDefault="00F911FF" w:rsidP="00F911FF">
      <w:pPr>
        <w:pStyle w:val="GesAbsatz"/>
        <w:ind w:left="426" w:hanging="425"/>
      </w:pPr>
      <w:r>
        <w:t>6.</w:t>
      </w:r>
      <w:r>
        <w:tab/>
        <w:t>öffentliche Hand</w:t>
      </w:r>
    </w:p>
    <w:p w:rsidR="00F911FF" w:rsidRDefault="00F911FF" w:rsidP="00F911FF">
      <w:pPr>
        <w:pStyle w:val="GesAbsatz"/>
        <w:tabs>
          <w:tab w:val="clear" w:pos="425"/>
        </w:tabs>
        <w:ind w:left="851" w:hanging="425"/>
      </w:pPr>
      <w:r>
        <w:t>a)</w:t>
      </w:r>
      <w:r>
        <w:tab/>
        <w:t>jede inländische Körperschaft, Personenvereinigung oder Vermögensmasse des öffentlichen Rechts mit Ausnahme von Religionsgemeinschaften und</w:t>
      </w:r>
    </w:p>
    <w:p w:rsidR="00F911FF" w:rsidRDefault="00F911FF" w:rsidP="00F911FF">
      <w:pPr>
        <w:pStyle w:val="GesAbsatz"/>
        <w:tabs>
          <w:tab w:val="clear" w:pos="425"/>
        </w:tabs>
        <w:ind w:left="851" w:hanging="425"/>
      </w:pPr>
      <w:r>
        <w:t>b)</w:t>
      </w:r>
      <w:r>
        <w:tab/>
        <w:t>jede Körperschaft, Personenvereinigung oder Vermögensmasse des Privatrechts, wenn an ihr eine Person nach Buchstabe a allein oder mehrere Personen nach Buchstabe a zusammen unmittelbar oder mittelbar</w:t>
      </w:r>
    </w:p>
    <w:p w:rsidR="00F911FF" w:rsidRDefault="00F911FF" w:rsidP="00F911FF">
      <w:pPr>
        <w:pStyle w:val="GesAbsatz"/>
        <w:tabs>
          <w:tab w:val="clear" w:pos="425"/>
        </w:tabs>
        <w:ind w:left="1276" w:hanging="425"/>
      </w:pPr>
      <w:r>
        <w:t>aa)</w:t>
      </w:r>
      <w:r>
        <w:tab/>
        <w:t>die Mehrheit des gezeichneten Kapitals besitzen,</w:t>
      </w:r>
    </w:p>
    <w:p w:rsidR="00F911FF" w:rsidRDefault="00F911FF" w:rsidP="00F911FF">
      <w:pPr>
        <w:pStyle w:val="GesAbsatz"/>
        <w:tabs>
          <w:tab w:val="clear" w:pos="425"/>
        </w:tabs>
        <w:ind w:left="1276" w:hanging="425"/>
      </w:pPr>
      <w:r>
        <w:t>bb)</w:t>
      </w:r>
      <w:r>
        <w:tab/>
        <w:t>über die Mehrheit der mit den Anteilen verbundenen Stimmrechte verfügen oder</w:t>
      </w:r>
    </w:p>
    <w:p w:rsidR="00F911FF" w:rsidRDefault="00F911FF" w:rsidP="00F911FF">
      <w:pPr>
        <w:pStyle w:val="GesAbsatz"/>
        <w:tabs>
          <w:tab w:val="clear" w:pos="425"/>
        </w:tabs>
        <w:ind w:left="1276" w:hanging="425"/>
      </w:pPr>
      <w:r>
        <w:t>cc)</w:t>
      </w:r>
      <w:r>
        <w:tab/>
        <w:t>mehr als die Hälfte der Mitglieder des Verwaltungs-, Leitungs- oder Aufsichtsorgans bestellen können,</w:t>
      </w:r>
    </w:p>
    <w:p w:rsidR="00F911FF" w:rsidRDefault="00F911FF" w:rsidP="00F911FF">
      <w:pPr>
        <w:pStyle w:val="GesAbsatz"/>
        <w:ind w:left="426" w:hanging="425"/>
      </w:pPr>
      <w:r>
        <w:t>7.</w:t>
      </w:r>
      <w:r>
        <w:tab/>
        <w:t>Sachkundiger jede Person, die</w:t>
      </w:r>
    </w:p>
    <w:p w:rsidR="00F911FF" w:rsidRDefault="00F911FF" w:rsidP="00F911FF">
      <w:pPr>
        <w:pStyle w:val="GesAbsatz"/>
        <w:tabs>
          <w:tab w:val="clear" w:pos="425"/>
        </w:tabs>
        <w:ind w:left="851" w:hanging="425"/>
      </w:pPr>
      <w:r>
        <w:t>a)</w:t>
      </w:r>
      <w:r>
        <w:tab/>
        <w:t>nach § 21 der Energieeinsparverordnung berechtigt ist, Energieausweise auszustellen, jeweils entsprechend der Berechtigung, die für Wohn- oder Nichtwohngebäude gilt, oder</w:t>
      </w:r>
    </w:p>
    <w:p w:rsidR="00F911FF" w:rsidRDefault="00F911FF" w:rsidP="00F911FF">
      <w:pPr>
        <w:pStyle w:val="GesAbsatz"/>
        <w:tabs>
          <w:tab w:val="clear" w:pos="425"/>
        </w:tabs>
        <w:ind w:left="851" w:hanging="425"/>
      </w:pPr>
      <w:r>
        <w:t>b)</w:t>
      </w:r>
      <w:r>
        <w:tab/>
        <w:t>zertifiziert ist</w:t>
      </w:r>
    </w:p>
    <w:p w:rsidR="00F911FF" w:rsidRDefault="00F911FF" w:rsidP="00F911FF">
      <w:pPr>
        <w:pStyle w:val="GesAbsatz"/>
        <w:tabs>
          <w:tab w:val="clear" w:pos="425"/>
        </w:tabs>
        <w:ind w:left="1276" w:hanging="425"/>
      </w:pPr>
      <w:r>
        <w:t>aa)</w:t>
      </w:r>
      <w:r>
        <w:tab/>
        <w:t>nach Fortbildungsprüfungsregelungen der Handwerkskammern nach Maßgabe des § 16a oder</w:t>
      </w:r>
    </w:p>
    <w:p w:rsidR="00F911FF" w:rsidRDefault="00F911FF" w:rsidP="00F911FF">
      <w:pPr>
        <w:pStyle w:val="GesAbsatz"/>
        <w:tabs>
          <w:tab w:val="clear" w:pos="425"/>
        </w:tabs>
        <w:ind w:left="1276" w:hanging="425"/>
      </w:pPr>
      <w:r>
        <w:t>bb)</w:t>
      </w:r>
      <w:r>
        <w:tab/>
        <w:t>nach einem Zertifizierungs- oder gleichwertigen Qualifikationssystem in einem anderen Mitgliedstaat der Europäischen Union oder einem anderen Vertragsstaat des Abkommens über den Europäischen Wirtschaftsraum nach Maßgabe des Artikels 14 Absatz 3 der Richtlinie 2009/28/EG des Europäischen Parlaments und des Rates vom 23. April 2009 zur Förderung der Nutzung von Energie aus erneuerbaren Quellen und zur Änderung und anschließenden Aufhebung der Richtlinien 2001/77/EG und 2003/30/EG (ABl. L 140 vom 5.6.2009, S. 16),</w:t>
      </w:r>
    </w:p>
    <w:p w:rsidR="00F911FF" w:rsidRDefault="00F911FF" w:rsidP="00F911FF">
      <w:pPr>
        <w:pStyle w:val="GesAbsatz"/>
        <w:ind w:left="426" w:hanging="425"/>
      </w:pPr>
      <w:r>
        <w:t>8.</w:t>
      </w:r>
      <w:r>
        <w:tab/>
        <w:t>Verpflichteter jede Person, die zur Nutzung Erneuerbarer Energien nach § 3 Absatz 1 oder 2 verpflichtet ist,</w:t>
      </w:r>
    </w:p>
    <w:p w:rsidR="00F911FF" w:rsidRDefault="00F911FF" w:rsidP="00F911FF">
      <w:pPr>
        <w:pStyle w:val="GesAbsatz"/>
        <w:ind w:left="426" w:hanging="425"/>
      </w:pPr>
      <w:r>
        <w:t>9.</w:t>
      </w:r>
      <w:r>
        <w:tab/>
        <w:t>Wärme- und Kälteenergiebedarf die Summe</w:t>
      </w:r>
    </w:p>
    <w:p w:rsidR="00F911FF" w:rsidRDefault="00F911FF" w:rsidP="00F911FF">
      <w:pPr>
        <w:pStyle w:val="GesAbsatz"/>
        <w:tabs>
          <w:tab w:val="clear" w:pos="425"/>
        </w:tabs>
        <w:ind w:left="851" w:hanging="425"/>
      </w:pPr>
      <w:r>
        <w:t>a)</w:t>
      </w:r>
      <w:r>
        <w:tab/>
        <w:t>der zur Deckung des Wärmebedarfs für Heizung und Warmwasserbereitung jährlich benötigten Wärmemenge und</w:t>
      </w:r>
    </w:p>
    <w:p w:rsidR="00F911FF" w:rsidRDefault="00F911FF" w:rsidP="00F911FF">
      <w:pPr>
        <w:pStyle w:val="GesAbsatz"/>
        <w:tabs>
          <w:tab w:val="clear" w:pos="425"/>
        </w:tabs>
        <w:ind w:left="851" w:hanging="425"/>
      </w:pPr>
      <w:r>
        <w:t>b)</w:t>
      </w:r>
      <w:r>
        <w:tab/>
        <w:t>der zur Deckung des Kältebedarfs für Raumkühlung jährlich benötigten Kältemenge,</w:t>
      </w:r>
    </w:p>
    <w:p w:rsidR="00E4735D" w:rsidRDefault="00F911FF" w:rsidP="007E20C3">
      <w:pPr>
        <w:pStyle w:val="GesAbsatz"/>
        <w:ind w:left="426"/>
      </w:pPr>
      <w:r>
        <w:t xml:space="preserve">jeweils einschließlich des thermischen Aufwands für Übergabe, Verteilung und Speicherung. Der Wärme- und Kälteenergiebedarf wird nach den technischen Regeln berechnet, die den Anlagen 1 und 2 zur Energieeinsparverordnung zugrunde gelegt werden. </w:t>
      </w:r>
      <w:r w:rsidR="007E20C3">
        <w:t xml:space="preserve">Soweit diese Anlagen keine technischen Regeln für die Berechnung bestimmter Anteile des Wärme- und Kälteenergiebedarfs enthalten, wird der Wärme- und Kälteenergiebedarf nach den anerkannten Regeln der Technik berechnet; das Bundesministerium für Wirtschaft und Energie kann im Einvernehmen mit dem Bundesministerium </w:t>
      </w:r>
      <w:r w:rsidR="00797EC0" w:rsidRPr="00797EC0">
        <w:t>des Innern, für Bau und Heimat</w:t>
      </w:r>
      <w:r w:rsidR="007E20C3">
        <w:t xml:space="preserve"> durch Bekanntmachung im Bundesanzeiger auf Veröffentlichungen sachverständiger Stellen über diese anerkannten Regeln der Technik hinweisen.</w:t>
      </w:r>
    </w:p>
    <w:p w:rsidR="00E4735D" w:rsidRDefault="00F911FF" w:rsidP="00FB248B">
      <w:pPr>
        <w:pStyle w:val="GesAbsatz"/>
        <w:tabs>
          <w:tab w:val="clear" w:pos="425"/>
          <w:tab w:val="left" w:pos="426"/>
        </w:tabs>
        <w:ind w:left="851" w:hanging="851"/>
      </w:pPr>
      <w:r>
        <w:t>10</w:t>
      </w:r>
      <w:r w:rsidR="00E4735D">
        <w:t>.</w:t>
      </w:r>
      <w:r w:rsidR="00FB248B">
        <w:tab/>
      </w:r>
      <w:r w:rsidR="00E4735D">
        <w:t>a)</w:t>
      </w:r>
      <w:r w:rsidR="00FB248B">
        <w:tab/>
      </w:r>
      <w:r w:rsidR="00E4735D">
        <w:t>Wohngebäude jedes Gebäude, das nach seiner</w:t>
      </w:r>
      <w:r w:rsidR="00FB248B">
        <w:t xml:space="preserve"> </w:t>
      </w:r>
      <w:r w:rsidR="00E4735D">
        <w:t>Zweckbestimmung überwiegend dem Wohnen</w:t>
      </w:r>
      <w:r w:rsidR="00FB248B">
        <w:t xml:space="preserve"> </w:t>
      </w:r>
      <w:r w:rsidR="00E4735D">
        <w:t>dient, einschließlich Wohn-, Alten- und Pflegeheimen</w:t>
      </w:r>
      <w:r w:rsidR="00FB248B">
        <w:t xml:space="preserve"> </w:t>
      </w:r>
      <w:r w:rsidR="00E4735D">
        <w:t>sowie ähnlichen Einrichtungen und</w:t>
      </w:r>
    </w:p>
    <w:p w:rsidR="00E4735D" w:rsidRDefault="00E4735D" w:rsidP="00FB248B">
      <w:pPr>
        <w:pStyle w:val="GesAbsatz"/>
        <w:ind w:left="851" w:hanging="425"/>
      </w:pPr>
      <w:r>
        <w:t>b)</w:t>
      </w:r>
      <w:r w:rsidR="00FB248B">
        <w:tab/>
      </w:r>
      <w:r>
        <w:t>Nichtwohngebäude jedes andere Gebäude.</w:t>
      </w:r>
    </w:p>
    <w:p w:rsidR="00E4735D" w:rsidRDefault="00E4735D" w:rsidP="00FB248B">
      <w:pPr>
        <w:pStyle w:val="berschrift2"/>
      </w:pPr>
      <w:bookmarkStart w:id="6" w:name="_Toc433362322"/>
      <w:r>
        <w:lastRenderedPageBreak/>
        <w:t>Teil 2</w:t>
      </w:r>
      <w:r w:rsidR="00FB248B">
        <w:br/>
      </w:r>
      <w:r>
        <w:t>Nutzung Erneuerbarer Energien</w:t>
      </w:r>
      <w:bookmarkEnd w:id="6"/>
    </w:p>
    <w:p w:rsidR="00E4735D" w:rsidRDefault="00E4735D" w:rsidP="00FB248B">
      <w:pPr>
        <w:pStyle w:val="berschrift3"/>
      </w:pPr>
      <w:bookmarkStart w:id="7" w:name="_Toc433362323"/>
      <w:r>
        <w:t>§ 3</w:t>
      </w:r>
      <w:r w:rsidR="00FB248B">
        <w:br/>
      </w:r>
      <w:r>
        <w:t>Nutzungspflicht</w:t>
      </w:r>
      <w:bookmarkEnd w:id="7"/>
    </w:p>
    <w:p w:rsidR="00E4735D" w:rsidRDefault="00E4735D" w:rsidP="00F911FF">
      <w:pPr>
        <w:pStyle w:val="GesAbsatz"/>
      </w:pPr>
      <w:r>
        <w:t>(1) Die Eigentümer von Gebäuden nach § 4, die neu</w:t>
      </w:r>
      <w:r w:rsidR="00FB248B">
        <w:t xml:space="preserve"> </w:t>
      </w:r>
      <w:r>
        <w:t xml:space="preserve">errichtet werden, müssen den </w:t>
      </w:r>
      <w:r w:rsidR="00F911FF" w:rsidRPr="00F911FF">
        <w:t>Wärme- und Kälteenergiebedarf</w:t>
      </w:r>
      <w:r w:rsidR="00F911FF" w:rsidRPr="00F911FF" w:rsidDel="00F911FF">
        <w:t xml:space="preserve"> </w:t>
      </w:r>
      <w:r>
        <w:t>durch die anteilige Nutzung von Erneuerbaren</w:t>
      </w:r>
      <w:r w:rsidR="00FB248B">
        <w:t xml:space="preserve"> </w:t>
      </w:r>
      <w:r>
        <w:t>Energien nach Maßgabe der §§ 5 und 6 decken.</w:t>
      </w:r>
      <w:r w:rsidR="00F911FF">
        <w:t xml:space="preserve"> Satz 1 gilt auch für die öffentliche Hand, wenn sie öffentliche Gebäude nach § 4 im Ausland neu errichtet.</w:t>
      </w:r>
    </w:p>
    <w:p w:rsidR="00F911FF" w:rsidRDefault="00F911FF" w:rsidP="00F911FF">
      <w:pPr>
        <w:pStyle w:val="GesAbsatz"/>
      </w:pPr>
      <w:r>
        <w:t>(2) Die öffentliche Hand muss den Wärme- und Kälteenergiebedarf von bereits errichteten öffentlichen Gebäuden nach § 4, die sich in ihrem Eigentum befinden und grundlegend renoviert werden, durch die anteilige Nutzung von Erneuerbaren Energien nach Maßgabe der §§ 5a und 6 Absatz 2 decken. Satz 1 gilt auch für die öffentliche Hand, wenn sie öffentliche Gebäude nach § 4 im Ausland grundlegend renoviert.</w:t>
      </w:r>
    </w:p>
    <w:p w:rsidR="00F911FF" w:rsidRDefault="00F911FF" w:rsidP="00F911FF">
      <w:pPr>
        <w:pStyle w:val="GesAbsatz"/>
      </w:pPr>
      <w:r>
        <w:t>(3) Die öffentliche Hand muss sicherstellen, dass auch bereits errichteten öffentlichen Gebäuden nach § 4, die sich in ihrem Besitz, aber nicht in ihrem Eigentum befinden, im Zuge einer grundlegenden Renovierung eine Vorbildfunktion zukommt, die den Anforderungen nach Absatz 2 entspricht. Bei der Anmietung oder Pachtung von Gebäuden wird dies sichergestellt, wenn</w:t>
      </w:r>
    </w:p>
    <w:p w:rsidR="00F911FF" w:rsidRDefault="00F911FF" w:rsidP="00F911FF">
      <w:pPr>
        <w:pStyle w:val="GesAbsatz"/>
        <w:ind w:left="426" w:hanging="426"/>
      </w:pPr>
      <w:r>
        <w:t>1.</w:t>
      </w:r>
      <w:r>
        <w:tab/>
        <w:t>in erster Linie Gebäude angemietet oder gepachtet werden, bei denen bereits die Anforderungen nach Absatz 2 erfüllt werden,</w:t>
      </w:r>
    </w:p>
    <w:p w:rsidR="00F911FF" w:rsidRDefault="00F911FF" w:rsidP="00F911FF">
      <w:pPr>
        <w:pStyle w:val="GesAbsatz"/>
        <w:ind w:left="426" w:hanging="426"/>
      </w:pPr>
      <w:r>
        <w:t>2.</w:t>
      </w:r>
      <w:r>
        <w:tab/>
        <w:t>in zweiter Linie Gebäude angemietet oder gepachtet werden, deren Eigentümer sich verpflichten, die Anforderungen nach Absatz 2 im Falle einer grundlegenden Renovierung zu erfüllen.</w:t>
      </w:r>
    </w:p>
    <w:p w:rsidR="00F911FF" w:rsidRDefault="00F911FF" w:rsidP="00F911FF">
      <w:pPr>
        <w:pStyle w:val="GesAbsatz"/>
      </w:pPr>
      <w:r>
        <w:t>Satz 2 gilt nicht, wenn Gebäude von der öffentlichen Hand nur übergangsweise angemietet oder gepachtet werden.</w:t>
      </w:r>
    </w:p>
    <w:p w:rsidR="00F911FF" w:rsidRDefault="00F911FF" w:rsidP="00F911FF">
      <w:pPr>
        <w:pStyle w:val="GesAbsatz"/>
      </w:pPr>
      <w:r>
        <w:t>(4) Die Länder können</w:t>
      </w:r>
    </w:p>
    <w:p w:rsidR="00F911FF" w:rsidRDefault="00F911FF" w:rsidP="00F911FF">
      <w:pPr>
        <w:pStyle w:val="GesAbsatz"/>
        <w:ind w:left="426" w:hanging="426"/>
      </w:pPr>
      <w:r>
        <w:t>1.</w:t>
      </w:r>
      <w:r>
        <w:tab/>
        <w:t>für bereits errichtete öffentliche Gebäude, mit Ausnahme der öffentlichen Gebäude des Bundes, eigene Regelungen zur Erfüllung der Vorbildfunktion nach § 1a treffen und zu diesem Zweck von den Vorschriften dieses Gesetzes abweichen und</w:t>
      </w:r>
    </w:p>
    <w:p w:rsidR="00E4735D" w:rsidRDefault="00F911FF" w:rsidP="00F911FF">
      <w:pPr>
        <w:pStyle w:val="GesAbsatz"/>
        <w:ind w:left="426" w:hanging="426"/>
      </w:pPr>
      <w:r>
        <w:t>2.</w:t>
      </w:r>
      <w:r>
        <w:tab/>
        <w:t>für bereits errichtete Gebäude, die keine öffentlichen Gebäude sind, eine Pflicht zur Nutzung von Erneuerbaren Energien festlegen.</w:t>
      </w:r>
    </w:p>
    <w:p w:rsidR="00E4735D" w:rsidRDefault="00E4735D" w:rsidP="00FB248B">
      <w:pPr>
        <w:pStyle w:val="berschrift3"/>
      </w:pPr>
      <w:bookmarkStart w:id="8" w:name="_Toc433362324"/>
      <w:r>
        <w:t>§ 4</w:t>
      </w:r>
      <w:r w:rsidR="00FB248B">
        <w:br/>
      </w:r>
      <w:r>
        <w:t>Geltungsbereich der Nutzungspflicht</w:t>
      </w:r>
      <w:bookmarkEnd w:id="8"/>
    </w:p>
    <w:p w:rsidR="00E4735D" w:rsidRDefault="00E4735D" w:rsidP="00F911FF">
      <w:pPr>
        <w:pStyle w:val="GesAbsatz"/>
      </w:pPr>
      <w:r>
        <w:t xml:space="preserve">Die Pflicht nach </w:t>
      </w:r>
      <w:r w:rsidR="00F911FF">
        <w:t>§ 3 Absatz 1 oder 2</w:t>
      </w:r>
      <w:r>
        <w:t xml:space="preserve"> gilt für alle Gebäude mit</w:t>
      </w:r>
      <w:r w:rsidR="00FB248B">
        <w:t xml:space="preserve"> </w:t>
      </w:r>
      <w:r>
        <w:t>einer Nutzfläche von mehr als 50 Quadratmetern, die</w:t>
      </w:r>
      <w:r w:rsidR="00FB248B">
        <w:t xml:space="preserve"> </w:t>
      </w:r>
      <w:r>
        <w:t>unter Einsatz von Energie beheizt oder gekühlt werden,</w:t>
      </w:r>
      <w:r w:rsidR="00FB248B">
        <w:t xml:space="preserve"> </w:t>
      </w:r>
      <w:r>
        <w:t>mit Ausnahme von</w:t>
      </w:r>
    </w:p>
    <w:p w:rsidR="00E4735D" w:rsidRDefault="00E4735D" w:rsidP="00E4735D">
      <w:pPr>
        <w:pStyle w:val="GesAbsatz"/>
      </w:pPr>
      <w:r>
        <w:t>1.</w:t>
      </w:r>
      <w:r w:rsidR="00FB248B">
        <w:tab/>
      </w:r>
      <w:r>
        <w:t>Betriebsgebäuden, die überwiegend zur Aufzucht</w:t>
      </w:r>
      <w:r w:rsidR="00FB248B">
        <w:t xml:space="preserve"> </w:t>
      </w:r>
      <w:r>
        <w:t>oder zur Haltung von Tieren genutzt werden,</w:t>
      </w:r>
    </w:p>
    <w:p w:rsidR="00E4735D" w:rsidRDefault="00E4735D" w:rsidP="00FB248B">
      <w:pPr>
        <w:pStyle w:val="GesAbsatz"/>
        <w:ind w:left="426" w:hanging="426"/>
      </w:pPr>
      <w:r>
        <w:t>2.</w:t>
      </w:r>
      <w:r w:rsidR="00FB248B">
        <w:tab/>
      </w:r>
      <w:r>
        <w:t>Betriebsgebäuden, soweit sie nach ihrem Verwendungszweck</w:t>
      </w:r>
      <w:r w:rsidR="00FB248B">
        <w:t xml:space="preserve"> </w:t>
      </w:r>
      <w:r>
        <w:t>großflächig und lang anhaltend offen</w:t>
      </w:r>
      <w:r w:rsidR="00FB248B">
        <w:t xml:space="preserve"> </w:t>
      </w:r>
      <w:r>
        <w:t>gehalten werden müssen,</w:t>
      </w:r>
    </w:p>
    <w:p w:rsidR="00E4735D" w:rsidRDefault="00E4735D" w:rsidP="00E4735D">
      <w:pPr>
        <w:pStyle w:val="GesAbsatz"/>
      </w:pPr>
      <w:r>
        <w:t>3.</w:t>
      </w:r>
      <w:r w:rsidR="00FB248B">
        <w:tab/>
      </w:r>
      <w:r>
        <w:t>unterirdischen Bauten,</w:t>
      </w:r>
    </w:p>
    <w:p w:rsidR="00E4735D" w:rsidRDefault="00E4735D" w:rsidP="00E4735D">
      <w:pPr>
        <w:pStyle w:val="GesAbsatz"/>
      </w:pPr>
      <w:r>
        <w:t>4.</w:t>
      </w:r>
      <w:r w:rsidR="00FB248B">
        <w:tab/>
      </w:r>
      <w:r>
        <w:t>Unterglasanlagen und Kulturräumen für Aufzucht,</w:t>
      </w:r>
      <w:r w:rsidR="00FB248B">
        <w:t xml:space="preserve"> </w:t>
      </w:r>
      <w:r>
        <w:t>Vermehrung und Verkauf von Pflanzen,</w:t>
      </w:r>
    </w:p>
    <w:p w:rsidR="00E4735D" w:rsidRDefault="00E4735D" w:rsidP="00E4735D">
      <w:pPr>
        <w:pStyle w:val="GesAbsatz"/>
      </w:pPr>
      <w:r>
        <w:t>5.</w:t>
      </w:r>
      <w:r w:rsidR="00FB248B">
        <w:tab/>
      </w:r>
      <w:r>
        <w:t>Traglufthallen und Zelten,</w:t>
      </w:r>
    </w:p>
    <w:p w:rsidR="00E4735D" w:rsidRDefault="00E4735D" w:rsidP="00FB248B">
      <w:pPr>
        <w:pStyle w:val="GesAbsatz"/>
        <w:ind w:left="426" w:hanging="426"/>
      </w:pPr>
      <w:r>
        <w:t>6.</w:t>
      </w:r>
      <w:r w:rsidR="00FB248B">
        <w:tab/>
      </w:r>
      <w:r>
        <w:t>Gebäuden, die dazu bestimmt sind, wiederholt aufgestellt</w:t>
      </w:r>
      <w:r w:rsidR="00FB248B">
        <w:t xml:space="preserve"> </w:t>
      </w:r>
      <w:r>
        <w:t>und zerlegt zu werden, und provisorischen</w:t>
      </w:r>
      <w:r w:rsidR="00FB248B">
        <w:t xml:space="preserve"> </w:t>
      </w:r>
      <w:r>
        <w:t>Gebäuden mit einer geplanten Nutzungsdauer von</w:t>
      </w:r>
      <w:r w:rsidR="00FB248B">
        <w:t xml:space="preserve"> </w:t>
      </w:r>
      <w:r>
        <w:t>bis zu zwei Jahren,</w:t>
      </w:r>
    </w:p>
    <w:p w:rsidR="00E4735D" w:rsidRDefault="00E4735D" w:rsidP="00E4735D">
      <w:pPr>
        <w:pStyle w:val="GesAbsatz"/>
      </w:pPr>
      <w:r>
        <w:t>7.</w:t>
      </w:r>
      <w:r w:rsidR="00FB248B">
        <w:tab/>
      </w:r>
      <w:r>
        <w:t>Gebäuden, die dem Gottesdienst oder anderen religiösen</w:t>
      </w:r>
      <w:r w:rsidR="00FB248B">
        <w:t xml:space="preserve"> </w:t>
      </w:r>
      <w:r>
        <w:t>Zwecken gewidmet sind,</w:t>
      </w:r>
    </w:p>
    <w:p w:rsidR="00E4735D" w:rsidRDefault="00E4735D" w:rsidP="00E4735D">
      <w:pPr>
        <w:pStyle w:val="GesAbsatz"/>
      </w:pPr>
      <w:r>
        <w:t>8.</w:t>
      </w:r>
      <w:r w:rsidR="00FB248B">
        <w:tab/>
      </w:r>
      <w:r>
        <w:t>Wohngebäuden, die für eine Nutzungsdauer von</w:t>
      </w:r>
      <w:r w:rsidR="00FB248B">
        <w:t xml:space="preserve"> </w:t>
      </w:r>
      <w:r>
        <w:t>weniger als vier Monaten jährlich bestimmt sind,</w:t>
      </w:r>
    </w:p>
    <w:p w:rsidR="00E4735D" w:rsidRDefault="00E4735D" w:rsidP="00FB248B">
      <w:pPr>
        <w:pStyle w:val="GesAbsatz"/>
        <w:ind w:left="426" w:hanging="426"/>
      </w:pPr>
      <w:r>
        <w:t>9.</w:t>
      </w:r>
      <w:r w:rsidR="00FB248B">
        <w:tab/>
      </w:r>
      <w:r>
        <w:t>sonstigen Betriebsgebäuden, die nach ihrer Zweckbestimmung</w:t>
      </w:r>
      <w:r w:rsidR="00FB248B">
        <w:t xml:space="preserve"> </w:t>
      </w:r>
      <w:r>
        <w:t>auf eine Innentemperatur von weniger</w:t>
      </w:r>
      <w:r w:rsidR="00FB248B">
        <w:t xml:space="preserve"> </w:t>
      </w:r>
      <w:r>
        <w:t>als 12 Grad Celsius oder jährlich weniger als vier</w:t>
      </w:r>
      <w:r w:rsidR="00FB248B">
        <w:t xml:space="preserve"> </w:t>
      </w:r>
      <w:r>
        <w:t>Monate beheizt sowie jährlich weniger als zwei Monate</w:t>
      </w:r>
      <w:r w:rsidR="00FB248B">
        <w:t xml:space="preserve"> </w:t>
      </w:r>
      <w:r>
        <w:t xml:space="preserve">gekühlt werden, </w:t>
      </w:r>
    </w:p>
    <w:p w:rsidR="00E3161A" w:rsidRDefault="00E4735D" w:rsidP="00263983">
      <w:pPr>
        <w:pStyle w:val="GesAbsatz"/>
        <w:ind w:left="426" w:hanging="426"/>
      </w:pPr>
      <w:r>
        <w:t>10.</w:t>
      </w:r>
      <w:r w:rsidR="00FB248B">
        <w:tab/>
      </w:r>
      <w:r>
        <w:t>Gebäuden, die Teil oder Nebeneinrichtung einer Anlage</w:t>
      </w:r>
      <w:r w:rsidR="00FB248B">
        <w:t xml:space="preserve"> </w:t>
      </w:r>
      <w:r>
        <w:t xml:space="preserve">sind, die vom Anwendungsbereich des Treibhausgas-Emissionshandelsgesetzes </w:t>
      </w:r>
      <w:r w:rsidR="00263983">
        <w:t>vom 21. Juli 2011 (BGBl. I S. 1475)</w:t>
      </w:r>
      <w:r>
        <w:t xml:space="preserve"> in der jeweils geltenden Fassung</w:t>
      </w:r>
      <w:r w:rsidR="00FB248B">
        <w:t xml:space="preserve"> </w:t>
      </w:r>
      <w:r>
        <w:t>erfasst ist</w:t>
      </w:r>
      <w:r w:rsidR="00E3161A">
        <w:t>, und</w:t>
      </w:r>
    </w:p>
    <w:p w:rsidR="00E4735D" w:rsidRDefault="00E3161A" w:rsidP="00E3161A">
      <w:pPr>
        <w:pStyle w:val="GesAbsatz"/>
        <w:ind w:left="426" w:hanging="426"/>
      </w:pPr>
      <w:r>
        <w:t>11.</w:t>
      </w:r>
      <w:r>
        <w:tab/>
        <w:t>Gebäuden der Bundeswehr, soweit die Erfüllung der Pflicht nach § 3 Absatz 1 oder 2 der Art und dem Hauptzweck der Tätigkeit der Bundeswehr entgegensteht.</w:t>
      </w:r>
    </w:p>
    <w:p w:rsidR="00E4735D" w:rsidRDefault="00E4735D" w:rsidP="00E3161A">
      <w:pPr>
        <w:pStyle w:val="berschrift3"/>
      </w:pPr>
      <w:bookmarkStart w:id="9" w:name="_Toc433362325"/>
      <w:r>
        <w:lastRenderedPageBreak/>
        <w:t>§ 5</w:t>
      </w:r>
      <w:r w:rsidR="008B7572">
        <w:br/>
      </w:r>
      <w:r w:rsidR="00E3161A">
        <w:t>Anteil Erneuerbarer Energien bei neuen Gebäuden</w:t>
      </w:r>
      <w:bookmarkEnd w:id="9"/>
    </w:p>
    <w:p w:rsidR="00E4735D" w:rsidRDefault="00E4735D" w:rsidP="00E4735D">
      <w:pPr>
        <w:pStyle w:val="GesAbsatz"/>
      </w:pPr>
      <w:r>
        <w:t>(1) Bei Nutzung von solarer Strahlungsenergie nach</w:t>
      </w:r>
      <w:r w:rsidR="008B7572">
        <w:t xml:space="preserve"> </w:t>
      </w:r>
      <w:r>
        <w:t>Maßgabe der Nummer I der Anlage zu diesem Gesetz</w:t>
      </w:r>
      <w:r w:rsidR="008B7572">
        <w:t xml:space="preserve"> </w:t>
      </w:r>
      <w:r>
        <w:t>wird die Pflicht nach § 3 Abs. 1 dadurch erfüllt, dass der</w:t>
      </w:r>
      <w:r w:rsidR="008B7572">
        <w:t xml:space="preserve"> </w:t>
      </w:r>
      <w:r w:rsidR="00FC3B28" w:rsidRPr="00FC3B28">
        <w:t>Wärme- und Kälteenergiebedarf</w:t>
      </w:r>
      <w:r w:rsidR="00FC3B28" w:rsidRPr="00FC3B28" w:rsidDel="00FC3B28">
        <w:t xml:space="preserve"> </w:t>
      </w:r>
      <w:r>
        <w:t>zu mindestens 15 Prozent hieraus</w:t>
      </w:r>
      <w:r w:rsidR="008B7572">
        <w:t xml:space="preserve"> </w:t>
      </w:r>
      <w:r>
        <w:t>gedeckt wird.</w:t>
      </w:r>
    </w:p>
    <w:p w:rsidR="00E4735D" w:rsidRDefault="00E4735D" w:rsidP="00E4735D">
      <w:pPr>
        <w:pStyle w:val="GesAbsatz"/>
      </w:pPr>
      <w:r>
        <w:t>(2) Bei Nutzung von gasförmiger Biomasse nach</w:t>
      </w:r>
      <w:r w:rsidR="008B7572">
        <w:t xml:space="preserve"> </w:t>
      </w:r>
      <w:r>
        <w:t>Maßgabe der Nummer II.1 der Anlage zu diesem Gesetz</w:t>
      </w:r>
      <w:r w:rsidR="008B7572">
        <w:t xml:space="preserve"> </w:t>
      </w:r>
      <w:r>
        <w:t>wird die Pflicht nach § 3 Abs. 1 dadurch erfüllt,</w:t>
      </w:r>
      <w:r w:rsidR="008B7572">
        <w:t xml:space="preserve"> </w:t>
      </w:r>
      <w:r>
        <w:t xml:space="preserve">dass der </w:t>
      </w:r>
      <w:r w:rsidR="00FC3B28" w:rsidRPr="00FC3B28">
        <w:t>Wärme- und Kälteenergiebedarf</w:t>
      </w:r>
      <w:r w:rsidR="00FC3B28" w:rsidRPr="00FC3B28" w:rsidDel="00FC3B28">
        <w:t xml:space="preserve"> </w:t>
      </w:r>
      <w:r>
        <w:t>zu mindestens 30 Prozent</w:t>
      </w:r>
      <w:r w:rsidR="008B7572">
        <w:t xml:space="preserve"> </w:t>
      </w:r>
      <w:r>
        <w:t>hieraus gedeckt wird.</w:t>
      </w:r>
    </w:p>
    <w:p w:rsidR="00E4735D" w:rsidRDefault="00E4735D" w:rsidP="00E4735D">
      <w:pPr>
        <w:pStyle w:val="GesAbsatz"/>
      </w:pPr>
      <w:r>
        <w:t>(3) Bei Nutzung von</w:t>
      </w:r>
    </w:p>
    <w:p w:rsidR="00E4735D" w:rsidRDefault="00E4735D" w:rsidP="00E4735D">
      <w:pPr>
        <w:pStyle w:val="GesAbsatz"/>
      </w:pPr>
      <w:r>
        <w:t>1.</w:t>
      </w:r>
      <w:r w:rsidR="008B7572">
        <w:tab/>
      </w:r>
      <w:r>
        <w:t>flüssiger Biomasse nach Maßgabe der Nummer II.2</w:t>
      </w:r>
      <w:r w:rsidR="008B7572">
        <w:t xml:space="preserve"> </w:t>
      </w:r>
      <w:r>
        <w:t>der Anlage zu diesem Gesetz und</w:t>
      </w:r>
    </w:p>
    <w:p w:rsidR="00E4735D" w:rsidRDefault="00E4735D" w:rsidP="00E4735D">
      <w:pPr>
        <w:pStyle w:val="GesAbsatz"/>
      </w:pPr>
      <w:r>
        <w:t>2.</w:t>
      </w:r>
      <w:r w:rsidR="008B7572">
        <w:tab/>
      </w:r>
      <w:r>
        <w:t>fester Biomasse nach Maßgabe der Nummer II.3 der</w:t>
      </w:r>
      <w:r w:rsidR="008B7572">
        <w:t xml:space="preserve"> </w:t>
      </w:r>
      <w:r>
        <w:t>Anlage zu diesem Gesetz</w:t>
      </w:r>
    </w:p>
    <w:p w:rsidR="00E4735D" w:rsidRDefault="00E4735D" w:rsidP="00E4735D">
      <w:pPr>
        <w:pStyle w:val="GesAbsatz"/>
      </w:pPr>
      <w:r>
        <w:t>wird die Pflicht nach § 3 Abs. 1 dadurch erfüllt, dass der</w:t>
      </w:r>
      <w:r w:rsidR="008B7572">
        <w:t xml:space="preserve"> </w:t>
      </w:r>
      <w:r w:rsidR="00FC3B28" w:rsidRPr="00FC3B28">
        <w:t>Wärme- und Kälteenergiebedarf</w:t>
      </w:r>
      <w:r w:rsidR="00FC3B28" w:rsidRPr="00FC3B28" w:rsidDel="00FC3B28">
        <w:t xml:space="preserve"> </w:t>
      </w:r>
      <w:r>
        <w:t>zu mindestens 50 Prozent hieraus</w:t>
      </w:r>
      <w:r w:rsidR="008B7572">
        <w:t xml:space="preserve"> </w:t>
      </w:r>
      <w:r>
        <w:t>gedeckt wird.</w:t>
      </w:r>
    </w:p>
    <w:p w:rsidR="00E4735D" w:rsidRDefault="00E4735D" w:rsidP="00E4735D">
      <w:pPr>
        <w:pStyle w:val="GesAbsatz"/>
      </w:pPr>
      <w:r>
        <w:t>(4) Bei Nutzung von Geothermie und Umweltwärme</w:t>
      </w:r>
      <w:r w:rsidR="008B7572">
        <w:t xml:space="preserve"> </w:t>
      </w:r>
      <w:r>
        <w:t>nach Maßgabe der Nummer III der Anlage zu diesem</w:t>
      </w:r>
      <w:r w:rsidR="008B7572">
        <w:t xml:space="preserve"> </w:t>
      </w:r>
      <w:r>
        <w:t>Gesetz wird die Pflicht nach § 3 Abs. 1 dadurch erfüllt,</w:t>
      </w:r>
      <w:r w:rsidR="008B7572">
        <w:t xml:space="preserve"> </w:t>
      </w:r>
      <w:r>
        <w:t xml:space="preserve">dass der </w:t>
      </w:r>
      <w:r w:rsidR="00FC3B28" w:rsidRPr="00FC3B28">
        <w:t>Wärme- und Kälteenergiebedarf</w:t>
      </w:r>
      <w:r w:rsidR="00FC3B28" w:rsidRPr="00FC3B28" w:rsidDel="00FC3B28">
        <w:t xml:space="preserve"> </w:t>
      </w:r>
      <w:r>
        <w:t>zu mindestens 50 Prozent</w:t>
      </w:r>
      <w:r w:rsidR="008B7572">
        <w:t xml:space="preserve"> </w:t>
      </w:r>
      <w:r>
        <w:t>aus den Anlagen zur Nutzung dieser Energien gedeckt</w:t>
      </w:r>
      <w:r w:rsidR="008B7572">
        <w:t xml:space="preserve"> </w:t>
      </w:r>
      <w:r>
        <w:t>wird.</w:t>
      </w:r>
    </w:p>
    <w:p w:rsidR="00FC3B28" w:rsidRDefault="00FC3B28" w:rsidP="00FC3B28">
      <w:pPr>
        <w:pStyle w:val="GesAbsatz"/>
      </w:pPr>
      <w:r>
        <w:t>(5) Bei Nutzung von Kälte aus Erneuerbaren Energien nach Maßgabe der Nummer IV der Anlage zu diesem Gesetz wird die Pflicht nach § 3 Absatz 1 dadurch erfüllt, dass der Wärme- und Kälteenergiebedarf mindestens in Höhe des Anteils nach Satz 2 hieraus gedeckt wird. Maßgeblicher Anteil ist der Anteil, der nach den Absätzen 1 bis 4 für diejenige Erneuerbare Energie gilt, aus der die Kälte erzeugt wird. Wird die Kälte mittels einer thermischen Kälteerzeugungsanlage durch die direkte Zufuhr von Wärme erzeugt, gilt der Anteil, der auch im Falle einer reinen Wärmeerzeugung (ohne Kälteerzeugung) aus dem gleichen Energieträger gilt. Wird die Kälte unmittelbar durch Nutzung von Geothermie oder Umweltwärme bereitgestellt, so gilt der auch bei Wärmeerzeugung aus diesen Energieträgern geltende Anteil von 50 Prozent am Wärme- und Kälteenergiebedarf.</w:t>
      </w:r>
    </w:p>
    <w:p w:rsidR="00FC3B28" w:rsidRDefault="00FC3B28" w:rsidP="00FC3B28">
      <w:pPr>
        <w:pStyle w:val="berschrift3"/>
      </w:pPr>
      <w:bookmarkStart w:id="10" w:name="_Toc433362326"/>
      <w:r>
        <w:t>§ 5a</w:t>
      </w:r>
      <w:r>
        <w:br/>
        <w:t>Anteil Erneuerbarer Energien bei grundlegend renovierten öffentlichen Gebäuden</w:t>
      </w:r>
      <w:bookmarkEnd w:id="10"/>
    </w:p>
    <w:p w:rsidR="00FC3B28" w:rsidRDefault="00FC3B28" w:rsidP="00FC3B28">
      <w:pPr>
        <w:pStyle w:val="GesAbsatz"/>
      </w:pPr>
      <w:r>
        <w:t>(1) Bei Nutzung von gasförmiger Biomasse nach Maßgabe der Nummer II.1 der Anlage zu diesem Gesetz wird die Pflicht nach § 3 Absatz 2 dadurch erfüllt, dass der Wärme- und Kälteenergiebedarf zu mindestens 25 Prozent hieraus gedeckt wird.</w:t>
      </w:r>
    </w:p>
    <w:p w:rsidR="00FC3B28" w:rsidRDefault="00FC3B28" w:rsidP="00FC3B28">
      <w:pPr>
        <w:pStyle w:val="GesAbsatz"/>
      </w:pPr>
      <w:r>
        <w:t>(2) Bei Nutzung sonstiger Erneuerbarer Energien nach Maßgabe der Nummern I bis IV der Anlage zu diesem Gesetz wird die Pflicht nach § 3 Absatz 2 dadurch erfüllt, dass der Wärme- und Kälteenergiebedarf zu mindestens 15 Prozent hieraus gedeckt wird.</w:t>
      </w:r>
    </w:p>
    <w:p w:rsidR="00E4735D" w:rsidRDefault="00E4735D" w:rsidP="008B7572">
      <w:pPr>
        <w:pStyle w:val="berschrift3"/>
      </w:pPr>
      <w:bookmarkStart w:id="11" w:name="_Toc433362327"/>
      <w:r>
        <w:t>§ 6</w:t>
      </w:r>
      <w:r w:rsidR="008B7572">
        <w:br/>
      </w:r>
      <w:r>
        <w:t>Versorgung mehrerer Gebäude</w:t>
      </w:r>
      <w:bookmarkEnd w:id="11"/>
    </w:p>
    <w:p w:rsidR="00E4735D" w:rsidRDefault="005C288E" w:rsidP="00E4735D">
      <w:pPr>
        <w:pStyle w:val="GesAbsatz"/>
      </w:pPr>
      <w:r>
        <w:t xml:space="preserve">(1) </w:t>
      </w:r>
      <w:r w:rsidR="00E4735D">
        <w:t>Die Pflicht nach § 3 Abs. 1 kann auch dadurch erfüllt</w:t>
      </w:r>
      <w:r w:rsidR="008B7572">
        <w:t xml:space="preserve"> </w:t>
      </w:r>
      <w:r w:rsidR="00E4735D">
        <w:t>werden, dass Verpflichtete, deren Gebäude in räumlichem</w:t>
      </w:r>
      <w:r w:rsidR="008B7572">
        <w:t xml:space="preserve"> </w:t>
      </w:r>
      <w:r w:rsidR="00E4735D">
        <w:t xml:space="preserve">Zusammenhang stehen, ihren </w:t>
      </w:r>
      <w:r w:rsidRPr="005C288E">
        <w:t>Wärme- und Kälteenergiebedarf</w:t>
      </w:r>
      <w:r w:rsidRPr="005C288E" w:rsidDel="005C288E">
        <w:t xml:space="preserve"> </w:t>
      </w:r>
      <w:r w:rsidR="00E4735D">
        <w:t>insgesamt in einem Umfang decken, der der</w:t>
      </w:r>
      <w:r w:rsidR="008B7572">
        <w:t xml:space="preserve"> </w:t>
      </w:r>
      <w:r w:rsidR="00E4735D">
        <w:t>Summe der einzelnen Verpflichtungen nach § 5 entspricht.</w:t>
      </w:r>
      <w:r w:rsidR="008B7572">
        <w:t xml:space="preserve"> </w:t>
      </w:r>
      <w:r w:rsidR="00E4735D">
        <w:t>Betreiben Verpflichtete zu diesem Zweck eine</w:t>
      </w:r>
      <w:r w:rsidR="008B7572">
        <w:t xml:space="preserve"> </w:t>
      </w:r>
      <w:r w:rsidR="00E4735D">
        <w:t xml:space="preserve">oder mehrere Anlagen zur Erzeugung von </w:t>
      </w:r>
      <w:r w:rsidRPr="005C288E">
        <w:t>Wärme oder Kälte</w:t>
      </w:r>
      <w:r w:rsidRPr="005C288E" w:rsidDel="005C288E">
        <w:t xml:space="preserve"> </w:t>
      </w:r>
      <w:r w:rsidR="00E4735D">
        <w:t>aus</w:t>
      </w:r>
      <w:r w:rsidR="008B7572">
        <w:t xml:space="preserve"> </w:t>
      </w:r>
      <w:r w:rsidR="00E4735D">
        <w:t>Erneuerbaren Energien, so können sie von den Nachbarn</w:t>
      </w:r>
      <w:r w:rsidR="008B7572">
        <w:t xml:space="preserve"> </w:t>
      </w:r>
      <w:r w:rsidR="00E4735D">
        <w:t>verlangen, dass diese zum Betrieb der Anlagen in</w:t>
      </w:r>
      <w:r w:rsidR="008B7572">
        <w:t xml:space="preserve"> </w:t>
      </w:r>
      <w:r w:rsidR="00E4735D">
        <w:t>dem notwendigen und zumutbaren Umfang die Benutzung</w:t>
      </w:r>
      <w:r w:rsidR="008B7572">
        <w:t xml:space="preserve"> </w:t>
      </w:r>
      <w:r w:rsidR="00E4735D">
        <w:t>ihrer Grundstücke, insbesondere das Betreten,</w:t>
      </w:r>
      <w:r w:rsidR="008B7572">
        <w:t xml:space="preserve"> </w:t>
      </w:r>
      <w:r w:rsidR="00E4735D">
        <w:t>und gegen angemessene Entschädigung die Führung</w:t>
      </w:r>
      <w:r w:rsidR="008B7572">
        <w:t xml:space="preserve"> </w:t>
      </w:r>
      <w:r w:rsidR="00E4735D">
        <w:t>von Leitungen über ihre Grundstücke dulden.</w:t>
      </w:r>
    </w:p>
    <w:p w:rsidR="005C288E" w:rsidRDefault="005C288E" w:rsidP="005C288E">
      <w:pPr>
        <w:pStyle w:val="GesAbsatz"/>
      </w:pPr>
      <w:r>
        <w:t>(2) Bei öffentlichen Gebäuden kann die Pflicht nach § 3 Absatz 1 oder 2 auch dadurch erfüllt werden, dass Verpflichtete, deren Gebäude in einer Liegenschaft stehen, ihren Wärme- und Kälteenergiebedarf insgesamt in einem Umfang decken, der der Summe der einzelnen Verpflichtungen nach § 5 oder § 5a entspricht.</w:t>
      </w:r>
    </w:p>
    <w:p w:rsidR="00E4735D" w:rsidRDefault="00E4735D" w:rsidP="008B7572">
      <w:pPr>
        <w:pStyle w:val="berschrift3"/>
      </w:pPr>
      <w:bookmarkStart w:id="12" w:name="_Toc433362328"/>
      <w:r>
        <w:t>§ 7</w:t>
      </w:r>
      <w:r w:rsidR="008B7572">
        <w:br/>
      </w:r>
      <w:r>
        <w:t>Ersatzmaßnahmen</w:t>
      </w:r>
      <w:bookmarkEnd w:id="12"/>
    </w:p>
    <w:p w:rsidR="00E4735D" w:rsidRDefault="005C288E" w:rsidP="005C288E">
      <w:pPr>
        <w:pStyle w:val="GesAbsatz"/>
      </w:pPr>
      <w:r>
        <w:t xml:space="preserve">(1) </w:t>
      </w:r>
      <w:r w:rsidR="00E4735D">
        <w:t xml:space="preserve">Die Pflicht nach </w:t>
      </w:r>
      <w:r>
        <w:t>§ 3 Absatz 1 oder 2</w:t>
      </w:r>
      <w:r w:rsidR="00E4735D">
        <w:t xml:space="preserve"> gilt als erfüllt, wenn Verpflichtete</w:t>
      </w:r>
    </w:p>
    <w:p w:rsidR="00E4735D" w:rsidRDefault="00E4735D" w:rsidP="00E4735D">
      <w:pPr>
        <w:pStyle w:val="GesAbsatz"/>
      </w:pPr>
      <w:r>
        <w:t>1.</w:t>
      </w:r>
      <w:r w:rsidR="008B7572">
        <w:tab/>
      </w:r>
      <w:r>
        <w:t xml:space="preserve">den </w:t>
      </w:r>
      <w:r w:rsidR="005C288E" w:rsidRPr="005C288E">
        <w:t>Wärme- und Kälteenergiebedarf</w:t>
      </w:r>
      <w:r w:rsidR="005C288E" w:rsidRPr="005C288E" w:rsidDel="005C288E">
        <w:t xml:space="preserve"> </w:t>
      </w:r>
      <w:r>
        <w:t>zu mindestens 50 Prozent</w:t>
      </w:r>
    </w:p>
    <w:p w:rsidR="00E4735D" w:rsidRDefault="00E4735D" w:rsidP="008B7572">
      <w:pPr>
        <w:pStyle w:val="GesAbsatz"/>
        <w:ind w:left="851" w:hanging="425"/>
      </w:pPr>
      <w:r>
        <w:t>a)</w:t>
      </w:r>
      <w:r w:rsidR="008B7572">
        <w:tab/>
      </w:r>
      <w:r>
        <w:t>aus Anlagen zur Nutzung von Abwärme nach</w:t>
      </w:r>
      <w:r w:rsidR="008B7572">
        <w:t xml:space="preserve"> </w:t>
      </w:r>
      <w:r>
        <w:t xml:space="preserve">Maßgabe der Nummer </w:t>
      </w:r>
      <w:r w:rsidR="005C288E">
        <w:t xml:space="preserve">V </w:t>
      </w:r>
      <w:r>
        <w:t>der Anlage zu diesem</w:t>
      </w:r>
      <w:r w:rsidR="008B7572">
        <w:t xml:space="preserve"> </w:t>
      </w:r>
      <w:r>
        <w:t>Gesetz oder</w:t>
      </w:r>
    </w:p>
    <w:p w:rsidR="00E4735D" w:rsidRDefault="00E4735D" w:rsidP="008B7572">
      <w:pPr>
        <w:pStyle w:val="GesAbsatz"/>
        <w:ind w:left="851" w:hanging="425"/>
      </w:pPr>
      <w:r>
        <w:lastRenderedPageBreak/>
        <w:t>b)</w:t>
      </w:r>
      <w:r w:rsidR="008B7572">
        <w:tab/>
      </w:r>
      <w:r>
        <w:t>aus Kraft-Wärme-Kopplungsanlagen</w:t>
      </w:r>
      <w:r w:rsidR="008B7572">
        <w:t xml:space="preserve"> </w:t>
      </w:r>
      <w:r>
        <w:t xml:space="preserve">(KWK-Anlagen) nach Maßgabe der Nummer </w:t>
      </w:r>
      <w:r w:rsidR="005C288E">
        <w:t xml:space="preserve">VI </w:t>
      </w:r>
      <w:r>
        <w:t>der Anlage zu diesem Gesetz</w:t>
      </w:r>
    </w:p>
    <w:p w:rsidR="00E4735D" w:rsidRDefault="005C288E" w:rsidP="005C288E">
      <w:pPr>
        <w:pStyle w:val="GesAbsatz"/>
        <w:ind w:left="851" w:hanging="425"/>
      </w:pPr>
      <w:r>
        <w:t>decken; § 5 Absatz 5 Satz 3, § 6 Absatz 1 Satz 1 und § 6 Absatz 2 gelten entsprechend,</w:t>
      </w:r>
    </w:p>
    <w:p w:rsidR="00E4735D" w:rsidRDefault="00E4735D" w:rsidP="008B7572">
      <w:pPr>
        <w:pStyle w:val="GesAbsatz"/>
        <w:ind w:left="426" w:hanging="426"/>
      </w:pPr>
      <w:r>
        <w:t>2.</w:t>
      </w:r>
      <w:r w:rsidR="008B7572">
        <w:tab/>
      </w:r>
      <w:r>
        <w:t>Maßnahmen zur Einsparung von Energie nach Maßgabe</w:t>
      </w:r>
      <w:r w:rsidR="008B7572">
        <w:t xml:space="preserve"> </w:t>
      </w:r>
      <w:r>
        <w:t xml:space="preserve">der Nummer </w:t>
      </w:r>
      <w:r w:rsidR="005C288E">
        <w:t xml:space="preserve">VII </w:t>
      </w:r>
      <w:r>
        <w:t>der Anlage zu diesem Gesetz</w:t>
      </w:r>
      <w:r w:rsidR="008B7572">
        <w:t xml:space="preserve"> </w:t>
      </w:r>
      <w:r>
        <w:t>treffen oder</w:t>
      </w:r>
    </w:p>
    <w:p w:rsidR="00E4735D" w:rsidRDefault="00E4735D" w:rsidP="005C288E">
      <w:pPr>
        <w:pStyle w:val="GesAbsatz"/>
        <w:ind w:left="426" w:hanging="426"/>
      </w:pPr>
      <w:r>
        <w:t>3.</w:t>
      </w:r>
      <w:r w:rsidR="008B7572">
        <w:tab/>
      </w:r>
      <w:r w:rsidR="005C288E">
        <w:t>Fernwärme oder Fernkälte nach Maßgabe der Nummer VIII der Anlage zu diesem Gesetz beziehen und den Wärme- und Kälteenergiebedarf insgesamt mindestens in Höhe des Anteils nach den Sätzen 2 und 3 hieraus decken. Maßgeblicher Anteil ist der Anteil, der nach § 5, § 5a oder nach Nummer 1 für diejenige Energie gilt, aus der die Fernwärme oder Fernkälte ganz oder teilweise stammt. Bei der Berechnung nach Satz 1 wird nur die bezogene Menge der Fernwärme oder Fernkälte angerechnet, die rechnerisch aus Erneuerbaren Energien, aus Anlagen zur Nutzung von Abwärme oder aus KWK-Anlagen stammt.</w:t>
      </w:r>
    </w:p>
    <w:p w:rsidR="005C288E" w:rsidRDefault="005C288E" w:rsidP="005C288E">
      <w:pPr>
        <w:pStyle w:val="GesAbsatz"/>
        <w:tabs>
          <w:tab w:val="clear" w:pos="425"/>
          <w:tab w:val="left" w:pos="426"/>
        </w:tabs>
      </w:pPr>
      <w:r>
        <w:t>(2) Die Pflicht nach § 3 Absatz 2 gilt auch dann als erfüllt, wenn auf dem Dach des öffentlichen Gebäudes solarthermische Anlagen nach Maßgabe der Nummer I der Anlage zu diesem Gesetz von dem Eigentümer oder einem Dritten betrieben werden, wenn die mit diesen Anlagen erzeugte Wärme oder Kälte Dritten zur Deckung des Wärme- und Kälteenergiebedarfs von Gebäuden zur Verfügung gestellt wird und von diesen Dritten nicht zur Erfüllung einer Pflicht nach § 3 Absatz 1 bis 4 genutzt wird.</w:t>
      </w:r>
    </w:p>
    <w:p w:rsidR="00E4735D" w:rsidRDefault="00E4735D" w:rsidP="008B7572">
      <w:pPr>
        <w:pStyle w:val="berschrift3"/>
      </w:pPr>
      <w:bookmarkStart w:id="13" w:name="_Toc433362329"/>
      <w:r>
        <w:t>§ 8</w:t>
      </w:r>
      <w:r w:rsidR="008B7572">
        <w:br/>
      </w:r>
      <w:r>
        <w:t>Kombination</w:t>
      </w:r>
      <w:bookmarkEnd w:id="13"/>
    </w:p>
    <w:p w:rsidR="00E4735D" w:rsidRDefault="00E4735D" w:rsidP="00E4735D">
      <w:pPr>
        <w:pStyle w:val="GesAbsatz"/>
      </w:pPr>
      <w:r>
        <w:t>(1) Erneuerbare Energien und Ersatzmaßnahmen</w:t>
      </w:r>
      <w:r w:rsidR="008B7572">
        <w:t xml:space="preserve"> </w:t>
      </w:r>
      <w:r>
        <w:t xml:space="preserve">nach § 7 können zur Erfüllung der Pflicht nach </w:t>
      </w:r>
      <w:r w:rsidR="00366761" w:rsidRPr="00366761">
        <w:t>§ 3 Absatz</w:t>
      </w:r>
      <w:r w:rsidR="00366761">
        <w:t> </w:t>
      </w:r>
      <w:r w:rsidR="00366761" w:rsidRPr="00366761">
        <w:t>1 oder 2</w:t>
      </w:r>
      <w:r>
        <w:t xml:space="preserve"> untereinander und miteinander kombiniert werden.</w:t>
      </w:r>
    </w:p>
    <w:p w:rsidR="00E4735D" w:rsidRDefault="00E4735D" w:rsidP="00E4735D">
      <w:pPr>
        <w:pStyle w:val="GesAbsatz"/>
      </w:pPr>
      <w:r>
        <w:t>(2) Die prozentualen Anteile der tatsächlichen Nutzung</w:t>
      </w:r>
      <w:r w:rsidR="008B7572">
        <w:t xml:space="preserve"> </w:t>
      </w:r>
      <w:r>
        <w:t>der einzelnen Erneuerbaren Energien und Ersatzmaßnahmen</w:t>
      </w:r>
      <w:r w:rsidR="008B7572">
        <w:t xml:space="preserve"> </w:t>
      </w:r>
      <w:r>
        <w:t>im Sinne des Absatzes 1 im Verhältnis zu</w:t>
      </w:r>
      <w:r w:rsidR="008B7572">
        <w:t xml:space="preserve"> </w:t>
      </w:r>
      <w:r>
        <w:t>der jeweils nach diesem Gesetz vorgesehenen Nutzung</w:t>
      </w:r>
      <w:r w:rsidR="008B7572">
        <w:t xml:space="preserve"> </w:t>
      </w:r>
      <w:r>
        <w:t>müssen in der Summe 100 ergeben.</w:t>
      </w:r>
    </w:p>
    <w:p w:rsidR="00E4735D" w:rsidRDefault="00E4735D" w:rsidP="008B7572">
      <w:pPr>
        <w:pStyle w:val="berschrift3"/>
      </w:pPr>
      <w:bookmarkStart w:id="14" w:name="_Toc433362330"/>
      <w:r>
        <w:t>§ 9</w:t>
      </w:r>
      <w:r w:rsidR="008B7572">
        <w:br/>
      </w:r>
      <w:r>
        <w:t>Ausnahmen</w:t>
      </w:r>
      <w:bookmarkEnd w:id="14"/>
    </w:p>
    <w:p w:rsidR="00E4735D" w:rsidRDefault="00366761" w:rsidP="00E4735D">
      <w:pPr>
        <w:pStyle w:val="GesAbsatz"/>
      </w:pPr>
      <w:r>
        <w:t xml:space="preserve">(1) </w:t>
      </w:r>
      <w:r w:rsidR="00E4735D">
        <w:t>Die Pflicht nach § 3 Abs. 1 entfällt, wenn</w:t>
      </w:r>
    </w:p>
    <w:p w:rsidR="00E4735D" w:rsidRDefault="00E4735D" w:rsidP="00E4735D">
      <w:pPr>
        <w:pStyle w:val="GesAbsatz"/>
      </w:pPr>
      <w:r>
        <w:t>1.</w:t>
      </w:r>
      <w:r w:rsidR="008B7572">
        <w:tab/>
      </w:r>
      <w:r>
        <w:t>ihre Erfüllung und die Durchführung von Ersatzmaßnahmen</w:t>
      </w:r>
      <w:r w:rsidR="008B7572">
        <w:t xml:space="preserve"> </w:t>
      </w:r>
      <w:r>
        <w:t>nach § 7</w:t>
      </w:r>
    </w:p>
    <w:p w:rsidR="00E4735D" w:rsidRDefault="00E4735D" w:rsidP="008B7572">
      <w:pPr>
        <w:pStyle w:val="GesAbsatz"/>
        <w:ind w:left="851" w:hanging="425"/>
      </w:pPr>
      <w:r>
        <w:t>a)</w:t>
      </w:r>
      <w:r w:rsidR="008B7572">
        <w:tab/>
      </w:r>
      <w:r>
        <w:t>anderen öffentlich-rechtlichen Pflichten widersprechen</w:t>
      </w:r>
      <w:r w:rsidR="008B7572">
        <w:t xml:space="preserve"> </w:t>
      </w:r>
      <w:r>
        <w:t>oder</w:t>
      </w:r>
    </w:p>
    <w:p w:rsidR="00E4735D" w:rsidRDefault="00E4735D" w:rsidP="008B7572">
      <w:pPr>
        <w:pStyle w:val="GesAbsatz"/>
        <w:ind w:left="851" w:hanging="425"/>
      </w:pPr>
      <w:r>
        <w:t>b)</w:t>
      </w:r>
      <w:r w:rsidR="008B7572">
        <w:tab/>
      </w:r>
      <w:r>
        <w:t>im Einzelfall technisch unmöglich sind oder</w:t>
      </w:r>
    </w:p>
    <w:p w:rsidR="00E4735D" w:rsidRDefault="00E4735D" w:rsidP="008B7572">
      <w:pPr>
        <w:pStyle w:val="GesAbsatz"/>
        <w:ind w:left="426" w:hanging="426"/>
      </w:pPr>
      <w:r>
        <w:t>2.</w:t>
      </w:r>
      <w:r w:rsidR="008B7572">
        <w:tab/>
      </w:r>
      <w:r>
        <w:t>die zuständige Behörde den Verpflichteten auf Antrag</w:t>
      </w:r>
      <w:r w:rsidR="008B7572">
        <w:t xml:space="preserve"> </w:t>
      </w:r>
      <w:r>
        <w:t>von ihr befreit. Von der Pflicht nach § 3 Abs. 1</w:t>
      </w:r>
      <w:r w:rsidR="008B7572">
        <w:t xml:space="preserve"> </w:t>
      </w:r>
      <w:r>
        <w:t>ist zu befreien, soweit ihre Erfüllung und die Durchführung</w:t>
      </w:r>
      <w:r w:rsidR="008B7572">
        <w:t xml:space="preserve"> </w:t>
      </w:r>
      <w:r>
        <w:t>von Ersatzmaßnahmen nach § 7 im Einzelfall</w:t>
      </w:r>
      <w:r w:rsidR="008B7572">
        <w:t xml:space="preserve"> </w:t>
      </w:r>
      <w:r>
        <w:t>wegen besonderer Umstände durch einen unangemessenen</w:t>
      </w:r>
      <w:r w:rsidR="008B7572">
        <w:t xml:space="preserve"> </w:t>
      </w:r>
      <w:r>
        <w:t>Aufwand oder in sonstiger Weise zu einer</w:t>
      </w:r>
      <w:r w:rsidR="008B7572">
        <w:t xml:space="preserve"> </w:t>
      </w:r>
      <w:r>
        <w:t>unbilligen Härte führen.</w:t>
      </w:r>
    </w:p>
    <w:p w:rsidR="00366761" w:rsidRDefault="00366761" w:rsidP="00366761">
      <w:pPr>
        <w:pStyle w:val="GesAbsatz"/>
        <w:tabs>
          <w:tab w:val="clear" w:pos="425"/>
          <w:tab w:val="left" w:pos="426"/>
        </w:tabs>
      </w:pPr>
      <w:r>
        <w:t>(2) Die Pflicht nach § 3 Absatz 2 entfällt,</w:t>
      </w:r>
    </w:p>
    <w:p w:rsidR="00366761" w:rsidRDefault="00366761" w:rsidP="00366761">
      <w:pPr>
        <w:pStyle w:val="GesAbsatz"/>
        <w:tabs>
          <w:tab w:val="clear" w:pos="425"/>
          <w:tab w:val="left" w:pos="426"/>
        </w:tabs>
      </w:pPr>
      <w:r>
        <w:t>1.</w:t>
      </w:r>
      <w:r>
        <w:tab/>
        <w:t>wenn ihre Erfüllung und die Durchführung von Ersatzmaßnahmen nach § 7</w:t>
      </w:r>
    </w:p>
    <w:p w:rsidR="00366761" w:rsidRDefault="00366761" w:rsidP="00366761">
      <w:pPr>
        <w:pStyle w:val="GesAbsatz"/>
        <w:tabs>
          <w:tab w:val="clear" w:pos="425"/>
          <w:tab w:val="left" w:pos="426"/>
        </w:tabs>
        <w:ind w:left="851" w:hanging="425"/>
      </w:pPr>
      <w:r>
        <w:t>a)</w:t>
      </w:r>
      <w:r>
        <w:tab/>
        <w:t>denkmalschutzrechtlichen oder anderen öffentlich-rechtlichen Pflichten widersprechen oder</w:t>
      </w:r>
    </w:p>
    <w:p w:rsidR="00366761" w:rsidRDefault="00366761" w:rsidP="00366761">
      <w:pPr>
        <w:pStyle w:val="GesAbsatz"/>
        <w:tabs>
          <w:tab w:val="clear" w:pos="425"/>
          <w:tab w:val="left" w:pos="426"/>
        </w:tabs>
        <w:ind w:left="851" w:hanging="425"/>
      </w:pPr>
      <w:r>
        <w:t>b)</w:t>
      </w:r>
      <w:r>
        <w:tab/>
        <w:t>im Einzelfall technisch unmöglich sind oder</w:t>
      </w:r>
    </w:p>
    <w:p w:rsidR="00366761" w:rsidRDefault="00366761" w:rsidP="00366761">
      <w:pPr>
        <w:pStyle w:val="GesAbsatz"/>
        <w:tabs>
          <w:tab w:val="clear" w:pos="425"/>
          <w:tab w:val="left" w:pos="426"/>
        </w:tabs>
        <w:ind w:left="426" w:hanging="426"/>
      </w:pPr>
      <w:r>
        <w:t>2.</w:t>
      </w:r>
      <w:r>
        <w:tab/>
        <w:t>soweit ihre Erfüllung und die Durchführung von Ersatzmaßnahmen nach § 7 im Einzelfall wegen besonderer Umstände durch einen unangemessenen Aufwand oder in sonstiger Weise zu einer unbilligen Härte führen. Dies gilt insbesondere, wenn jede Maßnahme, mit der die Pflicht nach § 3 Absatz 2 erfüllt werden kann, mit Mehrkosten nach Maßgabe der Sätze 3 und 4 verbunden ist und diese Mehrkosten nicht unerheblich sind. Bei diesen Mehrkosten handelt es sich um die Differenz zwischen den Kosten der grundlegenden Renovierung unter Berücksichtigung der Vorbildfunktion und den Kosten der grundlegenden Renovierung ohne Berücksichtigung der Vorbildfunktion. Bei der Berechnung sind alle Kosten und Einsparungen zu berücksichtigen, auch solche, die innerhalb der üblichen Nutzungsdauer der Anlagen oder Gebäudeteile zu erwarten sind.</w:t>
      </w:r>
    </w:p>
    <w:p w:rsidR="00366761" w:rsidRDefault="00366761" w:rsidP="00366761">
      <w:pPr>
        <w:pStyle w:val="GesAbsatz"/>
        <w:tabs>
          <w:tab w:val="clear" w:pos="425"/>
          <w:tab w:val="left" w:pos="426"/>
        </w:tabs>
      </w:pPr>
      <w:r>
        <w:t>(2a) Die Pflicht nach § 3 Absatz 2 entfällt bei öffentlichen Gebäuden im Eigentum oder Besitz einer Gemeinde oder eines Gemeindeverbandes ferner, wenn</w:t>
      </w:r>
    </w:p>
    <w:p w:rsidR="00366761" w:rsidRDefault="00366761" w:rsidP="00366761">
      <w:pPr>
        <w:pStyle w:val="GesAbsatz"/>
        <w:tabs>
          <w:tab w:val="clear" w:pos="425"/>
          <w:tab w:val="left" w:pos="426"/>
        </w:tabs>
        <w:ind w:left="426" w:hanging="426"/>
      </w:pPr>
      <w:r>
        <w:t>1.</w:t>
      </w:r>
      <w:r>
        <w:tab/>
        <w:t>diese Gemeinde oder dieser Gemeindeverband zum Zeitpunkt des Beginns der grundlegenden Renovierung überschuldet ist oder durch die Erfüllung der Pflicht nach § 3 Absatz 2 und die Durchführung von Ersatzmaßnahmen nach § 7 überschuldet würde,</w:t>
      </w:r>
    </w:p>
    <w:p w:rsidR="00366761" w:rsidRDefault="00366761" w:rsidP="00366761">
      <w:pPr>
        <w:pStyle w:val="GesAbsatz"/>
        <w:tabs>
          <w:tab w:val="clear" w:pos="425"/>
          <w:tab w:val="left" w:pos="426"/>
        </w:tabs>
        <w:ind w:left="426" w:hanging="426"/>
      </w:pPr>
      <w:r>
        <w:lastRenderedPageBreak/>
        <w:t>2.</w:t>
      </w:r>
      <w:r>
        <w:tab/>
        <w:t>jede Maßnahme, mit der die Pflicht nach § 3 Absatz 2 erfüllt werden kann, mit Mehrkosten verbunden ist; im Übrigen gilt Absatz 2 Nummer 2 Satz 3 und 4 entsprechend, und</w:t>
      </w:r>
    </w:p>
    <w:p w:rsidR="00366761" w:rsidRDefault="00366761" w:rsidP="00366761">
      <w:pPr>
        <w:pStyle w:val="GesAbsatz"/>
        <w:tabs>
          <w:tab w:val="clear" w:pos="425"/>
          <w:tab w:val="left" w:pos="426"/>
        </w:tabs>
        <w:ind w:left="426" w:hanging="426"/>
      </w:pPr>
      <w:r>
        <w:t>3.</w:t>
      </w:r>
      <w:r>
        <w:tab/>
        <w:t>die Gemeinde oder der Gemeindeverband durch Beschluss das Vorliegen der Voraussetzungen nach Nummer 2 feststellt; die jeweiligen Regelungen zur Beschlussfassung bleiben unberührt.</w:t>
      </w:r>
    </w:p>
    <w:p w:rsidR="00366761" w:rsidRDefault="00366761" w:rsidP="00366761">
      <w:pPr>
        <w:pStyle w:val="GesAbsatz"/>
        <w:tabs>
          <w:tab w:val="clear" w:pos="425"/>
          <w:tab w:val="left" w:pos="426"/>
        </w:tabs>
      </w:pPr>
      <w:r>
        <w:t>(3) Die Pflicht nach § 3 Absatz 1 oder 2 entfällt bei öffentlichen Gebäuden im Ausland ferner, soweit ihrer Erfüllung und der Durchführung von Ersatzmaßnahmen nach § 7 im Einzelfall überwiegende Gründe am Be</w:t>
      </w:r>
      <w:r w:rsidR="00006008">
        <w:t>l</w:t>
      </w:r>
      <w:r>
        <w:t>egenheitsort entgegenstehen.</w:t>
      </w:r>
    </w:p>
    <w:p w:rsidR="00990480" w:rsidRDefault="00990480" w:rsidP="00797EC0">
      <w:pPr>
        <w:pStyle w:val="berschrift3"/>
      </w:pPr>
      <w:bookmarkStart w:id="15" w:name="_Toc433362331"/>
      <w:r>
        <w:t>§ 9a</w:t>
      </w:r>
      <w:r>
        <w:br/>
        <w:t>Gebäude für die Unterbringung von Asylbegehrenden und Flüchtlingen</w:t>
      </w:r>
      <w:bookmarkEnd w:id="15"/>
    </w:p>
    <w:p w:rsidR="00990480" w:rsidRDefault="00990480" w:rsidP="00990480">
      <w:pPr>
        <w:pStyle w:val="GesAbsatz"/>
      </w:pPr>
      <w:r>
        <w:t>(1) Für bereits errichtete öffentliche Gebäude nach § 4, die sich im Eigentum der öffentlichen Hand befinden und die bis zum 31. Dezember 2018 grundlegend renoviert werden, um sie als Aufnahmeeinrichtungen nach § 44 des Asylgesetzes oder als Gemeinschaftsunterkünfte nach § 53 des Asylgesetzes zu nutzen, entfällt die Pflicht nach § 3 Absatz 2.</w:t>
      </w:r>
    </w:p>
    <w:p w:rsidR="00990480" w:rsidRDefault="00990480" w:rsidP="00990480">
      <w:pPr>
        <w:pStyle w:val="GesAbsatz"/>
      </w:pPr>
      <w:r>
        <w:t>(2) Im Übrigen kann die zuständige Landesbehörde bei Anträgen auf Befreiung nach § 9 Absatz 1, die bis zum 31. Dezember 2018 gestellt werden, von einer unbilligen Härte ausgehen, wenn die Pflicht nach § 3 Absatz 1 die Schaffung von Aufnahmeeinrichtungen nach § 44 des Asylgesetzes oder von Gemeinschaftsunterkünften nach § 53 des Asylgesetzes erheblich verzögern würde.</w:t>
      </w:r>
    </w:p>
    <w:p w:rsidR="00990480" w:rsidRDefault="00990480" w:rsidP="00990480">
      <w:pPr>
        <w:pStyle w:val="GesAbsatz"/>
        <w:tabs>
          <w:tab w:val="clear" w:pos="425"/>
          <w:tab w:val="left" w:pos="426"/>
        </w:tabs>
      </w:pPr>
      <w:r>
        <w:t>(3) Die Ausnahme von der Nutzungspflicht nach § 4 ist bis zum 31. Dezember 2018 auch für die in § 4 Nummer 6 genannten Gebäude mit einer geplanten Nutzungsdauer von bis zu fünf Jahren anzuwenden, wenn die Gebäude dazu bestimmt sind, als Aufnahmeeinrichtungen nach § 44 des Asylgesetzes oder als Gemeinschaftsunterkünfte nach § 53 des Asylgesetzes zu dienen.</w:t>
      </w:r>
    </w:p>
    <w:p w:rsidR="00E4735D" w:rsidRDefault="00E4735D" w:rsidP="008B7572">
      <w:pPr>
        <w:pStyle w:val="berschrift3"/>
      </w:pPr>
      <w:bookmarkStart w:id="16" w:name="_Toc433362332"/>
      <w:r>
        <w:t>§ 10</w:t>
      </w:r>
      <w:r w:rsidR="008B7572">
        <w:br/>
      </w:r>
      <w:r>
        <w:t>Nachweise</w:t>
      </w:r>
      <w:bookmarkEnd w:id="16"/>
    </w:p>
    <w:p w:rsidR="00E4735D" w:rsidRPr="00071F89" w:rsidRDefault="00E4735D" w:rsidP="00E4735D">
      <w:pPr>
        <w:pStyle w:val="GesAbsatz"/>
        <w:rPr>
          <w:color w:val="auto"/>
        </w:rPr>
      </w:pPr>
      <w:r w:rsidRPr="00071F89">
        <w:rPr>
          <w:color w:val="auto"/>
        </w:rPr>
        <w:t>(1) Die Verpflichteten müssen</w:t>
      </w:r>
    </w:p>
    <w:p w:rsidR="00E4735D" w:rsidRPr="00071F89" w:rsidRDefault="00E4735D" w:rsidP="00366761">
      <w:pPr>
        <w:pStyle w:val="GesAbsatz"/>
        <w:ind w:left="426" w:hanging="426"/>
        <w:rPr>
          <w:color w:val="auto"/>
        </w:rPr>
      </w:pPr>
      <w:r w:rsidRPr="00071F89">
        <w:rPr>
          <w:color w:val="auto"/>
        </w:rPr>
        <w:t>1.</w:t>
      </w:r>
      <w:r w:rsidR="008B7572" w:rsidRPr="00071F89">
        <w:rPr>
          <w:color w:val="auto"/>
        </w:rPr>
        <w:tab/>
      </w:r>
      <w:r w:rsidRPr="00071F89">
        <w:rPr>
          <w:color w:val="auto"/>
        </w:rPr>
        <w:t>die Erfüllung des in § 5 Abs. 2 und 3 vorgesehenen</w:t>
      </w:r>
      <w:r w:rsidR="008B7572" w:rsidRPr="00071F89">
        <w:rPr>
          <w:color w:val="auto"/>
        </w:rPr>
        <w:t xml:space="preserve"> </w:t>
      </w:r>
      <w:r w:rsidRPr="00071F89">
        <w:rPr>
          <w:color w:val="auto"/>
        </w:rPr>
        <w:t>Mindestanteils für die Nutzung von Biomasse</w:t>
      </w:r>
      <w:r w:rsidR="00366761" w:rsidRPr="00071F89">
        <w:rPr>
          <w:color w:val="auto"/>
        </w:rPr>
        <w:t xml:space="preserve"> und die Anforderungen an gelieferte Biomasse</w:t>
      </w:r>
      <w:r w:rsidRPr="00071F89">
        <w:rPr>
          <w:color w:val="auto"/>
        </w:rPr>
        <w:t xml:space="preserve"> nach</w:t>
      </w:r>
      <w:r w:rsidR="008B7572" w:rsidRPr="00071F89">
        <w:rPr>
          <w:color w:val="auto"/>
        </w:rPr>
        <w:t xml:space="preserve"> </w:t>
      </w:r>
      <w:r w:rsidRPr="00071F89">
        <w:rPr>
          <w:color w:val="auto"/>
        </w:rPr>
        <w:t>Maßgabe des Absatzes 2,</w:t>
      </w:r>
    </w:p>
    <w:p w:rsidR="00E4735D" w:rsidRPr="00071F89" w:rsidRDefault="00E4735D" w:rsidP="008B7572">
      <w:pPr>
        <w:pStyle w:val="GesAbsatz"/>
        <w:ind w:left="426" w:hanging="426"/>
        <w:rPr>
          <w:color w:val="auto"/>
        </w:rPr>
      </w:pPr>
      <w:r w:rsidRPr="00071F89">
        <w:rPr>
          <w:color w:val="auto"/>
        </w:rPr>
        <w:t>2.</w:t>
      </w:r>
      <w:r w:rsidR="008B7572" w:rsidRPr="00071F89">
        <w:rPr>
          <w:color w:val="auto"/>
        </w:rPr>
        <w:tab/>
      </w:r>
      <w:r w:rsidRPr="00071F89">
        <w:rPr>
          <w:color w:val="auto"/>
        </w:rPr>
        <w:t xml:space="preserve">die Erfüllung der </w:t>
      </w:r>
      <w:r w:rsidR="00366761" w:rsidRPr="00071F89">
        <w:rPr>
          <w:color w:val="auto"/>
        </w:rPr>
        <w:t xml:space="preserve">sonstigen </w:t>
      </w:r>
      <w:r w:rsidRPr="00071F89">
        <w:rPr>
          <w:color w:val="auto"/>
        </w:rPr>
        <w:t>Anforderungen nach den Nummern I</w:t>
      </w:r>
      <w:r w:rsidR="008B7572" w:rsidRPr="00071F89">
        <w:rPr>
          <w:color w:val="auto"/>
        </w:rPr>
        <w:t xml:space="preserve"> </w:t>
      </w:r>
      <w:r w:rsidRPr="00071F89">
        <w:rPr>
          <w:color w:val="auto"/>
        </w:rPr>
        <w:t xml:space="preserve">bis </w:t>
      </w:r>
      <w:r w:rsidR="00366761" w:rsidRPr="00071F89">
        <w:rPr>
          <w:color w:val="auto"/>
        </w:rPr>
        <w:t xml:space="preserve">VIII </w:t>
      </w:r>
      <w:r w:rsidRPr="00071F89">
        <w:rPr>
          <w:color w:val="auto"/>
        </w:rPr>
        <w:t>der Anlage zu diesem Gesetz nach Maßgabe</w:t>
      </w:r>
      <w:r w:rsidR="008B7572" w:rsidRPr="00071F89">
        <w:rPr>
          <w:color w:val="auto"/>
        </w:rPr>
        <w:t xml:space="preserve"> </w:t>
      </w:r>
      <w:r w:rsidRPr="00071F89">
        <w:rPr>
          <w:color w:val="auto"/>
        </w:rPr>
        <w:t>des Absatzes 3,</w:t>
      </w:r>
    </w:p>
    <w:p w:rsidR="00E4735D" w:rsidRPr="00071F89" w:rsidRDefault="00E4735D" w:rsidP="00366761">
      <w:pPr>
        <w:pStyle w:val="GesAbsatz"/>
        <w:rPr>
          <w:color w:val="auto"/>
        </w:rPr>
      </w:pPr>
      <w:r w:rsidRPr="00071F89">
        <w:rPr>
          <w:color w:val="auto"/>
        </w:rPr>
        <w:t>3.</w:t>
      </w:r>
      <w:r w:rsidR="008B7572" w:rsidRPr="00071F89">
        <w:rPr>
          <w:color w:val="auto"/>
        </w:rPr>
        <w:tab/>
      </w:r>
      <w:r w:rsidRPr="00071F89">
        <w:rPr>
          <w:color w:val="auto"/>
        </w:rPr>
        <w:t xml:space="preserve">das Vorliegen einer Ausnahme nach </w:t>
      </w:r>
      <w:r w:rsidR="00366761" w:rsidRPr="00071F89">
        <w:rPr>
          <w:color w:val="auto"/>
        </w:rPr>
        <w:t>§ 9 Absatz 1 Nummer 1</w:t>
      </w:r>
      <w:r w:rsidRPr="00071F89">
        <w:rPr>
          <w:color w:val="auto"/>
        </w:rPr>
        <w:t xml:space="preserve"> nach</w:t>
      </w:r>
      <w:r w:rsidR="008B7572" w:rsidRPr="00071F89">
        <w:rPr>
          <w:color w:val="auto"/>
        </w:rPr>
        <w:t xml:space="preserve"> </w:t>
      </w:r>
      <w:r w:rsidRPr="00071F89">
        <w:rPr>
          <w:color w:val="auto"/>
        </w:rPr>
        <w:t>Maßgabe des Absatzes 4</w:t>
      </w:r>
    </w:p>
    <w:p w:rsidR="00E4735D" w:rsidRPr="00071F89" w:rsidRDefault="00E4735D" w:rsidP="00366761">
      <w:pPr>
        <w:pStyle w:val="GesAbsatz"/>
        <w:rPr>
          <w:color w:val="auto"/>
        </w:rPr>
      </w:pPr>
      <w:r w:rsidRPr="00071F89">
        <w:rPr>
          <w:color w:val="auto"/>
        </w:rPr>
        <w:t>nachweisen.</w:t>
      </w:r>
      <w:r w:rsidR="00366761" w:rsidRPr="00071F89">
        <w:rPr>
          <w:color w:val="auto"/>
        </w:rPr>
        <w:t xml:space="preserve"> Im Falle von öffentlichen Gebäuden müssen die Pflichten nach Satz 1 nicht erfüllt werden.</w:t>
      </w:r>
      <w:r w:rsidRPr="00071F89">
        <w:rPr>
          <w:color w:val="auto"/>
        </w:rPr>
        <w:t xml:space="preserve"> Im Falle des § 6 gelten die Pflichten nach</w:t>
      </w:r>
      <w:r w:rsidR="008B7572" w:rsidRPr="00071F89">
        <w:rPr>
          <w:color w:val="auto"/>
        </w:rPr>
        <w:t xml:space="preserve"> </w:t>
      </w:r>
      <w:r w:rsidRPr="00071F89">
        <w:rPr>
          <w:color w:val="auto"/>
        </w:rPr>
        <w:t>Satz 1 Nr. 1 und 2 als erfüllt, wenn sie bei mehreren</w:t>
      </w:r>
      <w:r w:rsidR="008B7572" w:rsidRPr="00071F89">
        <w:rPr>
          <w:color w:val="auto"/>
        </w:rPr>
        <w:t xml:space="preserve"> </w:t>
      </w:r>
      <w:r w:rsidRPr="00071F89">
        <w:rPr>
          <w:color w:val="auto"/>
        </w:rPr>
        <w:t>Verpflichteten bereits durch einen Verpflichteten erfüllt</w:t>
      </w:r>
      <w:r w:rsidR="008B7572" w:rsidRPr="00071F89">
        <w:rPr>
          <w:color w:val="auto"/>
        </w:rPr>
        <w:t xml:space="preserve"> </w:t>
      </w:r>
      <w:r w:rsidRPr="00071F89">
        <w:rPr>
          <w:color w:val="auto"/>
        </w:rPr>
        <w:t>werden. Im Falle des § 8 müssen die Pflichten nach</w:t>
      </w:r>
      <w:r w:rsidR="008B7572" w:rsidRPr="00071F89">
        <w:rPr>
          <w:color w:val="auto"/>
        </w:rPr>
        <w:t xml:space="preserve"> </w:t>
      </w:r>
      <w:r w:rsidRPr="00071F89">
        <w:rPr>
          <w:color w:val="auto"/>
        </w:rPr>
        <w:t>Satz 1 Nr. 1 und 2 für die jeweils genutzten Erneuerbaren</w:t>
      </w:r>
      <w:r w:rsidR="008B7572" w:rsidRPr="00071F89">
        <w:rPr>
          <w:color w:val="auto"/>
        </w:rPr>
        <w:t xml:space="preserve"> </w:t>
      </w:r>
      <w:r w:rsidRPr="00071F89">
        <w:rPr>
          <w:color w:val="auto"/>
        </w:rPr>
        <w:t>Energien oder durchgeführten Ersatzmaßnahmen</w:t>
      </w:r>
      <w:r w:rsidR="008B7572" w:rsidRPr="00071F89">
        <w:rPr>
          <w:color w:val="auto"/>
        </w:rPr>
        <w:t xml:space="preserve"> </w:t>
      </w:r>
      <w:r w:rsidRPr="00071F89">
        <w:rPr>
          <w:color w:val="auto"/>
        </w:rPr>
        <w:t>erfüllt werden.</w:t>
      </w:r>
    </w:p>
    <w:p w:rsidR="00E4735D" w:rsidRPr="00071F89" w:rsidRDefault="00E4735D" w:rsidP="00E4735D">
      <w:pPr>
        <w:pStyle w:val="GesAbsatz"/>
        <w:rPr>
          <w:color w:val="auto"/>
        </w:rPr>
      </w:pPr>
      <w:r w:rsidRPr="00071F89">
        <w:rPr>
          <w:color w:val="auto"/>
        </w:rPr>
        <w:t>(2) Die Verpflichteten müssen bei Nutzung von gelieferter</w:t>
      </w:r>
    </w:p>
    <w:p w:rsidR="00E4735D" w:rsidRPr="00071F89" w:rsidRDefault="00E4735D" w:rsidP="00366761">
      <w:pPr>
        <w:pStyle w:val="GesAbsatz"/>
        <w:ind w:left="426" w:hanging="426"/>
        <w:rPr>
          <w:color w:val="auto"/>
        </w:rPr>
      </w:pPr>
      <w:r w:rsidRPr="00071F89">
        <w:rPr>
          <w:color w:val="auto"/>
        </w:rPr>
        <w:t>1.</w:t>
      </w:r>
      <w:r w:rsidR="008B7572" w:rsidRPr="00071F89">
        <w:rPr>
          <w:color w:val="auto"/>
        </w:rPr>
        <w:tab/>
      </w:r>
      <w:r w:rsidRPr="00071F89">
        <w:rPr>
          <w:color w:val="auto"/>
        </w:rPr>
        <w:t>gasförmiger und flüssiger Biomasse die Abrechnungen</w:t>
      </w:r>
      <w:r w:rsidR="008B7572" w:rsidRPr="00071F89">
        <w:rPr>
          <w:color w:val="auto"/>
        </w:rPr>
        <w:t xml:space="preserve"> </w:t>
      </w:r>
      <w:r w:rsidRPr="00071F89">
        <w:rPr>
          <w:color w:val="auto"/>
        </w:rPr>
        <w:t>des Brennstofflieferanten</w:t>
      </w:r>
      <w:r w:rsidR="00366761" w:rsidRPr="00071F89">
        <w:rPr>
          <w:color w:val="auto"/>
        </w:rPr>
        <w:t xml:space="preserve"> nach Maßgabe der Nummer II.4 der Anlage zu diesem Gesetz</w:t>
      </w:r>
    </w:p>
    <w:p w:rsidR="00E4735D" w:rsidRPr="00071F89" w:rsidRDefault="00E4735D" w:rsidP="008B7572">
      <w:pPr>
        <w:pStyle w:val="GesAbsatz"/>
        <w:ind w:left="851" w:hanging="425"/>
      </w:pPr>
      <w:r w:rsidRPr="00071F89">
        <w:rPr>
          <w:color w:val="auto"/>
        </w:rPr>
        <w:t>a)</w:t>
      </w:r>
      <w:r w:rsidR="008B7572" w:rsidRPr="00071F89">
        <w:rPr>
          <w:color w:val="auto"/>
        </w:rPr>
        <w:tab/>
      </w:r>
      <w:r w:rsidRPr="00071F89">
        <w:rPr>
          <w:color w:val="auto"/>
        </w:rPr>
        <w:t>für die ersten fünf Kalenderjahre ab dem Inbetriebnahmejahr</w:t>
      </w:r>
      <w:r w:rsidR="008B7572" w:rsidRPr="00071F89">
        <w:rPr>
          <w:color w:val="auto"/>
        </w:rPr>
        <w:t xml:space="preserve"> </w:t>
      </w:r>
      <w:r w:rsidRPr="00071F89">
        <w:rPr>
          <w:color w:val="auto"/>
        </w:rPr>
        <w:t>der Heizungsanlage der zuständigen</w:t>
      </w:r>
      <w:r w:rsidR="008B7572" w:rsidRPr="00071F89">
        <w:t xml:space="preserve"> </w:t>
      </w:r>
      <w:r w:rsidRPr="00071F89">
        <w:t>Behörde bis zum 30. Juni des jeweiligen Folgejahres</w:t>
      </w:r>
      <w:r w:rsidR="008B7572" w:rsidRPr="00071F89">
        <w:t xml:space="preserve"> </w:t>
      </w:r>
      <w:r w:rsidRPr="00071F89">
        <w:t>vorlegen,</w:t>
      </w:r>
    </w:p>
    <w:p w:rsidR="00E4735D" w:rsidRPr="00071F89" w:rsidRDefault="00E4735D" w:rsidP="008B7572">
      <w:pPr>
        <w:pStyle w:val="GesAbsatz"/>
        <w:ind w:left="851" w:hanging="425"/>
      </w:pPr>
      <w:r w:rsidRPr="00071F89">
        <w:t>b)</w:t>
      </w:r>
      <w:r w:rsidR="008B7572" w:rsidRPr="00071F89">
        <w:tab/>
      </w:r>
      <w:r w:rsidRPr="00071F89">
        <w:t>für die folgenden zehn Kalenderjahre</w:t>
      </w:r>
    </w:p>
    <w:p w:rsidR="00E4735D" w:rsidRPr="00071F89" w:rsidRDefault="00E4735D" w:rsidP="008B7572">
      <w:pPr>
        <w:pStyle w:val="GesAbsatz"/>
        <w:ind w:left="1276" w:hanging="425"/>
      </w:pPr>
      <w:r w:rsidRPr="00071F89">
        <w:t>aa)</w:t>
      </w:r>
      <w:r w:rsidR="008B7572" w:rsidRPr="00071F89">
        <w:tab/>
      </w:r>
      <w:r w:rsidRPr="00071F89">
        <w:t>jeweils mindestens fünf Jahre ab dem Zeitpunkt</w:t>
      </w:r>
      <w:r w:rsidR="008B7572" w:rsidRPr="00071F89">
        <w:t xml:space="preserve"> </w:t>
      </w:r>
      <w:r w:rsidRPr="00071F89">
        <w:t>der Lieferung aufbewahren und</w:t>
      </w:r>
    </w:p>
    <w:p w:rsidR="00E4735D" w:rsidRPr="00071F89" w:rsidRDefault="00E4735D" w:rsidP="008B7572">
      <w:pPr>
        <w:pStyle w:val="GesAbsatz"/>
        <w:ind w:left="1276" w:hanging="425"/>
      </w:pPr>
      <w:r w:rsidRPr="00071F89">
        <w:t>bb)</w:t>
      </w:r>
      <w:r w:rsidR="008B7572" w:rsidRPr="00071F89">
        <w:tab/>
      </w:r>
      <w:r w:rsidRPr="00071F89">
        <w:t>der zuständigen Behörde auf Verlangen vorlegen,</w:t>
      </w:r>
    </w:p>
    <w:p w:rsidR="00E4735D" w:rsidRPr="00071F89" w:rsidRDefault="00E4735D" w:rsidP="008B7572">
      <w:pPr>
        <w:pStyle w:val="GesAbsatz"/>
        <w:ind w:left="426" w:hanging="426"/>
      </w:pPr>
      <w:r w:rsidRPr="00071F89">
        <w:t>2.</w:t>
      </w:r>
      <w:r w:rsidR="008B7572" w:rsidRPr="00071F89">
        <w:tab/>
      </w:r>
      <w:r w:rsidRPr="00071F89">
        <w:t>fester Biomasse die Abrechnungen des Brennstofflieferanten</w:t>
      </w:r>
      <w:r w:rsidR="008B7572" w:rsidRPr="00071F89">
        <w:t xml:space="preserve"> </w:t>
      </w:r>
      <w:r w:rsidRPr="00071F89">
        <w:t>für die ersten 15 Jahre ab dem Inbetriebnahmejahr</w:t>
      </w:r>
      <w:r w:rsidR="008B7572" w:rsidRPr="00071F89">
        <w:t xml:space="preserve"> </w:t>
      </w:r>
      <w:r w:rsidRPr="00071F89">
        <w:t>der Heizungsanlage</w:t>
      </w:r>
    </w:p>
    <w:p w:rsidR="00E4735D" w:rsidRPr="00071F89" w:rsidRDefault="00E4735D" w:rsidP="008B7572">
      <w:pPr>
        <w:pStyle w:val="GesAbsatz"/>
        <w:ind w:left="851" w:hanging="425"/>
      </w:pPr>
      <w:r w:rsidRPr="00071F89">
        <w:t>a)</w:t>
      </w:r>
      <w:r w:rsidR="008B7572" w:rsidRPr="00071F89">
        <w:tab/>
      </w:r>
      <w:r w:rsidRPr="00071F89">
        <w:t>jeweils mindestens fünf Jahre ab dem Zeitpunkt</w:t>
      </w:r>
      <w:r w:rsidR="008B7572" w:rsidRPr="00071F89">
        <w:t xml:space="preserve"> </w:t>
      </w:r>
      <w:r w:rsidRPr="00071F89">
        <w:t>der Lieferung aufbewahren und</w:t>
      </w:r>
    </w:p>
    <w:p w:rsidR="00E4735D" w:rsidRPr="00071F89" w:rsidRDefault="00E4735D" w:rsidP="008B7572">
      <w:pPr>
        <w:pStyle w:val="GesAbsatz"/>
        <w:ind w:left="851" w:hanging="425"/>
      </w:pPr>
      <w:r w:rsidRPr="00071F89">
        <w:t>b)</w:t>
      </w:r>
      <w:r w:rsidR="008B7572" w:rsidRPr="00071F89">
        <w:tab/>
      </w:r>
      <w:r w:rsidRPr="00071F89">
        <w:t>der zuständigen Behörde auf Verlangen vorlegen.</w:t>
      </w:r>
    </w:p>
    <w:p w:rsidR="00E4735D" w:rsidRDefault="00E4735D" w:rsidP="008B0954">
      <w:pPr>
        <w:pStyle w:val="GesAbsatz"/>
      </w:pPr>
      <w:r w:rsidRPr="00071F89">
        <w:t>(3) Die Verpflichteten müssen zum Nachweis der Erfüllung</w:t>
      </w:r>
      <w:r w:rsidR="008B7572" w:rsidRPr="00071F89">
        <w:t xml:space="preserve"> </w:t>
      </w:r>
      <w:r w:rsidRPr="00071F89">
        <w:t xml:space="preserve">der Anforderungen nach den Nummern I bis </w:t>
      </w:r>
      <w:r w:rsidR="008B0954" w:rsidRPr="00071F89">
        <w:t xml:space="preserve">VIII </w:t>
      </w:r>
      <w:r w:rsidRPr="00071F89">
        <w:t xml:space="preserve">der Anlage zu diesem Gesetz die </w:t>
      </w:r>
      <w:r w:rsidR="008B0954" w:rsidRPr="00071F89">
        <w:t>Nachweise nach Satz 2</w:t>
      </w:r>
    </w:p>
    <w:p w:rsidR="00E4735D" w:rsidRDefault="00E4735D" w:rsidP="008B7572">
      <w:pPr>
        <w:pStyle w:val="GesAbsatz"/>
        <w:ind w:left="426" w:hanging="426"/>
      </w:pPr>
      <w:r>
        <w:t>1.</w:t>
      </w:r>
      <w:r w:rsidR="008B7572">
        <w:tab/>
      </w:r>
      <w:r>
        <w:t>der zuständigen Behörde innerhalb von drei Monaten</w:t>
      </w:r>
      <w:r w:rsidR="008B7572">
        <w:t xml:space="preserve"> </w:t>
      </w:r>
      <w:r>
        <w:t>ab dem Inbetriebnahmejahr der Heizungsanlage</w:t>
      </w:r>
      <w:r w:rsidR="008B7572">
        <w:t xml:space="preserve"> </w:t>
      </w:r>
      <w:r>
        <w:t>des Gebäudes und danach auf Verlangen vorlegen</w:t>
      </w:r>
      <w:r w:rsidR="008B7572">
        <w:t xml:space="preserve"> </w:t>
      </w:r>
      <w:r>
        <w:t>und</w:t>
      </w:r>
    </w:p>
    <w:p w:rsidR="00E4735D" w:rsidRDefault="00E4735D" w:rsidP="008B7572">
      <w:pPr>
        <w:pStyle w:val="GesAbsatz"/>
        <w:ind w:left="426" w:hanging="426"/>
      </w:pPr>
      <w:r>
        <w:lastRenderedPageBreak/>
        <w:t>2.</w:t>
      </w:r>
      <w:r w:rsidR="008B7572">
        <w:tab/>
      </w:r>
      <w:r>
        <w:t>mindestens fünf Jahre ab dem Inbetriebnahmejahr</w:t>
      </w:r>
      <w:r w:rsidR="008B7572">
        <w:t xml:space="preserve"> </w:t>
      </w:r>
      <w:r>
        <w:t>der Heizungsanlage aufbewahren, wenn die Nachweise</w:t>
      </w:r>
      <w:r w:rsidR="008B7572">
        <w:t xml:space="preserve"> </w:t>
      </w:r>
      <w:r>
        <w:t>nicht bei der Behörde verwahrt werden.</w:t>
      </w:r>
    </w:p>
    <w:p w:rsidR="00E4735D" w:rsidRPr="00071F89" w:rsidRDefault="008B0954" w:rsidP="008B0954">
      <w:pPr>
        <w:pStyle w:val="GesAbsatz"/>
        <w:rPr>
          <w:color w:val="auto"/>
        </w:rPr>
      </w:pPr>
      <w:r w:rsidRPr="00071F89">
        <w:rPr>
          <w:color w:val="auto"/>
        </w:rPr>
        <w:t xml:space="preserve">Nachweise nach Satz 1 sind die in den Nummern I.2, II.5, III.3, IV.2, V.5, VI.3, VII.5 und VIII.2 der Anlage zu diesem Gesetz jeweils angegebenen Nachweise, sofern die Rechtsverordnung nach Absatz 6 Satz 3 Nummer 3 keine abweichenden Nachweise festlegt; Herkunftsnachweise für Wärme oder Kälte aus Erneuerbaren Energien nach Artikel 15 der Richtlinie 2009/28/EG gelten nicht als Nachweise nach Satz 1. </w:t>
      </w:r>
      <w:r w:rsidR="00E4735D" w:rsidRPr="00071F89">
        <w:rPr>
          <w:color w:val="auto"/>
        </w:rPr>
        <w:t>Satz 1 gilt nicht, wenn die Tatsachen, die mit den Nachweisen</w:t>
      </w:r>
      <w:r w:rsidR="008B7572" w:rsidRPr="00071F89">
        <w:rPr>
          <w:color w:val="auto"/>
        </w:rPr>
        <w:t xml:space="preserve"> </w:t>
      </w:r>
      <w:r w:rsidR="00E4735D" w:rsidRPr="00071F89">
        <w:rPr>
          <w:color w:val="auto"/>
        </w:rPr>
        <w:t>nachgewiesen werden sollen, der zuständigen</w:t>
      </w:r>
      <w:r w:rsidR="008B7572" w:rsidRPr="00071F89">
        <w:rPr>
          <w:color w:val="auto"/>
        </w:rPr>
        <w:t xml:space="preserve"> </w:t>
      </w:r>
      <w:r w:rsidR="00E4735D" w:rsidRPr="00071F89">
        <w:rPr>
          <w:color w:val="auto"/>
        </w:rPr>
        <w:t>Behörde bereits bekannt sind.</w:t>
      </w:r>
    </w:p>
    <w:p w:rsidR="00E4735D" w:rsidRPr="00071F89" w:rsidRDefault="00E4735D" w:rsidP="00E4735D">
      <w:pPr>
        <w:pStyle w:val="GesAbsatz"/>
        <w:rPr>
          <w:color w:val="auto"/>
        </w:rPr>
      </w:pPr>
      <w:r w:rsidRPr="00071F89">
        <w:rPr>
          <w:color w:val="auto"/>
        </w:rPr>
        <w:t>(4) Die Verpflichteten müssen im Falle des Vorliegens</w:t>
      </w:r>
      <w:r w:rsidR="008B7572" w:rsidRPr="00071F89">
        <w:rPr>
          <w:color w:val="auto"/>
        </w:rPr>
        <w:t xml:space="preserve"> </w:t>
      </w:r>
      <w:r w:rsidRPr="00071F89">
        <w:rPr>
          <w:color w:val="auto"/>
        </w:rPr>
        <w:t xml:space="preserve">einer Ausnahme nach </w:t>
      </w:r>
      <w:r w:rsidR="008B0954" w:rsidRPr="00071F89">
        <w:rPr>
          <w:color w:val="auto"/>
        </w:rPr>
        <w:t>§ 9 Absatz 1 Nummer 1</w:t>
      </w:r>
      <w:r w:rsidRPr="00071F89">
        <w:rPr>
          <w:color w:val="auto"/>
        </w:rPr>
        <w:t xml:space="preserve"> der zuständigen</w:t>
      </w:r>
      <w:r w:rsidR="008B7572" w:rsidRPr="00071F89">
        <w:rPr>
          <w:color w:val="auto"/>
        </w:rPr>
        <w:t xml:space="preserve"> </w:t>
      </w:r>
      <w:r w:rsidRPr="00071F89">
        <w:rPr>
          <w:color w:val="auto"/>
        </w:rPr>
        <w:t>Behörde innerhalb von drei Monaten ab der Inbetriebnahme</w:t>
      </w:r>
      <w:r w:rsidR="008B7572" w:rsidRPr="00071F89">
        <w:rPr>
          <w:color w:val="auto"/>
        </w:rPr>
        <w:t xml:space="preserve"> </w:t>
      </w:r>
      <w:r w:rsidRPr="00071F89">
        <w:rPr>
          <w:color w:val="auto"/>
        </w:rPr>
        <w:t>der Heizungsanlage anzeigen, dass die Erfüllung</w:t>
      </w:r>
      <w:r w:rsidR="008B7572" w:rsidRPr="00071F89">
        <w:rPr>
          <w:color w:val="auto"/>
        </w:rPr>
        <w:t xml:space="preserve"> </w:t>
      </w:r>
      <w:r w:rsidRPr="00071F89">
        <w:rPr>
          <w:color w:val="auto"/>
        </w:rPr>
        <w:t>der Pflicht nach § 3 Abs. 1 und die Durchführung</w:t>
      </w:r>
      <w:r w:rsidR="008B7572" w:rsidRPr="00071F89">
        <w:rPr>
          <w:color w:val="auto"/>
        </w:rPr>
        <w:t xml:space="preserve"> </w:t>
      </w:r>
      <w:r w:rsidRPr="00071F89">
        <w:rPr>
          <w:color w:val="auto"/>
        </w:rPr>
        <w:t>von Ersatzmaßnahmen nach § 7 öffentlich-rechtlichen</w:t>
      </w:r>
      <w:r w:rsidR="008B7572" w:rsidRPr="00071F89">
        <w:rPr>
          <w:color w:val="auto"/>
        </w:rPr>
        <w:t xml:space="preserve"> </w:t>
      </w:r>
      <w:r w:rsidRPr="00071F89">
        <w:rPr>
          <w:color w:val="auto"/>
        </w:rPr>
        <w:t>Vorschriften widersprechen oder technisch unmöglich</w:t>
      </w:r>
      <w:r w:rsidR="008B7572" w:rsidRPr="00071F89">
        <w:rPr>
          <w:color w:val="auto"/>
        </w:rPr>
        <w:t xml:space="preserve"> </w:t>
      </w:r>
      <w:r w:rsidRPr="00071F89">
        <w:rPr>
          <w:color w:val="auto"/>
        </w:rPr>
        <w:t>sind. Im Falle eines Widerspruchs zu öffentlich-rechtlichen</w:t>
      </w:r>
      <w:r w:rsidR="008B7572" w:rsidRPr="00071F89">
        <w:rPr>
          <w:color w:val="auto"/>
        </w:rPr>
        <w:t xml:space="preserve"> </w:t>
      </w:r>
      <w:r w:rsidRPr="00071F89">
        <w:rPr>
          <w:color w:val="auto"/>
        </w:rPr>
        <w:t>Pflichten gilt dies nicht, wenn die zuständige Behörde</w:t>
      </w:r>
      <w:r w:rsidR="008B7572" w:rsidRPr="00071F89">
        <w:rPr>
          <w:color w:val="auto"/>
        </w:rPr>
        <w:t xml:space="preserve"> </w:t>
      </w:r>
      <w:r w:rsidRPr="00071F89">
        <w:rPr>
          <w:color w:val="auto"/>
        </w:rPr>
        <w:t>bereits Kenntnis von den Tatsachen hat, die den</w:t>
      </w:r>
      <w:r w:rsidR="008B7572" w:rsidRPr="00071F89">
        <w:rPr>
          <w:color w:val="auto"/>
        </w:rPr>
        <w:t xml:space="preserve"> </w:t>
      </w:r>
      <w:r w:rsidRPr="00071F89">
        <w:rPr>
          <w:color w:val="auto"/>
        </w:rPr>
        <w:t>Widerspruch zu diesen Pflichten begründen. Im Falle</w:t>
      </w:r>
      <w:r w:rsidR="008B7572" w:rsidRPr="00071F89">
        <w:rPr>
          <w:color w:val="auto"/>
        </w:rPr>
        <w:t xml:space="preserve"> </w:t>
      </w:r>
      <w:r w:rsidRPr="00071F89">
        <w:rPr>
          <w:color w:val="auto"/>
        </w:rPr>
        <w:t>einer technischen Unmöglichkeit ist der Behörde mit</w:t>
      </w:r>
      <w:r w:rsidR="008B7572" w:rsidRPr="00071F89">
        <w:rPr>
          <w:color w:val="auto"/>
        </w:rPr>
        <w:t xml:space="preserve"> </w:t>
      </w:r>
      <w:r w:rsidRPr="00071F89">
        <w:rPr>
          <w:color w:val="auto"/>
        </w:rPr>
        <w:t>der Anzeige eine Bescheinigung eines Sachkundigen</w:t>
      </w:r>
      <w:r w:rsidR="008B7572" w:rsidRPr="00071F89">
        <w:rPr>
          <w:color w:val="auto"/>
        </w:rPr>
        <w:t xml:space="preserve"> </w:t>
      </w:r>
      <w:r w:rsidRPr="00071F89">
        <w:rPr>
          <w:color w:val="auto"/>
        </w:rPr>
        <w:t>vorzulegen.</w:t>
      </w:r>
    </w:p>
    <w:p w:rsidR="00E4735D" w:rsidRPr="00071F89" w:rsidRDefault="00E4735D" w:rsidP="00E4735D">
      <w:pPr>
        <w:pStyle w:val="GesAbsatz"/>
        <w:rPr>
          <w:color w:val="auto"/>
        </w:rPr>
      </w:pPr>
      <w:r w:rsidRPr="00071F89">
        <w:rPr>
          <w:color w:val="auto"/>
        </w:rPr>
        <w:t>(5) Es ist verboten, in einem Nachweis, einer Anzeige</w:t>
      </w:r>
      <w:r w:rsidR="008B7572" w:rsidRPr="00071F89">
        <w:rPr>
          <w:color w:val="auto"/>
        </w:rPr>
        <w:t xml:space="preserve"> </w:t>
      </w:r>
      <w:r w:rsidRPr="00071F89">
        <w:rPr>
          <w:color w:val="auto"/>
        </w:rPr>
        <w:t>oder einer Bescheinigung nach den Absätzen 2</w:t>
      </w:r>
      <w:r w:rsidR="008B7572" w:rsidRPr="00071F89">
        <w:rPr>
          <w:color w:val="auto"/>
        </w:rPr>
        <w:t xml:space="preserve"> </w:t>
      </w:r>
      <w:r w:rsidRPr="00071F89">
        <w:rPr>
          <w:color w:val="auto"/>
        </w:rPr>
        <w:t>bis 4 unrichtige oder unvollständige Angaben zu machen.</w:t>
      </w:r>
    </w:p>
    <w:p w:rsidR="008B0954" w:rsidRPr="00071F89" w:rsidRDefault="008B0954" w:rsidP="007E20C3">
      <w:pPr>
        <w:pStyle w:val="GesAbsatz"/>
        <w:rPr>
          <w:color w:val="auto"/>
        </w:rPr>
      </w:pPr>
      <w:r w:rsidRPr="00071F89">
        <w:rPr>
          <w:color w:val="auto"/>
        </w:rPr>
        <w:t xml:space="preserve">(6) </w:t>
      </w:r>
      <w:r w:rsidR="007E20C3" w:rsidRPr="007E20C3">
        <w:rPr>
          <w:color w:val="auto"/>
        </w:rPr>
        <w:t>Das Bundesministerium für Wirtschaft und Energie</w:t>
      </w:r>
      <w:r w:rsidR="007E20C3">
        <w:rPr>
          <w:color w:val="auto"/>
        </w:rPr>
        <w:t xml:space="preserve"> </w:t>
      </w:r>
      <w:r w:rsidR="007E20C3" w:rsidRPr="007E20C3">
        <w:rPr>
          <w:color w:val="auto"/>
        </w:rPr>
        <w:t>wird ermächtigt, zur Vereinfachung und Vereinheitlichung</w:t>
      </w:r>
      <w:r w:rsidR="007E20C3">
        <w:rPr>
          <w:color w:val="auto"/>
        </w:rPr>
        <w:t xml:space="preserve"> </w:t>
      </w:r>
      <w:r w:rsidR="007E20C3" w:rsidRPr="007E20C3">
        <w:rPr>
          <w:color w:val="auto"/>
        </w:rPr>
        <w:t>des Nachweisverfahrens im Einvernehmen</w:t>
      </w:r>
      <w:r w:rsidR="007E20C3">
        <w:rPr>
          <w:color w:val="auto"/>
        </w:rPr>
        <w:t xml:space="preserve"> </w:t>
      </w:r>
      <w:r w:rsidR="007E20C3" w:rsidRPr="007E20C3">
        <w:rPr>
          <w:color w:val="auto"/>
        </w:rPr>
        <w:t xml:space="preserve">mit dem Bundesministerium </w:t>
      </w:r>
      <w:r w:rsidR="00797EC0" w:rsidRPr="00797EC0">
        <w:rPr>
          <w:color w:val="auto"/>
        </w:rPr>
        <w:t>des Innern, für Bau und Heimat</w:t>
      </w:r>
      <w:r w:rsidR="007E20C3" w:rsidRPr="007E20C3">
        <w:rPr>
          <w:color w:val="auto"/>
        </w:rPr>
        <w:t xml:space="preserve"> durch Rechtsverordnung</w:t>
      </w:r>
      <w:r w:rsidR="007E20C3">
        <w:rPr>
          <w:color w:val="auto"/>
        </w:rPr>
        <w:t xml:space="preserve"> </w:t>
      </w:r>
      <w:r w:rsidR="007E20C3" w:rsidRPr="007E20C3">
        <w:rPr>
          <w:color w:val="auto"/>
        </w:rPr>
        <w:t>mit Zustimmung des Bundesrates Formulare</w:t>
      </w:r>
      <w:r w:rsidR="007E20C3">
        <w:rPr>
          <w:color w:val="auto"/>
        </w:rPr>
        <w:t xml:space="preserve"> </w:t>
      </w:r>
      <w:r w:rsidR="007E20C3" w:rsidRPr="007E20C3">
        <w:rPr>
          <w:color w:val="auto"/>
        </w:rPr>
        <w:t>für Nachweise, Anzeigen oder Bescheinigungen</w:t>
      </w:r>
      <w:r w:rsidR="007E20C3">
        <w:rPr>
          <w:color w:val="auto"/>
        </w:rPr>
        <w:t xml:space="preserve"> </w:t>
      </w:r>
      <w:r w:rsidR="007E20C3" w:rsidRPr="007E20C3">
        <w:rPr>
          <w:color w:val="auto"/>
        </w:rPr>
        <w:t>nach den Absätzen 2 bis 4 einzuführen.</w:t>
      </w:r>
      <w:r w:rsidRPr="00071F89">
        <w:rPr>
          <w:color w:val="auto"/>
        </w:rPr>
        <w:t xml:space="preserve"> Dies gilt nicht für Nachweise nach Nummer VII.5 der Anlage zu diesem Gesetz. In der Rechtsverordnung nach Satz 1 kann vorgesehen werden, dass</w:t>
      </w:r>
    </w:p>
    <w:p w:rsidR="008B0954" w:rsidRPr="00071F89" w:rsidRDefault="008B0954" w:rsidP="008B0954">
      <w:pPr>
        <w:pStyle w:val="GesAbsatz"/>
        <w:ind w:left="426" w:hanging="426"/>
        <w:rPr>
          <w:color w:val="auto"/>
        </w:rPr>
      </w:pPr>
      <w:r w:rsidRPr="00071F89">
        <w:rPr>
          <w:color w:val="auto"/>
        </w:rPr>
        <w:t>1.</w:t>
      </w:r>
      <w:r w:rsidRPr="00071F89">
        <w:rPr>
          <w:color w:val="auto"/>
        </w:rPr>
        <w:tab/>
        <w:t>über die Nachweise, Anzeigen oder Bescheinigungen nach den Absätzen 2 bis 4 hinaus weitere Daten gegenüber der Behörde nachgewiesen werden müssen, soweit dies für die Überwachung der Pflicht nach § 3 Absatz 1 oder für ihr Entfallen nach § 9 Absatz 1 Nummer 1 erforderlich ist; dies schließt Regelungen zum Schutz personenbezogener Daten ein,</w:t>
      </w:r>
    </w:p>
    <w:p w:rsidR="008B0954" w:rsidRPr="00071F89" w:rsidRDefault="008B0954" w:rsidP="008B0954">
      <w:pPr>
        <w:pStyle w:val="GesAbsatz"/>
        <w:ind w:left="426" w:hanging="426"/>
        <w:rPr>
          <w:color w:val="auto"/>
        </w:rPr>
      </w:pPr>
      <w:r w:rsidRPr="00071F89">
        <w:rPr>
          <w:color w:val="auto"/>
        </w:rPr>
        <w:t>2.</w:t>
      </w:r>
      <w:r w:rsidRPr="00071F89">
        <w:rPr>
          <w:color w:val="auto"/>
        </w:rPr>
        <w:tab/>
        <w:t>in den Nachweisen der Anteil der Erneuerbaren Energien am Wärme- und Kälteenergiebedarf des Gebäudes ausgewiesen werden muss; werden Wärmepumpen genutzt, ist der Anteil nach Maßgabe des Anhangs VII der Richtlinie 2009/28/EG zu berechnen,</w:t>
      </w:r>
    </w:p>
    <w:p w:rsidR="008B0954" w:rsidRPr="00071F89" w:rsidRDefault="008B0954" w:rsidP="008B0954">
      <w:pPr>
        <w:pStyle w:val="GesAbsatz"/>
        <w:ind w:left="426" w:hanging="426"/>
        <w:rPr>
          <w:color w:val="auto"/>
        </w:rPr>
      </w:pPr>
      <w:r w:rsidRPr="00071F89">
        <w:rPr>
          <w:color w:val="auto"/>
        </w:rPr>
        <w:t>3.</w:t>
      </w:r>
      <w:r w:rsidRPr="00071F89">
        <w:rPr>
          <w:color w:val="auto"/>
        </w:rPr>
        <w:tab/>
        <w:t>abweichend von den Nachweisen, die in den Nummern I.2, II.5, III.3, IV.2, V.5, VI.3 und VIII.2 der Anlage zu diesem Gesetz jeweils angegeben sind, andere Nachweise nach Absatz 3 der zuständigen Behörde vorgelegt und aufbewahrt werden müssen.</w:t>
      </w:r>
    </w:p>
    <w:p w:rsidR="008B0954" w:rsidRDefault="008B0954" w:rsidP="008B0954">
      <w:pPr>
        <w:pStyle w:val="berschrift3"/>
      </w:pPr>
      <w:bookmarkStart w:id="17" w:name="_Toc433362333"/>
      <w:r>
        <w:t>§ 10a</w:t>
      </w:r>
      <w:r>
        <w:br/>
        <w:t>Information über die Vorbildfunktion</w:t>
      </w:r>
      <w:bookmarkEnd w:id="17"/>
    </w:p>
    <w:p w:rsidR="008B0954" w:rsidRDefault="008B0954" w:rsidP="008B0954">
      <w:pPr>
        <w:pStyle w:val="GesAbsatz"/>
        <w:tabs>
          <w:tab w:val="clear" w:pos="425"/>
        </w:tabs>
      </w:pPr>
      <w:r>
        <w:t>Die öffentliche Hand muss über die Erfüllung der Vorbildfunktion im Internet oder auf sonstige geeignete Weise informieren; dies kann auch im Rahmen der aktiven und systematischen Information der Öffentlichkeit nach den Bestimmungen des Bundes und der Länder über den Zugang zu Umweltinformationen geschehen. Die öffentliche Hand muss insbesondere über Folgendes informieren:</w:t>
      </w:r>
    </w:p>
    <w:p w:rsidR="008B0954" w:rsidRDefault="008B0954" w:rsidP="008B0954">
      <w:pPr>
        <w:pStyle w:val="GesAbsatz"/>
        <w:ind w:left="426" w:hanging="426"/>
      </w:pPr>
      <w:r>
        <w:t>1.</w:t>
      </w:r>
      <w:r>
        <w:tab/>
        <w:t>im Falle der Nutzung von Biomasse über die Erfüllung des in § 5 Absatz 2 oder Absatz 3 oder § 5a vorgesehenen Mindestanteils in den ersten 15 Kalenderjahren ab dem Jahr der Inbetriebnahme der Heizungsanlage oder des Abschlusses der grundlegenden Renovierung,</w:t>
      </w:r>
    </w:p>
    <w:p w:rsidR="008B0954" w:rsidRDefault="008B0954" w:rsidP="008B0954">
      <w:pPr>
        <w:pStyle w:val="GesAbsatz"/>
        <w:ind w:left="426" w:hanging="426"/>
      </w:pPr>
      <w:r>
        <w:t>2.</w:t>
      </w:r>
      <w:r>
        <w:tab/>
        <w:t>im Falle der Ausnahme nach § 9 Absatz 2 Nummer 2 über die Berechnung und die Annahmen, die der Berechnung zugrunde gelegt worden sind.</w:t>
      </w:r>
    </w:p>
    <w:p w:rsidR="00E4735D" w:rsidRDefault="00E4735D" w:rsidP="008B7572">
      <w:pPr>
        <w:pStyle w:val="berschrift3"/>
      </w:pPr>
      <w:bookmarkStart w:id="18" w:name="_Toc433362334"/>
      <w:r>
        <w:t>§ 11</w:t>
      </w:r>
      <w:r w:rsidR="008B7572">
        <w:br/>
      </w:r>
      <w:r>
        <w:t>Überprüfung</w:t>
      </w:r>
      <w:bookmarkEnd w:id="18"/>
    </w:p>
    <w:p w:rsidR="00E4735D" w:rsidRDefault="00E4735D" w:rsidP="00E4735D">
      <w:pPr>
        <w:pStyle w:val="GesAbsatz"/>
      </w:pPr>
      <w:r>
        <w:t>(1) Die zuständigen Behörden müssen zumindest</w:t>
      </w:r>
      <w:r w:rsidR="008B7572">
        <w:t xml:space="preserve"> </w:t>
      </w:r>
      <w:r>
        <w:t>durch geeignete Stichprobenverfahren die Erfüllung</w:t>
      </w:r>
      <w:r w:rsidR="008B7572">
        <w:t xml:space="preserve"> </w:t>
      </w:r>
      <w:r>
        <w:t>der Pflicht nach § 3 Abs. 1 und die Richtigkeit der</w:t>
      </w:r>
      <w:r w:rsidR="008B7572">
        <w:t xml:space="preserve"> </w:t>
      </w:r>
      <w:r>
        <w:t>Nachweise nach § 10 kontrollieren.</w:t>
      </w:r>
    </w:p>
    <w:p w:rsidR="00E4735D" w:rsidRDefault="00E4735D" w:rsidP="00E4735D">
      <w:pPr>
        <w:pStyle w:val="GesAbsatz"/>
      </w:pPr>
      <w:r>
        <w:t>(2) Die mit dem Vollzug dieses Gesetzes beauftragten</w:t>
      </w:r>
      <w:r w:rsidR="008B7572">
        <w:t xml:space="preserve"> </w:t>
      </w:r>
      <w:r>
        <w:t>Personen sind berechtigt, in Ausübung ihres Amtes</w:t>
      </w:r>
      <w:r w:rsidR="008B7572">
        <w:t xml:space="preserve"> </w:t>
      </w:r>
      <w:r>
        <w:t>Grundstücke und bauliche Anlagen einschließlich der</w:t>
      </w:r>
      <w:r w:rsidR="008B7572">
        <w:t xml:space="preserve"> </w:t>
      </w:r>
      <w:r>
        <w:t>Wohnungen zu betreten. Das Grundrecht der Unverletzlichkeit</w:t>
      </w:r>
      <w:r w:rsidR="008B7572">
        <w:t xml:space="preserve"> </w:t>
      </w:r>
      <w:r>
        <w:t>der Wohnung (Artikel 13 des Grundgesetzes)</w:t>
      </w:r>
      <w:r w:rsidR="008B7572">
        <w:t xml:space="preserve"> </w:t>
      </w:r>
      <w:r>
        <w:t>wird insoweit eingeschränkt.</w:t>
      </w:r>
    </w:p>
    <w:p w:rsidR="00E4735D" w:rsidRDefault="00E4735D" w:rsidP="008B7572">
      <w:pPr>
        <w:pStyle w:val="berschrift3"/>
      </w:pPr>
      <w:bookmarkStart w:id="19" w:name="_Toc433362335"/>
      <w:r>
        <w:lastRenderedPageBreak/>
        <w:t>§ 12</w:t>
      </w:r>
      <w:r w:rsidR="008B7572">
        <w:br/>
      </w:r>
      <w:r>
        <w:t>Zuständigkeit</w:t>
      </w:r>
      <w:bookmarkEnd w:id="19"/>
    </w:p>
    <w:p w:rsidR="00E4735D" w:rsidRDefault="00E4735D" w:rsidP="00E4735D">
      <w:pPr>
        <w:pStyle w:val="GesAbsatz"/>
      </w:pPr>
      <w:r>
        <w:t>Die Zuständigkeit der Behörden richtet sich nach</w:t>
      </w:r>
      <w:r w:rsidR="008B7572">
        <w:t xml:space="preserve"> </w:t>
      </w:r>
      <w:r>
        <w:t>Landesrecht.</w:t>
      </w:r>
    </w:p>
    <w:p w:rsidR="00E4735D" w:rsidRDefault="00E4735D" w:rsidP="008B7572">
      <w:pPr>
        <w:pStyle w:val="berschrift2"/>
      </w:pPr>
      <w:bookmarkStart w:id="20" w:name="_Toc433362336"/>
      <w:r>
        <w:t>Teil 3</w:t>
      </w:r>
      <w:r w:rsidR="008B7572">
        <w:br/>
      </w:r>
      <w:r>
        <w:t>Finanzielle Förderung</w:t>
      </w:r>
      <w:bookmarkEnd w:id="20"/>
    </w:p>
    <w:p w:rsidR="00E4735D" w:rsidRDefault="00E4735D" w:rsidP="008B7572">
      <w:pPr>
        <w:pStyle w:val="berschrift3"/>
      </w:pPr>
      <w:bookmarkStart w:id="21" w:name="_Toc433362337"/>
      <w:r>
        <w:t>§ 13</w:t>
      </w:r>
      <w:r w:rsidR="008B7572">
        <w:br/>
      </w:r>
      <w:r>
        <w:t>Fördermittel</w:t>
      </w:r>
      <w:bookmarkEnd w:id="21"/>
    </w:p>
    <w:p w:rsidR="00E4735D" w:rsidRDefault="00E4735D" w:rsidP="007E20C3">
      <w:pPr>
        <w:pStyle w:val="GesAbsatz"/>
      </w:pPr>
      <w:r>
        <w:t>Die Nutzung Erneuerbarer Energien für die Erzeugung</w:t>
      </w:r>
      <w:r w:rsidR="009065C6">
        <w:t xml:space="preserve"> </w:t>
      </w:r>
      <w:r>
        <w:t xml:space="preserve">von </w:t>
      </w:r>
      <w:r w:rsidR="00936B78" w:rsidRPr="00936B78">
        <w:t>Wärme oder Kälte</w:t>
      </w:r>
      <w:r w:rsidR="00936B78" w:rsidRPr="00936B78" w:rsidDel="00936B78">
        <w:t xml:space="preserve"> </w:t>
      </w:r>
      <w:r>
        <w:t>wird durch den Bund bedarfsgerecht</w:t>
      </w:r>
      <w:r w:rsidR="009065C6">
        <w:t xml:space="preserve"> </w:t>
      </w:r>
      <w:r>
        <w:t>in den Jahren 2009 bis 2012 mit bis zu 500 Millionen</w:t>
      </w:r>
      <w:r w:rsidR="009065C6">
        <w:t xml:space="preserve"> </w:t>
      </w:r>
      <w:r>
        <w:t xml:space="preserve">Euro pro Jahr gefördert. </w:t>
      </w:r>
      <w:r w:rsidR="007E20C3">
        <w:t>Einzelheiten werden durch Verwaltungsvorschriften des Bundesministeriums für Wirtschaft und Energie im Einvernehmen mit dem Bundesministerium der Finanzen geregelt.</w:t>
      </w:r>
    </w:p>
    <w:p w:rsidR="00E4735D" w:rsidRDefault="00E4735D" w:rsidP="009065C6">
      <w:pPr>
        <w:pStyle w:val="berschrift3"/>
      </w:pPr>
      <w:bookmarkStart w:id="22" w:name="_Toc433362338"/>
      <w:r>
        <w:t>§ 14</w:t>
      </w:r>
      <w:r w:rsidR="009065C6">
        <w:br/>
      </w:r>
      <w:r>
        <w:t>Geförderte Maßnahmen</w:t>
      </w:r>
      <w:bookmarkEnd w:id="22"/>
    </w:p>
    <w:p w:rsidR="00E4735D" w:rsidRDefault="00936B78" w:rsidP="00E4735D">
      <w:pPr>
        <w:pStyle w:val="GesAbsatz"/>
      </w:pPr>
      <w:r>
        <w:t xml:space="preserve">(1) </w:t>
      </w:r>
      <w:r w:rsidR="00E4735D">
        <w:t>Gefördert werden können Maßnahmen für die Erzeugung</w:t>
      </w:r>
      <w:r w:rsidR="009065C6">
        <w:t xml:space="preserve"> </w:t>
      </w:r>
      <w:r w:rsidR="00E4735D">
        <w:t xml:space="preserve">von </w:t>
      </w:r>
      <w:r w:rsidRPr="00936B78">
        <w:t>Wärme oder Kälte</w:t>
      </w:r>
      <w:r w:rsidR="00E4735D">
        <w:t>, insbesondere die Errichtung oder Erweiterung</w:t>
      </w:r>
      <w:r w:rsidR="009065C6">
        <w:t xml:space="preserve"> </w:t>
      </w:r>
      <w:r w:rsidR="00E4735D">
        <w:t>von</w:t>
      </w:r>
    </w:p>
    <w:p w:rsidR="00E4735D" w:rsidRDefault="00E4735D" w:rsidP="00E4735D">
      <w:pPr>
        <w:pStyle w:val="GesAbsatz"/>
      </w:pPr>
      <w:r>
        <w:t>1.</w:t>
      </w:r>
      <w:r w:rsidR="009065C6">
        <w:tab/>
      </w:r>
      <w:r>
        <w:t>solarthermischen Anlagen,</w:t>
      </w:r>
    </w:p>
    <w:p w:rsidR="00E4735D" w:rsidRDefault="00E4735D" w:rsidP="00E4735D">
      <w:pPr>
        <w:pStyle w:val="GesAbsatz"/>
      </w:pPr>
      <w:r>
        <w:t>2.</w:t>
      </w:r>
      <w:r w:rsidR="009065C6">
        <w:tab/>
      </w:r>
      <w:r>
        <w:t>Anlagen zur Nutzung von Biomasse,</w:t>
      </w:r>
    </w:p>
    <w:p w:rsidR="00E4735D" w:rsidRDefault="00E4735D" w:rsidP="00E4735D">
      <w:pPr>
        <w:pStyle w:val="GesAbsatz"/>
      </w:pPr>
      <w:r>
        <w:t>3.</w:t>
      </w:r>
      <w:r w:rsidR="009065C6">
        <w:tab/>
      </w:r>
      <w:r>
        <w:t>Anlagen zur Nutzung von Geothermie und Umweltwärme</w:t>
      </w:r>
      <w:r w:rsidR="009065C6">
        <w:t xml:space="preserve"> </w:t>
      </w:r>
      <w:r>
        <w:t>sowie</w:t>
      </w:r>
    </w:p>
    <w:p w:rsidR="00E4735D" w:rsidRDefault="00E4735D" w:rsidP="009065C6">
      <w:pPr>
        <w:pStyle w:val="GesAbsatz"/>
        <w:ind w:left="426" w:hanging="426"/>
      </w:pPr>
      <w:r>
        <w:t>4.</w:t>
      </w:r>
      <w:r w:rsidR="009065C6">
        <w:tab/>
      </w:r>
      <w:r w:rsidR="00936B78" w:rsidRPr="00936B78">
        <w:t>Wärmenetzen</w:t>
      </w:r>
      <w:r>
        <w:t>, Speichern und Übergabestationen</w:t>
      </w:r>
      <w:r w:rsidR="009065C6">
        <w:t xml:space="preserve"> </w:t>
      </w:r>
      <w:r>
        <w:t>für Wärmenutzer, wenn sie auch aus Anlagen</w:t>
      </w:r>
      <w:r w:rsidR="009065C6">
        <w:t xml:space="preserve"> </w:t>
      </w:r>
      <w:r>
        <w:t>nach den Nummern 1 bis 3 gespeist werden.</w:t>
      </w:r>
    </w:p>
    <w:p w:rsidR="00936B78" w:rsidRDefault="00936B78" w:rsidP="00936B78">
      <w:pPr>
        <w:pStyle w:val="GesAbsatz"/>
        <w:tabs>
          <w:tab w:val="clear" w:pos="425"/>
          <w:tab w:val="left" w:pos="426"/>
        </w:tabs>
      </w:pPr>
      <w:r>
        <w:t>(2) Vorbehaltlich weitergehender Anforderungen an die Förderung in den Verwaltungsvorschriften nach § 13 Satz 2 sind</w:t>
      </w:r>
    </w:p>
    <w:p w:rsidR="00936B78" w:rsidRDefault="00936B78" w:rsidP="00936B78">
      <w:pPr>
        <w:pStyle w:val="GesAbsatz"/>
        <w:tabs>
          <w:tab w:val="clear" w:pos="425"/>
          <w:tab w:val="left" w:pos="426"/>
        </w:tabs>
        <w:ind w:left="426" w:hanging="426"/>
      </w:pPr>
      <w:r>
        <w:t>1.</w:t>
      </w:r>
      <w:r>
        <w:tab/>
        <w:t xml:space="preserve">solarthermische Anlagen mit Flüssigkeiten als Wärmeträger nur förderfähig, wenn sie mit dem europäischen Prüfzeichen „Solar </w:t>
      </w:r>
      <w:r w:rsidRPr="002E2FE9">
        <w:t>Keymark</w:t>
      </w:r>
      <w:r>
        <w:t>“ zertifiziert sind. Die Zertifizierung muss nach DIN EN 12975-1 (2006-06), 12975-2 (2006-06), 12976-1 (2006-04) und 12976-2 (2006-04) erfolgen</w:t>
      </w:r>
      <w:r>
        <w:rPr>
          <w:rStyle w:val="Funotenzeichen"/>
        </w:rPr>
        <w:footnoteReference w:id="2"/>
      </w:r>
      <w:r>
        <w:t>,</w:t>
      </w:r>
    </w:p>
    <w:p w:rsidR="00936B78" w:rsidRDefault="00936B78" w:rsidP="00936B78">
      <w:pPr>
        <w:pStyle w:val="GesAbsatz"/>
        <w:tabs>
          <w:tab w:val="clear" w:pos="425"/>
          <w:tab w:val="left" w:pos="426"/>
        </w:tabs>
        <w:ind w:left="426" w:hanging="426"/>
      </w:pPr>
      <w:r>
        <w:t>2.</w:t>
      </w:r>
      <w:r>
        <w:tab/>
        <w:t>Anlagen zur Nutzung von fester Biomasse nur förderfähig, wenn der Umwandlungswirkungsgrad mindestens folgende Werte erreicht:</w:t>
      </w:r>
    </w:p>
    <w:p w:rsidR="00936B78" w:rsidRDefault="00936B78" w:rsidP="00936B78">
      <w:pPr>
        <w:pStyle w:val="GesAbsatz"/>
        <w:tabs>
          <w:tab w:val="clear" w:pos="425"/>
          <w:tab w:val="left" w:pos="426"/>
        </w:tabs>
        <w:ind w:left="851" w:hanging="425"/>
      </w:pPr>
      <w:r>
        <w:t>a)</w:t>
      </w:r>
      <w:r>
        <w:tab/>
        <w:t>89 Prozent bei Anlagen zur Heizung oder Warmwasserbereitung, die der Erfüllung der Pflicht nach § 3 Absatz 1 oder 2 dienen,</w:t>
      </w:r>
    </w:p>
    <w:p w:rsidR="00936B78" w:rsidRDefault="00936B78" w:rsidP="00936B78">
      <w:pPr>
        <w:pStyle w:val="GesAbsatz"/>
        <w:tabs>
          <w:tab w:val="clear" w:pos="425"/>
          <w:tab w:val="left" w:pos="426"/>
        </w:tabs>
        <w:ind w:left="851" w:hanging="425"/>
      </w:pPr>
      <w:r>
        <w:t>b)</w:t>
      </w:r>
      <w:r>
        <w:tab/>
        <w:t>85 Prozent bei Anlagen zur Heizung oder Warmwasserbereitung, die nicht der Erfüllung der Pflicht nach § 3 Absatz 1 oder 2 dienen, und</w:t>
      </w:r>
    </w:p>
    <w:p w:rsidR="00936B78" w:rsidRDefault="00936B78" w:rsidP="00936B78">
      <w:pPr>
        <w:pStyle w:val="GesAbsatz"/>
        <w:tabs>
          <w:tab w:val="clear" w:pos="425"/>
          <w:tab w:val="left" w:pos="426"/>
        </w:tabs>
        <w:ind w:left="851" w:hanging="425"/>
      </w:pPr>
      <w:r>
        <w:t>c)</w:t>
      </w:r>
      <w:r>
        <w:tab/>
        <w:t>70 Prozent bei Anlagen, die nicht der Heizung oder Warmwasserbereitung dienen.</w:t>
      </w:r>
    </w:p>
    <w:p w:rsidR="00936B78" w:rsidRDefault="00936B78" w:rsidP="00936B78">
      <w:pPr>
        <w:pStyle w:val="GesAbsatz"/>
        <w:tabs>
          <w:tab w:val="clear" w:pos="425"/>
          <w:tab w:val="left" w:pos="426"/>
        </w:tabs>
        <w:ind w:left="426"/>
      </w:pPr>
      <w:r>
        <w:t>Der Umwandlungswirkungsgrad ist im Falle von Biomassekesseln der nach DIN EN 303-5 (1999-06) ermittelte Kesselwirkungsgrad, im Falle von Biomasseöfen der nach DIN EN 14785 (2006-09) ermittelte feuerungstechnische Wirkungsgrad und in den übrigen Fällen der nach den anerkannten Regeln der Technik berechnete Wirkungsgrad. Die Verwaltungsvorschriften nach § 13 Satz 2 können abweichend von Satz 1 Buchstabe b für die dort genannten Anlagen auch einen niedrigeren Mindestumwandlungswirkungsgrad festlegen, wenn diese Anlagen besondere Umweltanforderungen erfüllen,</w:t>
      </w:r>
    </w:p>
    <w:p w:rsidR="00936B78" w:rsidRDefault="00936B78" w:rsidP="00936B78">
      <w:pPr>
        <w:pStyle w:val="GesAbsatz"/>
        <w:tabs>
          <w:tab w:val="clear" w:pos="425"/>
          <w:tab w:val="left" w:pos="426"/>
        </w:tabs>
        <w:ind w:left="426" w:hanging="426"/>
      </w:pPr>
      <w:r>
        <w:t>3.</w:t>
      </w:r>
      <w:r>
        <w:tab/>
        <w:t>Wärmepumpen zur Nutzung von Geothermie, Umweltwärme oder Abwärme nur förderfähig, wenn sie mit einem der folgenden Zeichen ausgezeichnet sind:</w:t>
      </w:r>
    </w:p>
    <w:p w:rsidR="00936B78" w:rsidRDefault="00936B78" w:rsidP="00936B78">
      <w:pPr>
        <w:pStyle w:val="GesAbsatz"/>
        <w:tabs>
          <w:tab w:val="clear" w:pos="425"/>
          <w:tab w:val="left" w:pos="426"/>
        </w:tabs>
        <w:ind w:left="851" w:hanging="425"/>
      </w:pPr>
      <w:r>
        <w:t>a)</w:t>
      </w:r>
      <w:r>
        <w:tab/>
        <w:t>dem gemeinschaftlichen Umweltzeichen „Euroblume“</w:t>
      </w:r>
      <w:r>
        <w:rPr>
          <w:rStyle w:val="Funotenzeichen"/>
        </w:rPr>
        <w:footnoteReference w:id="3"/>
      </w:r>
      <w:r>
        <w:t>,</w:t>
      </w:r>
    </w:p>
    <w:p w:rsidR="00936B78" w:rsidRDefault="00936B78" w:rsidP="00936B78">
      <w:pPr>
        <w:pStyle w:val="GesAbsatz"/>
        <w:tabs>
          <w:tab w:val="clear" w:pos="425"/>
          <w:tab w:val="left" w:pos="426"/>
        </w:tabs>
        <w:ind w:left="851" w:hanging="425"/>
      </w:pPr>
      <w:r>
        <w:t>b)</w:t>
      </w:r>
      <w:r>
        <w:tab/>
        <w:t>dem Umweltzeichen „Blauer Engel“</w:t>
      </w:r>
      <w:r>
        <w:rPr>
          <w:rStyle w:val="Funotenzeichen"/>
        </w:rPr>
        <w:footnoteReference w:id="4"/>
      </w:r>
      <w:r>
        <w:t xml:space="preserve"> oder</w:t>
      </w:r>
    </w:p>
    <w:p w:rsidR="00936B78" w:rsidRDefault="00936B78" w:rsidP="00936B78">
      <w:pPr>
        <w:pStyle w:val="GesAbsatz"/>
        <w:tabs>
          <w:tab w:val="clear" w:pos="425"/>
          <w:tab w:val="left" w:pos="426"/>
        </w:tabs>
        <w:ind w:left="851" w:hanging="425"/>
      </w:pPr>
      <w:r>
        <w:lastRenderedPageBreak/>
        <w:t>c)</w:t>
      </w:r>
      <w:r>
        <w:tab/>
        <w:t xml:space="preserve">dem Prüfzeichen „European </w:t>
      </w:r>
      <w:r w:rsidRPr="002E2FE9">
        <w:t>Quality</w:t>
      </w:r>
      <w:r>
        <w:t xml:space="preserve"> Label </w:t>
      </w:r>
      <w:r w:rsidRPr="002E2FE9">
        <w:t>for</w:t>
      </w:r>
      <w:r>
        <w:t xml:space="preserve"> </w:t>
      </w:r>
      <w:r w:rsidRPr="002E2FE9">
        <w:t>Heat</w:t>
      </w:r>
      <w:r>
        <w:t xml:space="preserve"> Pumps“ (Version 1.3)</w:t>
      </w:r>
      <w:r>
        <w:rPr>
          <w:rStyle w:val="Funotenzeichen"/>
        </w:rPr>
        <w:footnoteReference w:id="5"/>
      </w:r>
      <w:r>
        <w:t>.</w:t>
      </w:r>
    </w:p>
    <w:p w:rsidR="00936B78" w:rsidRDefault="00936B78" w:rsidP="00936B78">
      <w:pPr>
        <w:pStyle w:val="GesAbsatz"/>
        <w:tabs>
          <w:tab w:val="clear" w:pos="425"/>
          <w:tab w:val="left" w:pos="426"/>
        </w:tabs>
        <w:ind w:left="426"/>
      </w:pPr>
      <w:r>
        <w:t>Die Verwaltungsvorschriften nach § 13 Satz 2 können abweichend von Satz 1 für die dort genannten Zeichen festlegen, dass die Zeichen im Falle von Änderungen ihrer Vergabegrundlagen nach diesen neuen Vergabegrundlagen vergeben worden sein müssen. Die Verwaltungsvorschriften können abweichend von Satz 1 ferner festlegen, dass Wärmepumpen auch förderfähig sind, wenn sie Anforderungen nach anderen europäischen oder gemeinschaftlichen Normen erfüllen, sofern diese den Anforderungen an die Vergabe der Zeichen nach Satz 1 entsprechen.</w:t>
      </w:r>
    </w:p>
    <w:p w:rsidR="00E4735D" w:rsidRDefault="00E4735D" w:rsidP="009065C6">
      <w:pPr>
        <w:pStyle w:val="berschrift3"/>
      </w:pPr>
      <w:bookmarkStart w:id="23" w:name="_Toc433362339"/>
      <w:r>
        <w:t>§ 15</w:t>
      </w:r>
      <w:r w:rsidR="009065C6">
        <w:br/>
      </w:r>
      <w:r>
        <w:t>Verhältnis zu Nutzungspflichten</w:t>
      </w:r>
      <w:bookmarkEnd w:id="23"/>
    </w:p>
    <w:p w:rsidR="00E4735D" w:rsidRDefault="00E4735D" w:rsidP="00936B78">
      <w:pPr>
        <w:pStyle w:val="GesAbsatz"/>
      </w:pPr>
      <w:r>
        <w:t>(1) Maßnahmen können nicht gefördert werden, soweit</w:t>
      </w:r>
      <w:r w:rsidR="00D4069F">
        <w:t xml:space="preserve"> </w:t>
      </w:r>
      <w:r>
        <w:t xml:space="preserve">sie der Erfüllung der Pflicht nach </w:t>
      </w:r>
      <w:r w:rsidR="00936B78">
        <w:t>§ 3 Absatz 1, der Pflicht nach § 3 Absatz 2</w:t>
      </w:r>
      <w:r>
        <w:t xml:space="preserve"> oder</w:t>
      </w:r>
      <w:r w:rsidR="00D4069F">
        <w:t xml:space="preserve"> </w:t>
      </w:r>
      <w:r>
        <w:t xml:space="preserve">einer landesrechtlichen Pflicht nach </w:t>
      </w:r>
      <w:r w:rsidR="00C31A84" w:rsidRPr="00C31A84">
        <w:t>§ 3 Absatz 4 Nummer 2</w:t>
      </w:r>
      <w:r>
        <w:t xml:space="preserve"> dienen.</w:t>
      </w:r>
    </w:p>
    <w:p w:rsidR="00E4735D" w:rsidRDefault="00E4735D" w:rsidP="00E4735D">
      <w:pPr>
        <w:pStyle w:val="GesAbsatz"/>
      </w:pPr>
      <w:r>
        <w:t>(2) Absatz 1 gilt nicht bei den folgenden Maßnahmen:</w:t>
      </w:r>
    </w:p>
    <w:p w:rsidR="00E4735D" w:rsidRDefault="00E4735D" w:rsidP="00E4735D">
      <w:pPr>
        <w:pStyle w:val="GesAbsatz"/>
      </w:pPr>
      <w:r>
        <w:t>1.</w:t>
      </w:r>
      <w:r w:rsidR="00D4069F">
        <w:tab/>
      </w:r>
      <w:r>
        <w:t>Maßnahmen, die technische oder sonstige Anforderungen</w:t>
      </w:r>
      <w:r w:rsidR="00D4069F">
        <w:t xml:space="preserve"> </w:t>
      </w:r>
      <w:r>
        <w:t>erfüllen, die</w:t>
      </w:r>
    </w:p>
    <w:p w:rsidR="00E4735D" w:rsidRDefault="00E4735D" w:rsidP="00C31A84">
      <w:pPr>
        <w:pStyle w:val="GesAbsatz"/>
        <w:ind w:left="851" w:hanging="425"/>
      </w:pPr>
      <w:r>
        <w:t>a)</w:t>
      </w:r>
      <w:r w:rsidR="00D4069F">
        <w:tab/>
      </w:r>
      <w:r>
        <w:t xml:space="preserve">im Falle des </w:t>
      </w:r>
      <w:r w:rsidR="00C31A84">
        <w:t>§ 3 Absatz 1 oder 2</w:t>
      </w:r>
      <w:r>
        <w:t xml:space="preserve"> anspruchsvoller als die</w:t>
      </w:r>
      <w:r w:rsidR="00D4069F">
        <w:t xml:space="preserve"> </w:t>
      </w:r>
      <w:r>
        <w:t xml:space="preserve">Anforderungen nach den Nummern I bis </w:t>
      </w:r>
      <w:r w:rsidR="00C31A84">
        <w:t xml:space="preserve">VI </w:t>
      </w:r>
      <w:r>
        <w:t>der</w:t>
      </w:r>
      <w:r w:rsidR="00D4069F">
        <w:t xml:space="preserve"> </w:t>
      </w:r>
      <w:r>
        <w:t>Anlage zu diesem Gesetz oder</w:t>
      </w:r>
    </w:p>
    <w:p w:rsidR="00E4735D" w:rsidRDefault="00E4735D" w:rsidP="00C31A84">
      <w:pPr>
        <w:pStyle w:val="GesAbsatz"/>
        <w:ind w:left="851" w:hanging="425"/>
      </w:pPr>
      <w:r>
        <w:t>b)</w:t>
      </w:r>
      <w:r w:rsidR="00D4069F">
        <w:tab/>
      </w:r>
      <w:r>
        <w:t xml:space="preserve">im Falle des </w:t>
      </w:r>
      <w:r w:rsidR="00C31A84">
        <w:t>§ 3 Absatz 4 Nummer 2</w:t>
      </w:r>
      <w:r>
        <w:t xml:space="preserve"> anspruchsvoller als die</w:t>
      </w:r>
      <w:r w:rsidR="00D4069F">
        <w:t xml:space="preserve"> </w:t>
      </w:r>
      <w:r>
        <w:t>Anforderungen nach der landesrechtlichen Pflicht</w:t>
      </w:r>
      <w:r w:rsidR="00D4069F">
        <w:t xml:space="preserve"> </w:t>
      </w:r>
      <w:r>
        <w:t>sind,</w:t>
      </w:r>
    </w:p>
    <w:p w:rsidR="00E4735D" w:rsidRDefault="00E4735D" w:rsidP="00E4735D">
      <w:pPr>
        <w:pStyle w:val="GesAbsatz"/>
      </w:pPr>
      <w:r>
        <w:t>2.</w:t>
      </w:r>
      <w:r w:rsidR="00D4069F">
        <w:tab/>
      </w:r>
      <w:r>
        <w:t xml:space="preserve">Maßnahmen, die den </w:t>
      </w:r>
      <w:r w:rsidR="00C31A84" w:rsidRPr="00C31A84">
        <w:t>Wärme- und Kälteenergiebedarf</w:t>
      </w:r>
      <w:r w:rsidR="00C31A84" w:rsidRPr="00C31A84" w:rsidDel="00C31A84">
        <w:t xml:space="preserve"> </w:t>
      </w:r>
      <w:r>
        <w:t>zu einem</w:t>
      </w:r>
      <w:r w:rsidR="00D4069F">
        <w:t xml:space="preserve"> </w:t>
      </w:r>
      <w:r>
        <w:t>Anteil decken, der</w:t>
      </w:r>
    </w:p>
    <w:p w:rsidR="00E4735D" w:rsidRDefault="00E4735D" w:rsidP="00C31A84">
      <w:pPr>
        <w:pStyle w:val="GesAbsatz"/>
        <w:ind w:left="851" w:hanging="425"/>
      </w:pPr>
      <w:r>
        <w:t>a)</w:t>
      </w:r>
      <w:r w:rsidR="00D4069F">
        <w:tab/>
      </w:r>
      <w:r>
        <w:t xml:space="preserve">im Falle des </w:t>
      </w:r>
      <w:r w:rsidR="00C31A84">
        <w:t>3 Absatz 1 oder 2</w:t>
      </w:r>
      <w:r>
        <w:t xml:space="preserve"> um 50 Prozent höher als</w:t>
      </w:r>
      <w:r w:rsidR="00D4069F">
        <w:t xml:space="preserve"> </w:t>
      </w:r>
      <w:r>
        <w:t xml:space="preserve">der Mindestanteil nach </w:t>
      </w:r>
      <w:r w:rsidR="00C31A84" w:rsidRPr="00C31A84">
        <w:t>§ 5 oder § 5a</w:t>
      </w:r>
      <w:r>
        <w:t xml:space="preserve"> oder</w:t>
      </w:r>
    </w:p>
    <w:p w:rsidR="00E4735D" w:rsidRDefault="00E4735D" w:rsidP="00C31A84">
      <w:pPr>
        <w:pStyle w:val="GesAbsatz"/>
        <w:ind w:left="851" w:hanging="425"/>
      </w:pPr>
      <w:r>
        <w:t>b)</w:t>
      </w:r>
      <w:r w:rsidR="00D4069F">
        <w:tab/>
      </w:r>
      <w:r>
        <w:t xml:space="preserve">im Falle des </w:t>
      </w:r>
      <w:r w:rsidR="00C31A84">
        <w:t>§ 3 Absatz 4 Nummer 2</w:t>
      </w:r>
      <w:r>
        <w:t xml:space="preserve"> höher als der landesrechtlich</w:t>
      </w:r>
      <w:r w:rsidR="00D4069F">
        <w:t xml:space="preserve"> </w:t>
      </w:r>
      <w:r>
        <w:t>vorgeschriebene Mindestanteil</w:t>
      </w:r>
      <w:r w:rsidR="00D4069F">
        <w:t xml:space="preserve"> </w:t>
      </w:r>
      <w:r>
        <w:t>ist,</w:t>
      </w:r>
    </w:p>
    <w:p w:rsidR="00E4735D" w:rsidRDefault="00E4735D" w:rsidP="00E4735D">
      <w:pPr>
        <w:pStyle w:val="GesAbsatz"/>
      </w:pPr>
      <w:r>
        <w:t>3.</w:t>
      </w:r>
      <w:r w:rsidR="00D4069F">
        <w:tab/>
      </w:r>
      <w:r>
        <w:t>Maßnahmen, die mit weiteren Maßnahmen zur Steigerung</w:t>
      </w:r>
      <w:r w:rsidR="00D4069F">
        <w:t xml:space="preserve"> </w:t>
      </w:r>
      <w:r>
        <w:t>der Energieeffizienz verbunden werden,</w:t>
      </w:r>
    </w:p>
    <w:p w:rsidR="00E4735D" w:rsidRDefault="00E4735D" w:rsidP="00E4735D">
      <w:pPr>
        <w:pStyle w:val="GesAbsatz"/>
      </w:pPr>
      <w:r>
        <w:t>4.</w:t>
      </w:r>
      <w:r w:rsidR="00D4069F">
        <w:tab/>
      </w:r>
      <w:r>
        <w:t>Maßnahmen zur Nutzung solarthermischer Anlagen</w:t>
      </w:r>
      <w:r w:rsidR="00D4069F">
        <w:t xml:space="preserve"> </w:t>
      </w:r>
      <w:r>
        <w:t>auch für die Heizung eines Gebäudes und</w:t>
      </w:r>
    </w:p>
    <w:p w:rsidR="00E4735D" w:rsidRDefault="00E4735D" w:rsidP="00E4735D">
      <w:pPr>
        <w:pStyle w:val="GesAbsatz"/>
      </w:pPr>
      <w:r>
        <w:t>5.</w:t>
      </w:r>
      <w:r w:rsidR="00D4069F">
        <w:tab/>
      </w:r>
      <w:r>
        <w:t>Maßnahmen zur Nutzung von Tiefengeothermie.</w:t>
      </w:r>
    </w:p>
    <w:p w:rsidR="00E4735D" w:rsidRDefault="00E4735D" w:rsidP="00E4735D">
      <w:pPr>
        <w:pStyle w:val="GesAbsatz"/>
      </w:pPr>
      <w:r>
        <w:t>(3) Die Förderung kann in den Fällen des Absatzes 2</w:t>
      </w:r>
      <w:r w:rsidR="00D4069F">
        <w:t xml:space="preserve"> </w:t>
      </w:r>
      <w:r>
        <w:t>auf die Gesamtmaßnahme bezogen werden.</w:t>
      </w:r>
    </w:p>
    <w:p w:rsidR="00E4735D" w:rsidRDefault="00E4735D" w:rsidP="00E4735D">
      <w:pPr>
        <w:pStyle w:val="GesAbsatz"/>
      </w:pPr>
      <w:r>
        <w:t>(4) Einzelheiten werden in den Verwaltungsvorschriften</w:t>
      </w:r>
      <w:r w:rsidR="00D4069F">
        <w:t xml:space="preserve"> </w:t>
      </w:r>
      <w:r>
        <w:t>nach § 13 Satz 2 geregelt.</w:t>
      </w:r>
    </w:p>
    <w:p w:rsidR="00E4735D" w:rsidRDefault="00E4735D" w:rsidP="00E4735D">
      <w:pPr>
        <w:pStyle w:val="GesAbsatz"/>
      </w:pPr>
      <w:r>
        <w:t>(5) Fördermaßnahmen durch das Land oder durch</w:t>
      </w:r>
      <w:r w:rsidR="00D4069F">
        <w:t xml:space="preserve"> </w:t>
      </w:r>
      <w:r>
        <w:t>ein Kreditinstitut, an dem der Bund oder das Land beteiligt</w:t>
      </w:r>
      <w:r w:rsidR="00D4069F">
        <w:t xml:space="preserve"> </w:t>
      </w:r>
      <w:r>
        <w:t>sind, bleiben unberührt.</w:t>
      </w:r>
    </w:p>
    <w:p w:rsidR="00E4735D" w:rsidRPr="00D4069F" w:rsidRDefault="00E4735D" w:rsidP="00D4069F">
      <w:pPr>
        <w:pStyle w:val="berschrift2"/>
      </w:pPr>
      <w:bookmarkStart w:id="24" w:name="_Toc433362340"/>
      <w:r w:rsidRPr="00D4069F">
        <w:t>Teil 4</w:t>
      </w:r>
      <w:r w:rsidR="00D4069F" w:rsidRPr="00D4069F">
        <w:br/>
      </w:r>
      <w:r w:rsidRPr="00D4069F">
        <w:t>Schlussbestimmungen</w:t>
      </w:r>
      <w:bookmarkEnd w:id="24"/>
    </w:p>
    <w:p w:rsidR="00E4735D" w:rsidRDefault="00E4735D" w:rsidP="00D4069F">
      <w:pPr>
        <w:pStyle w:val="berschrift3"/>
      </w:pPr>
      <w:bookmarkStart w:id="25" w:name="_Toc433362341"/>
      <w:r>
        <w:t>§ 16</w:t>
      </w:r>
      <w:r w:rsidR="00D4069F">
        <w:br/>
      </w:r>
      <w:r>
        <w:t>Anschluss- und Benutzungszwang</w:t>
      </w:r>
      <w:bookmarkEnd w:id="25"/>
    </w:p>
    <w:p w:rsidR="00E4735D" w:rsidRDefault="00E4735D" w:rsidP="00C31A84">
      <w:pPr>
        <w:pStyle w:val="GesAbsatz"/>
      </w:pPr>
      <w:r>
        <w:t>Die Gemeinden und Gemeindeverbände können von</w:t>
      </w:r>
      <w:r w:rsidR="00D4069F">
        <w:t xml:space="preserve"> </w:t>
      </w:r>
      <w:r>
        <w:t>einer Bestimmung nach Landesrecht, die sie zur Begründung</w:t>
      </w:r>
      <w:r w:rsidR="00D4069F">
        <w:t xml:space="preserve"> </w:t>
      </w:r>
      <w:r>
        <w:t>eines Anschluss- und Benutzungszwangs</w:t>
      </w:r>
      <w:r w:rsidR="00D4069F">
        <w:t xml:space="preserve"> </w:t>
      </w:r>
      <w:r>
        <w:t xml:space="preserve">an ein Netz der öffentlichen </w:t>
      </w:r>
      <w:r w:rsidR="00C31A84">
        <w:t>Fernwärme- oder Fernkälteversorgung</w:t>
      </w:r>
      <w:r w:rsidR="00D4069F">
        <w:t xml:space="preserve"> </w:t>
      </w:r>
      <w:r>
        <w:t>ermächtigt, auch zum Zwecke des Klima- und</w:t>
      </w:r>
      <w:r w:rsidR="00D4069F">
        <w:t xml:space="preserve"> </w:t>
      </w:r>
      <w:r>
        <w:t>Ressourcenschutzes Gebrauch machen.</w:t>
      </w:r>
    </w:p>
    <w:p w:rsidR="00C31A84" w:rsidRDefault="00C31A84" w:rsidP="00C31A84">
      <w:pPr>
        <w:pStyle w:val="berschrift3"/>
      </w:pPr>
      <w:bookmarkStart w:id="26" w:name="_Toc433362342"/>
      <w:r>
        <w:t>§ 16a</w:t>
      </w:r>
      <w:r>
        <w:br/>
        <w:t>Installateure für Erneuerbare Energien</w:t>
      </w:r>
      <w:bookmarkEnd w:id="26"/>
    </w:p>
    <w:p w:rsidR="00C31A84" w:rsidRDefault="00C31A84" w:rsidP="00C31A84">
      <w:pPr>
        <w:pStyle w:val="GesAbsatz"/>
      </w:pPr>
      <w:r>
        <w:t>Zur Fortbildung von Installateuren für den Einbau von Wärmepumpen oder von Anlagen zur Erzeugung von Strom, Wärme oder Kälte aus Biomasse, solarer Strahlungsenergie oder Geothermie können die Handwerkskammern Fortbildungsprüfungsregelungen nach § 42a der Handwerksordnung und nach Maßgabe des Anhangs IV der Richtlinie 2009/28/EG erlassen.</w:t>
      </w:r>
    </w:p>
    <w:p w:rsidR="00E4735D" w:rsidRDefault="00E4735D" w:rsidP="00D4069F">
      <w:pPr>
        <w:pStyle w:val="berschrift3"/>
      </w:pPr>
      <w:bookmarkStart w:id="27" w:name="_Toc433362343"/>
      <w:r>
        <w:lastRenderedPageBreak/>
        <w:t>§ 17</w:t>
      </w:r>
      <w:r w:rsidR="00D4069F">
        <w:br/>
      </w:r>
      <w:r>
        <w:t>Bußgeldvorschriften</w:t>
      </w:r>
      <w:bookmarkEnd w:id="27"/>
    </w:p>
    <w:p w:rsidR="00E4735D" w:rsidRDefault="00E4735D" w:rsidP="00E4735D">
      <w:pPr>
        <w:pStyle w:val="GesAbsatz"/>
      </w:pPr>
      <w:r>
        <w:t>(1) Ordnungswidrig handelt, wer vorsätzlich oder</w:t>
      </w:r>
      <w:r w:rsidR="00D4069F">
        <w:t xml:space="preserve"> </w:t>
      </w:r>
      <w:r>
        <w:t>leichtfertig</w:t>
      </w:r>
    </w:p>
    <w:p w:rsidR="00E4735D" w:rsidRDefault="00E4735D" w:rsidP="00C31A84">
      <w:pPr>
        <w:pStyle w:val="GesAbsatz"/>
      </w:pPr>
      <w:r>
        <w:t>1.</w:t>
      </w:r>
      <w:r w:rsidR="00D4069F">
        <w:tab/>
      </w:r>
      <w:r>
        <w:t xml:space="preserve">entgegen § 3 Abs. 1 den </w:t>
      </w:r>
      <w:r w:rsidR="00C31A84">
        <w:t>Wärme- und Kälteenergiebedarf</w:t>
      </w:r>
      <w:r w:rsidR="00C31A84" w:rsidDel="00C31A84">
        <w:t xml:space="preserve"> </w:t>
      </w:r>
      <w:r>
        <w:t>nicht</w:t>
      </w:r>
      <w:r w:rsidR="00D4069F">
        <w:t xml:space="preserve"> </w:t>
      </w:r>
      <w:r>
        <w:t>oder nicht richtig mit Erneuerbaren Energien deckt,</w:t>
      </w:r>
    </w:p>
    <w:p w:rsidR="00E4735D" w:rsidRDefault="00E4735D" w:rsidP="00D4069F">
      <w:pPr>
        <w:pStyle w:val="GesAbsatz"/>
        <w:ind w:left="426" w:hanging="426"/>
      </w:pPr>
      <w:r>
        <w:t>2.</w:t>
      </w:r>
      <w:r w:rsidR="00D4069F">
        <w:tab/>
      </w:r>
      <w:r>
        <w:t>entgegen § 10 Abs. 1 Satz 1 einen Nachweis nicht,</w:t>
      </w:r>
      <w:r w:rsidR="00D4069F">
        <w:t xml:space="preserve"> </w:t>
      </w:r>
      <w:r>
        <w:t>nicht richtig, nicht vollständig oder nicht rechtzeitig</w:t>
      </w:r>
      <w:r w:rsidR="00D4069F">
        <w:t xml:space="preserve"> </w:t>
      </w:r>
      <w:r>
        <w:t>erbringt,</w:t>
      </w:r>
    </w:p>
    <w:p w:rsidR="00E4735D" w:rsidRDefault="00E4735D" w:rsidP="00D4069F">
      <w:pPr>
        <w:pStyle w:val="GesAbsatz"/>
        <w:ind w:left="426" w:hanging="426"/>
      </w:pPr>
      <w:r>
        <w:t>3.</w:t>
      </w:r>
      <w:r w:rsidR="00D4069F">
        <w:tab/>
      </w:r>
      <w:r>
        <w:t>entgegen § 10 Abs. 2 Nr. 1 Buchstabe b Doppelbuchstabe</w:t>
      </w:r>
      <w:r w:rsidR="00D4069F">
        <w:t xml:space="preserve"> </w:t>
      </w:r>
      <w:r>
        <w:t>aa oder Nr. 2 Buchstabe a oder Abs. 3</w:t>
      </w:r>
      <w:r w:rsidR="00D4069F">
        <w:t xml:space="preserve"> </w:t>
      </w:r>
      <w:r>
        <w:t>Satz 1 Nr. 2 einen Nachweis nicht oder nicht mindestens</w:t>
      </w:r>
      <w:r w:rsidR="00D4069F">
        <w:t xml:space="preserve"> </w:t>
      </w:r>
      <w:r>
        <w:t>fünf Jahre aufbewahrt oder</w:t>
      </w:r>
    </w:p>
    <w:p w:rsidR="00E4735D" w:rsidRDefault="00E4735D" w:rsidP="00E4735D">
      <w:pPr>
        <w:pStyle w:val="GesAbsatz"/>
      </w:pPr>
      <w:r>
        <w:t>4.</w:t>
      </w:r>
      <w:r w:rsidR="00D4069F">
        <w:tab/>
      </w:r>
      <w:r>
        <w:t>entgegen § 10 Abs. 5 eine unrichtige oder unvollständige</w:t>
      </w:r>
      <w:r w:rsidR="00D4069F">
        <w:t xml:space="preserve"> </w:t>
      </w:r>
      <w:r>
        <w:t>Angabe macht.</w:t>
      </w:r>
    </w:p>
    <w:p w:rsidR="00E4735D" w:rsidRDefault="00E4735D" w:rsidP="00E4735D">
      <w:pPr>
        <w:pStyle w:val="GesAbsatz"/>
      </w:pPr>
      <w:r>
        <w:t>(2) Die Ordnungswidrigkeit kann in den Fällen des</w:t>
      </w:r>
      <w:r w:rsidR="00D4069F">
        <w:t xml:space="preserve"> </w:t>
      </w:r>
      <w:r>
        <w:t>Absatzes 1 Nr. 1, 2 und 4 mit einer Geldbuße bis zu</w:t>
      </w:r>
      <w:r w:rsidR="00D4069F">
        <w:t xml:space="preserve"> </w:t>
      </w:r>
      <w:r>
        <w:t>fünfzigtausend Euro und im Falle des Absatzes 1 Nr. 3</w:t>
      </w:r>
      <w:r w:rsidR="00D4069F">
        <w:t xml:space="preserve"> </w:t>
      </w:r>
      <w:r>
        <w:t>mit einer Geldbuße bis zu zwanzigtausend Euro geahndet</w:t>
      </w:r>
      <w:r w:rsidR="00D4069F">
        <w:t xml:space="preserve"> </w:t>
      </w:r>
      <w:r>
        <w:t>werden.</w:t>
      </w:r>
    </w:p>
    <w:p w:rsidR="00E4735D" w:rsidRDefault="00E4735D" w:rsidP="00D4069F">
      <w:pPr>
        <w:pStyle w:val="berschrift3"/>
      </w:pPr>
      <w:bookmarkStart w:id="28" w:name="_Toc433362344"/>
      <w:r>
        <w:t>§ 18</w:t>
      </w:r>
      <w:r w:rsidR="00D4069F">
        <w:br/>
      </w:r>
      <w:r>
        <w:t>Erfahrungsbericht</w:t>
      </w:r>
      <w:bookmarkEnd w:id="28"/>
    </w:p>
    <w:p w:rsidR="00E4735D" w:rsidRDefault="00E4735D" w:rsidP="00E4735D">
      <w:pPr>
        <w:pStyle w:val="GesAbsatz"/>
      </w:pPr>
      <w:r>
        <w:t>Die Bundesregierung hat dem Deutschen Bundestag</w:t>
      </w:r>
      <w:r w:rsidR="00D4069F">
        <w:t xml:space="preserve"> </w:t>
      </w:r>
      <w:r>
        <w:t>bis zum 31. Dezember 2011 und danach alle vier Jahre</w:t>
      </w:r>
      <w:r w:rsidR="00D4069F">
        <w:t xml:space="preserve"> </w:t>
      </w:r>
      <w:r>
        <w:t>einen Erfahrungsbericht zu diesem Gesetz vorzulegen.</w:t>
      </w:r>
      <w:r w:rsidR="00D4069F">
        <w:t xml:space="preserve"> </w:t>
      </w:r>
      <w:r>
        <w:t>Sie soll insbesondere über</w:t>
      </w:r>
    </w:p>
    <w:p w:rsidR="00E4735D" w:rsidRDefault="00E4735D" w:rsidP="00D4069F">
      <w:pPr>
        <w:pStyle w:val="GesAbsatz"/>
        <w:ind w:left="426" w:hanging="426"/>
      </w:pPr>
      <w:r>
        <w:t>1.</w:t>
      </w:r>
      <w:r w:rsidR="00D4069F">
        <w:tab/>
      </w:r>
      <w:r>
        <w:t>den Stand der Markteinführung von Anlagen zur Erzeugung</w:t>
      </w:r>
      <w:r w:rsidR="00D4069F">
        <w:t xml:space="preserve"> </w:t>
      </w:r>
      <w:r>
        <w:t>von Wärme und Kälte aus Erneuerbaren</w:t>
      </w:r>
      <w:r w:rsidR="00D4069F">
        <w:t xml:space="preserve"> </w:t>
      </w:r>
      <w:r>
        <w:t>Energien im Hinblick auf die Erreichung des Zwecks</w:t>
      </w:r>
      <w:r w:rsidR="00D4069F">
        <w:t xml:space="preserve"> </w:t>
      </w:r>
      <w:r>
        <w:t>und Ziels nach § 1,</w:t>
      </w:r>
    </w:p>
    <w:p w:rsidR="00E4735D" w:rsidRDefault="00E4735D" w:rsidP="00E4735D">
      <w:pPr>
        <w:pStyle w:val="GesAbsatz"/>
      </w:pPr>
      <w:r>
        <w:t>2.</w:t>
      </w:r>
      <w:r w:rsidR="00D4069F">
        <w:tab/>
      </w:r>
      <w:r>
        <w:t>die technische Entwicklung, die Kostenentwicklung</w:t>
      </w:r>
      <w:r w:rsidR="00D4069F">
        <w:t xml:space="preserve"> </w:t>
      </w:r>
      <w:r>
        <w:t>und die Wirtschaftlichkeit dieser Anlagen,</w:t>
      </w:r>
    </w:p>
    <w:p w:rsidR="00E4735D" w:rsidRDefault="00E4735D" w:rsidP="00D4069F">
      <w:pPr>
        <w:pStyle w:val="GesAbsatz"/>
        <w:ind w:left="426" w:hanging="426"/>
      </w:pPr>
      <w:r>
        <w:t>3.</w:t>
      </w:r>
      <w:r w:rsidR="00D4069F">
        <w:tab/>
      </w:r>
      <w:r>
        <w:t>die eingesparte Menge Mineralöl und Erdgas sowie</w:t>
      </w:r>
      <w:r w:rsidR="00D4069F">
        <w:t xml:space="preserve"> </w:t>
      </w:r>
      <w:r>
        <w:t>die dadurch reduzierten Emissionen von Treibhausgasen</w:t>
      </w:r>
      <w:r w:rsidR="00D4069F">
        <w:t xml:space="preserve"> </w:t>
      </w:r>
      <w:r>
        <w:t>und</w:t>
      </w:r>
    </w:p>
    <w:p w:rsidR="00E4735D" w:rsidRDefault="00E4735D" w:rsidP="00D4069F">
      <w:pPr>
        <w:pStyle w:val="GesAbsatz"/>
        <w:ind w:left="426" w:hanging="426"/>
      </w:pPr>
      <w:r>
        <w:t>4.</w:t>
      </w:r>
      <w:r w:rsidR="00D4069F">
        <w:tab/>
      </w:r>
      <w:r>
        <w:t>den Vollzug dieses Gesetzes</w:t>
      </w:r>
      <w:r w:rsidR="00D4069F">
        <w:t xml:space="preserve"> </w:t>
      </w:r>
      <w:r>
        <w:t>berichten. Der Erfahrungsbericht macht Vorschläge zur</w:t>
      </w:r>
      <w:r w:rsidR="00D4069F">
        <w:t xml:space="preserve"> </w:t>
      </w:r>
      <w:r>
        <w:t>weiteren Entwicklung des Gesetzes.</w:t>
      </w:r>
    </w:p>
    <w:p w:rsidR="00C31A84" w:rsidRDefault="00C31A84" w:rsidP="00C31A84">
      <w:pPr>
        <w:pStyle w:val="berschrift3"/>
      </w:pPr>
      <w:bookmarkStart w:id="29" w:name="_Toc433362345"/>
      <w:r>
        <w:t>§ 18a</w:t>
      </w:r>
      <w:r>
        <w:br/>
        <w:t>Berichte der Länder</w:t>
      </w:r>
      <w:bookmarkEnd w:id="29"/>
    </w:p>
    <w:p w:rsidR="00C31A84" w:rsidRDefault="00C31A84" w:rsidP="00C31A84">
      <w:pPr>
        <w:pStyle w:val="GesAbsatz"/>
        <w:tabs>
          <w:tab w:val="clear" w:pos="425"/>
        </w:tabs>
      </w:pPr>
      <w:r>
        <w:t>Damit die Bundesregierung die Berichte nach Artikel 22 der Richtlinie 2009/28/EG und den Erfahrungsbericht nach § 18 erstellen kann, berichten ihr die Länder erstmals bis zum 30. Juni 2011, dann bis zum 30. April 2013 und danach alle zwei Jahre über</w:t>
      </w:r>
    </w:p>
    <w:p w:rsidR="00C31A84" w:rsidRDefault="00C31A84" w:rsidP="00C31A84">
      <w:pPr>
        <w:pStyle w:val="GesAbsatz"/>
        <w:ind w:left="426" w:hanging="426"/>
      </w:pPr>
      <w:r>
        <w:t>1.</w:t>
      </w:r>
      <w:r>
        <w:tab/>
        <w:t>die Erfahrungen mit der Vorbildfunktion nach § 1a,</w:t>
      </w:r>
    </w:p>
    <w:p w:rsidR="00C31A84" w:rsidRDefault="00C31A84" w:rsidP="00C31A84">
      <w:pPr>
        <w:pStyle w:val="GesAbsatz"/>
        <w:ind w:left="426" w:hanging="426"/>
      </w:pPr>
      <w:r>
        <w:t>2.</w:t>
      </w:r>
      <w:r>
        <w:tab/>
        <w:t>die getroffenen oder geplanten Regelungen zur Förderung der Erzeugung von Wärme und Kälte aus Erneuerbaren Energien, insbesondere Regelungen nach § 3 Absatz 4, und</w:t>
      </w:r>
    </w:p>
    <w:p w:rsidR="00C31A84" w:rsidRDefault="00C31A84" w:rsidP="00C31A84">
      <w:pPr>
        <w:pStyle w:val="GesAbsatz"/>
        <w:ind w:left="426" w:hanging="426"/>
      </w:pPr>
      <w:r>
        <w:t>3.</w:t>
      </w:r>
      <w:r>
        <w:tab/>
        <w:t>den Vollzug dieses Gesetzes.</w:t>
      </w:r>
    </w:p>
    <w:p w:rsidR="00C31A84" w:rsidRDefault="00C31A84" w:rsidP="00C31A84">
      <w:pPr>
        <w:pStyle w:val="GesAbsatz"/>
        <w:tabs>
          <w:tab w:val="clear" w:pos="425"/>
        </w:tabs>
      </w:pPr>
      <w:r>
        <w:t>Satz 1 Nummer 1 gilt nicht für den Bericht, der bis zum 30. Juni 2011 vorzulegen ist. Die Berichte nach Satz 1 dürfen keine personenbezogenen Daten enthalten.</w:t>
      </w:r>
    </w:p>
    <w:p w:rsidR="00E4735D" w:rsidRDefault="00E4735D" w:rsidP="00D4069F">
      <w:pPr>
        <w:pStyle w:val="berschrift3"/>
      </w:pPr>
      <w:bookmarkStart w:id="30" w:name="_Toc433362346"/>
      <w:r>
        <w:t>§ 19</w:t>
      </w:r>
      <w:r w:rsidR="00D4069F">
        <w:br/>
      </w:r>
      <w:r w:rsidR="00C31A84" w:rsidRPr="00C31A84">
        <w:t>Übergangsvorschriften</w:t>
      </w:r>
      <w:bookmarkEnd w:id="30"/>
    </w:p>
    <w:p w:rsidR="00E4735D" w:rsidRDefault="00E4735D" w:rsidP="00E4735D">
      <w:pPr>
        <w:pStyle w:val="GesAbsatz"/>
      </w:pPr>
      <w:r>
        <w:t xml:space="preserve">(1) </w:t>
      </w:r>
      <w:r w:rsidR="0075221C" w:rsidRPr="0075221C">
        <w:t>§ 3 Absatz 1 Satz 1</w:t>
      </w:r>
      <w:r>
        <w:t xml:space="preserve"> ist nicht anzuwenden auf die Errichtung</w:t>
      </w:r>
      <w:r w:rsidR="00D4069F">
        <w:t xml:space="preserve"> </w:t>
      </w:r>
      <w:r>
        <w:t>von Gebäuden, wenn für das Vorhaben vor dem</w:t>
      </w:r>
      <w:r w:rsidR="00D4069F">
        <w:t xml:space="preserve"> </w:t>
      </w:r>
      <w:r>
        <w:t>1. Januar 2009 der Bauantrag</w:t>
      </w:r>
      <w:r w:rsidR="0075221C">
        <w:t xml:space="preserve"> </w:t>
      </w:r>
      <w:r w:rsidR="0075221C" w:rsidRPr="0075221C">
        <w:t>oder der Antrag auf Zustimmung</w:t>
      </w:r>
      <w:r>
        <w:t xml:space="preserve"> gestellt oder die Bauanzeige</w:t>
      </w:r>
      <w:r w:rsidR="00D4069F">
        <w:t xml:space="preserve"> </w:t>
      </w:r>
      <w:r>
        <w:t>erstattet ist.</w:t>
      </w:r>
    </w:p>
    <w:p w:rsidR="00E4735D" w:rsidRDefault="00E4735D" w:rsidP="0075221C">
      <w:pPr>
        <w:pStyle w:val="GesAbsatz"/>
      </w:pPr>
      <w:r>
        <w:t xml:space="preserve">(2) </w:t>
      </w:r>
      <w:r w:rsidR="0075221C">
        <w:t>§ 3 Absatz 1 Satz 1</w:t>
      </w:r>
      <w:r>
        <w:t xml:space="preserve"> ist nicht anzuwenden auf die nicht genehmigungsbedürftige</w:t>
      </w:r>
      <w:r w:rsidR="00D4069F">
        <w:t xml:space="preserve"> </w:t>
      </w:r>
      <w:r>
        <w:t>Errichtung von Gebäuden, die</w:t>
      </w:r>
      <w:r w:rsidR="00D4069F">
        <w:t xml:space="preserve"> </w:t>
      </w:r>
      <w:r>
        <w:t>nach Maßgabe des Bauordnungsrechts der zuständigen</w:t>
      </w:r>
      <w:r w:rsidR="00D4069F">
        <w:t xml:space="preserve"> </w:t>
      </w:r>
      <w:r>
        <w:t>Behörde zur Kenntnis zu bringen sind, wenn die</w:t>
      </w:r>
      <w:r w:rsidR="00D4069F">
        <w:t xml:space="preserve"> </w:t>
      </w:r>
      <w:r>
        <w:t>erforderliche Kenntnisgabe an die Behörde vor dem</w:t>
      </w:r>
      <w:r w:rsidR="00D4069F">
        <w:t xml:space="preserve"> </w:t>
      </w:r>
      <w:r>
        <w:t>1. Januar 2009 erfolgt ist. Auf sonstige nicht genehmigungsbedürftige,</w:t>
      </w:r>
      <w:r w:rsidR="00D4069F">
        <w:t xml:space="preserve"> </w:t>
      </w:r>
      <w:r>
        <w:t>insbesondere genehmigungs-, anzeige-</w:t>
      </w:r>
      <w:r w:rsidR="00D4069F">
        <w:t xml:space="preserve"> </w:t>
      </w:r>
      <w:r>
        <w:t>und verfahrensfreie Errichtungen von Gebäuden ist</w:t>
      </w:r>
      <w:r w:rsidR="00D4069F">
        <w:t xml:space="preserve"> </w:t>
      </w:r>
      <w:r w:rsidR="0075221C">
        <w:t>§ 3 Absatz 1 Satz 1</w:t>
      </w:r>
      <w:r>
        <w:t xml:space="preserve"> nicht anzuwenden, wenn vor dem 1. Januar</w:t>
      </w:r>
      <w:r w:rsidR="00D4069F">
        <w:t xml:space="preserve"> </w:t>
      </w:r>
      <w:r>
        <w:t>2009 mit der Bauausführung begonnen worden ist.</w:t>
      </w:r>
    </w:p>
    <w:p w:rsidR="0075221C" w:rsidRDefault="0075221C" w:rsidP="0075221C">
      <w:pPr>
        <w:pStyle w:val="GesAbsatz"/>
      </w:pPr>
      <w:r>
        <w:t xml:space="preserve">(3) § 3 Absatz 1 Satz 2, § 3 Absatz 2 und Nummer VII.2 der Anlage zu diesem Gesetz sind nicht anzuwenden auf die Errichtung oder grundlegende Renovierung von öffentlichen Gebäuden, wenn für das Vorhaben vor dem 1. Juli 2011 der Bauantrag oder der Antrag auf Zustimmung gestellt oder die Bauanzeige erstattet ist. Auf die nicht genehmigungsbedürftige Errichtung oder grundlegende Renovierung von öffentlichen Gebäuden, die </w:t>
      </w:r>
      <w:r>
        <w:lastRenderedPageBreak/>
        <w:t>nach Maßgabe des Bauordnungsrechts der zuständigen Behörde zur Kenntnis zu bringen sind, sind § 3 Absatz 1 Satz 2, § 3 Absatz 2 und Nummer VII.2 der Anlage zu diesem Gesetz nicht anzuwenden, wenn die erforderliche Kenntnisgabe an die Behörde vor dem 1. Juli 2011 erfolgt ist. Auf sonstige nicht genehmigungsbedürftige, insbesondere genehmigungs-, anzeige- und verfahrensfreie Errichtungen und grundlegende Renovierungen von öffentlichen Gebäuden sind § 3 Absatz 1 Satz 2, § 3 Absatz 2 und Nummer VII.2 der Anlage zu diesem Gesetz nicht anzuwenden, wenn vor dem 1. Januar 2012 mit der Bauausführung begonnen worden ist.</w:t>
      </w:r>
    </w:p>
    <w:p w:rsidR="0075221C" w:rsidRDefault="0075221C" w:rsidP="0075221C">
      <w:pPr>
        <w:pStyle w:val="GesAbsatz"/>
      </w:pPr>
      <w:r>
        <w:t>(4) § 3 Absatz 3 ist auf die grundlegende Renovierung von öffentlichen Gebäuden, die von der öffentlichen Hand auf Grund eines am 1. Mai 2011 bestehenden Miet- oder Pachtverhältnisses genutzt werden, bis zum Ablauf dieses Miet- oder Pachtverhältnisses nicht anzuwenden.</w:t>
      </w:r>
    </w:p>
    <w:p w:rsidR="0075221C" w:rsidRDefault="0075221C" w:rsidP="0075221C">
      <w:pPr>
        <w:pStyle w:val="GesAbsatz"/>
      </w:pPr>
      <w:r>
        <w:t>(5) Im Übrigen ist dieses Gesetz auf die Errichtung von Gebäuden in der Fassung anzuwenden, die zum Zeitpunkt der Bau- oder der Zustimmungsantragstellung oder der Bauanzeige gilt. Auf die nicht genehmigungsbedürftige Errichtung von Gebäuden, die nach Maßgabe des Bauordnungsrechts der zuständigen Behörde zur Kenntnis zu bringen sind, ist dieses Gesetz in der Fassung anzuwenden, die zum Zeitpunkt der Kenntnisgabe an die zuständige Behörde gilt. Auf sonstige nicht genehmigungsbedürftige, insbesondere genehmigungs-, anzeige- und verfahrensfreie Errichtungen von Gebäuden ist dieses Gesetz in der Fassung anzuwenden, die zum Zeitpunkt des Beginns der Bauausführung gilt.</w:t>
      </w:r>
    </w:p>
    <w:p w:rsidR="00E4735D" w:rsidRDefault="00E4735D" w:rsidP="00D4069F">
      <w:pPr>
        <w:pStyle w:val="berschrift3"/>
      </w:pPr>
      <w:bookmarkStart w:id="31" w:name="_Toc433362347"/>
      <w:r>
        <w:t>§ 20</w:t>
      </w:r>
      <w:r w:rsidR="00D4069F">
        <w:br/>
      </w:r>
      <w:r>
        <w:t>Inkrafttreten</w:t>
      </w:r>
      <w:bookmarkEnd w:id="31"/>
    </w:p>
    <w:p w:rsidR="00E4735D" w:rsidRDefault="00E4735D" w:rsidP="00E4735D">
      <w:pPr>
        <w:pStyle w:val="GesAbsatz"/>
      </w:pPr>
      <w:r>
        <w:t>Dieses Gesetz tritt am 1. Januar 2009 in Kraft.</w:t>
      </w:r>
    </w:p>
    <w:p w:rsidR="00E4735D" w:rsidRDefault="00D4069F" w:rsidP="00D4069F">
      <w:pPr>
        <w:pStyle w:val="berschrift2"/>
        <w:jc w:val="left"/>
      </w:pPr>
      <w:r>
        <w:br w:type="page"/>
      </w:r>
      <w:bookmarkStart w:id="32" w:name="_Toc433362348"/>
      <w:r w:rsidR="00E4735D">
        <w:lastRenderedPageBreak/>
        <w:t>Anlage</w:t>
      </w:r>
      <w:r>
        <w:br/>
      </w:r>
      <w:r w:rsidR="00E4735D">
        <w:t>(zu den §§ 5, 7, 10 und 15)</w:t>
      </w:r>
      <w:bookmarkEnd w:id="32"/>
    </w:p>
    <w:p w:rsidR="00E4735D" w:rsidRPr="0075221C" w:rsidRDefault="0075221C" w:rsidP="0075221C">
      <w:pPr>
        <w:pStyle w:val="GesAbsatz"/>
        <w:jc w:val="center"/>
        <w:rPr>
          <w:b/>
        </w:rPr>
      </w:pPr>
      <w:r w:rsidRPr="0075221C">
        <w:rPr>
          <w:b/>
        </w:rPr>
        <w:t>Anforderungen an die Nutzung von Erneuerbaren Energien und Ersatzmaßnahmen</w:t>
      </w:r>
    </w:p>
    <w:p w:rsidR="00E4735D" w:rsidRPr="00D4069F" w:rsidRDefault="00E4735D" w:rsidP="00E4735D">
      <w:pPr>
        <w:pStyle w:val="GesAbsatz"/>
        <w:rPr>
          <w:b/>
          <w:spacing w:val="60"/>
        </w:rPr>
      </w:pPr>
      <w:r w:rsidRPr="00D4069F">
        <w:rPr>
          <w:b/>
          <w:spacing w:val="60"/>
        </w:rPr>
        <w:t>I.</w:t>
      </w:r>
      <w:r w:rsidR="00D4069F" w:rsidRPr="00D4069F">
        <w:rPr>
          <w:b/>
          <w:spacing w:val="60"/>
        </w:rPr>
        <w:tab/>
      </w:r>
      <w:r w:rsidRPr="00D4069F">
        <w:rPr>
          <w:b/>
          <w:spacing w:val="60"/>
        </w:rPr>
        <w:t>Solare Strahlungsenergie</w:t>
      </w:r>
    </w:p>
    <w:p w:rsidR="00E4735D" w:rsidRDefault="00E4735D" w:rsidP="00E4735D">
      <w:pPr>
        <w:pStyle w:val="GesAbsatz"/>
      </w:pPr>
      <w:r>
        <w:t>1.</w:t>
      </w:r>
      <w:r w:rsidR="00D4069F">
        <w:tab/>
      </w:r>
      <w:r>
        <w:t xml:space="preserve">Sofern solare Strahlungsenergie durch </w:t>
      </w:r>
      <w:r w:rsidR="00B47470" w:rsidRPr="00B47470">
        <w:t>solarthermische Anlagen</w:t>
      </w:r>
      <w:r>
        <w:t xml:space="preserve"> genutzt wird, gilt</w:t>
      </w:r>
    </w:p>
    <w:p w:rsidR="00E4735D" w:rsidRDefault="00E4735D" w:rsidP="00D4069F">
      <w:pPr>
        <w:pStyle w:val="GesAbsatz"/>
        <w:ind w:left="851" w:hanging="425"/>
      </w:pPr>
      <w:r>
        <w:t>a)</w:t>
      </w:r>
      <w:r w:rsidR="00D4069F">
        <w:tab/>
      </w:r>
      <w:r>
        <w:t>der Mindestanteil nach § 5 Abs. 1 als erfüllt, wenn</w:t>
      </w:r>
    </w:p>
    <w:p w:rsidR="00E4735D" w:rsidRDefault="00E4735D" w:rsidP="00D4069F">
      <w:pPr>
        <w:pStyle w:val="GesAbsatz"/>
        <w:ind w:left="1276" w:hanging="425"/>
      </w:pPr>
      <w:r>
        <w:t>aa)</w:t>
      </w:r>
      <w:r w:rsidR="00D4069F">
        <w:tab/>
      </w:r>
      <w:r>
        <w:t xml:space="preserve">bei Wohngebäuden mit höchstens zwei Wohnungen </w:t>
      </w:r>
      <w:r w:rsidR="00B47470" w:rsidRPr="00B47470">
        <w:t>solarthermische Anlagen</w:t>
      </w:r>
      <w:r>
        <w:t xml:space="preserve"> mit einer Fläche von mindestens</w:t>
      </w:r>
      <w:r w:rsidR="00D4069F">
        <w:t xml:space="preserve"> </w:t>
      </w:r>
      <w:r>
        <w:t>0,04 Quadratmetern Aperturfläche je Quadratmeter Nutzfläche und</w:t>
      </w:r>
    </w:p>
    <w:p w:rsidR="00E4735D" w:rsidRDefault="00E4735D" w:rsidP="00947F79">
      <w:pPr>
        <w:pStyle w:val="GesAbsatz"/>
        <w:ind w:left="1276" w:hanging="425"/>
      </w:pPr>
      <w:r>
        <w:t>bb)</w:t>
      </w:r>
      <w:r w:rsidR="00D4069F">
        <w:tab/>
      </w:r>
      <w:r>
        <w:t xml:space="preserve">bei Wohngebäuden mit mehr als zwei Wohnungen </w:t>
      </w:r>
      <w:r w:rsidR="00B47470" w:rsidRPr="00B47470">
        <w:t>solarthermische Anlagen</w:t>
      </w:r>
      <w:r>
        <w:t xml:space="preserve"> mit einer Fläche von mindestens</w:t>
      </w:r>
      <w:r w:rsidR="00D4069F">
        <w:t xml:space="preserve"> </w:t>
      </w:r>
      <w:r>
        <w:t>0,03 Quadratmetern Aperturfläche je Quadratmeter Nutzfläche</w:t>
      </w:r>
    </w:p>
    <w:p w:rsidR="00E4735D" w:rsidRDefault="00E4735D" w:rsidP="00947F79">
      <w:pPr>
        <w:pStyle w:val="GesAbsatz"/>
        <w:ind w:left="851"/>
      </w:pPr>
      <w:r>
        <w:t>installiert werden; die Länder können insoweit höhere Mindestflächen festlegen,</w:t>
      </w:r>
    </w:p>
    <w:p w:rsidR="00254FB2" w:rsidRDefault="00254FB2" w:rsidP="00254FB2">
      <w:pPr>
        <w:pStyle w:val="GesAbsatz"/>
        <w:ind w:left="851" w:hanging="425"/>
      </w:pPr>
      <w:r>
        <w:t>b)</w:t>
      </w:r>
      <w:r>
        <w:tab/>
        <w:t>die Nutzung nur dann als Ersatzmaßnahme nach § 7 Absatz 2, wenn solarthermische Anlagen mit einer Fläche von mindestens 0,06 Quadratmetern Aperturfläche je Quadratmeter Nutzfläche installiert werden,</w:t>
      </w:r>
    </w:p>
    <w:p w:rsidR="00E4735D" w:rsidRDefault="00254FB2" w:rsidP="00254FB2">
      <w:pPr>
        <w:pStyle w:val="GesAbsatz"/>
        <w:ind w:left="851" w:hanging="425"/>
      </w:pPr>
      <w:r>
        <w:t>c)</w:t>
      </w:r>
      <w:r>
        <w:tab/>
        <w:t>eine Nutzung von solarthermischen Anlagen mit Flüssigkeiten als Wärmeträger nur dann als Erfüllung der Pflicht nach § 3 Absatz 1 oder 2 oder als Ersatzmaßnahme nach § 7 Absatz 2, wenn die Anlagen mit dem europäischen Prüfzeichen „Solar Keymark“ zertifiziert sind; § 14 Absatz 2 Nummer 1 Satz 2 gilt entsprechend.</w:t>
      </w:r>
    </w:p>
    <w:p w:rsidR="00E4735D" w:rsidRDefault="00E4735D" w:rsidP="00E4735D">
      <w:pPr>
        <w:pStyle w:val="GesAbsatz"/>
      </w:pPr>
      <w:r>
        <w:t>2.</w:t>
      </w:r>
      <w:r w:rsidR="00D4069F">
        <w:tab/>
      </w:r>
      <w:r>
        <w:t xml:space="preserve">Nachweis im Sinne des § 10 Abs. 3 ist für Nummer 1 Buchstabe </w:t>
      </w:r>
      <w:r w:rsidR="00254FB2">
        <w:t xml:space="preserve">c </w:t>
      </w:r>
      <w:r>
        <w:t>das Zertifikat „Solar Keymark“.</w:t>
      </w:r>
    </w:p>
    <w:p w:rsidR="00E4735D" w:rsidRPr="00D4069F" w:rsidRDefault="00E4735D" w:rsidP="00E4735D">
      <w:pPr>
        <w:pStyle w:val="GesAbsatz"/>
        <w:rPr>
          <w:b/>
          <w:spacing w:val="60"/>
        </w:rPr>
      </w:pPr>
      <w:r w:rsidRPr="00D4069F">
        <w:rPr>
          <w:b/>
          <w:spacing w:val="60"/>
        </w:rPr>
        <w:t>II.</w:t>
      </w:r>
      <w:r w:rsidR="00947F79">
        <w:rPr>
          <w:b/>
          <w:spacing w:val="60"/>
        </w:rPr>
        <w:tab/>
      </w:r>
      <w:r w:rsidRPr="00D4069F">
        <w:rPr>
          <w:b/>
          <w:spacing w:val="60"/>
        </w:rPr>
        <w:t>Biomasse</w:t>
      </w:r>
    </w:p>
    <w:p w:rsidR="00E4735D" w:rsidRPr="00D4069F" w:rsidRDefault="00E4735D" w:rsidP="00E4735D">
      <w:pPr>
        <w:pStyle w:val="GesAbsatz"/>
      </w:pPr>
      <w:r w:rsidRPr="00D4069F">
        <w:t>1.</w:t>
      </w:r>
      <w:r w:rsidR="00D4069F" w:rsidRPr="00D4069F">
        <w:tab/>
      </w:r>
      <w:r w:rsidRPr="00D4069F">
        <w:t>Gasförmige Biomasse</w:t>
      </w:r>
    </w:p>
    <w:p w:rsidR="00E4735D" w:rsidRDefault="00E4735D" w:rsidP="00947F79">
      <w:pPr>
        <w:pStyle w:val="GesAbsatz"/>
        <w:tabs>
          <w:tab w:val="clear" w:pos="425"/>
        </w:tabs>
        <w:ind w:left="851" w:hanging="425"/>
      </w:pPr>
      <w:r>
        <w:t>a)</w:t>
      </w:r>
      <w:r w:rsidR="00D4069F">
        <w:tab/>
      </w:r>
      <w:r>
        <w:t>Die Nutzung von gasförmiger Biomasse gilt nur dann als Erfüllung der Pflicht nach § 3 Abs. 1, wenn die</w:t>
      </w:r>
      <w:r w:rsidR="00D4069F">
        <w:t xml:space="preserve"> </w:t>
      </w:r>
      <w:r>
        <w:t>Nutzung in einer KWK-Anlage erfolgt.</w:t>
      </w:r>
    </w:p>
    <w:p w:rsidR="00254FB2" w:rsidRDefault="00254FB2" w:rsidP="00254FB2">
      <w:pPr>
        <w:pStyle w:val="GesAbsatz"/>
        <w:tabs>
          <w:tab w:val="clear" w:pos="425"/>
        </w:tabs>
        <w:ind w:left="851" w:hanging="425"/>
      </w:pPr>
      <w:r>
        <w:t>b)</w:t>
      </w:r>
      <w:r>
        <w:tab/>
        <w:t>Die Nutzung von gasförmiger Biomasse gilt nur dann als Erfüllung der Pflicht nach § 3 Absatz 2, wenn die Nutzung in einem Heizkessel, der der besten verfügbaren Technik entspricht, oder in einer KWK-Anlage erfolgt.</w:t>
      </w:r>
    </w:p>
    <w:p w:rsidR="00254FB2" w:rsidRDefault="00254FB2" w:rsidP="00254FB2">
      <w:pPr>
        <w:pStyle w:val="GesAbsatz"/>
        <w:tabs>
          <w:tab w:val="clear" w:pos="425"/>
        </w:tabs>
        <w:ind w:left="851" w:hanging="425"/>
      </w:pPr>
      <w:r>
        <w:t>c)</w:t>
      </w:r>
      <w:r>
        <w:tab/>
        <w:t xml:space="preserve">Die Nutzung von gasförmiger Biomasse, die </w:t>
      </w:r>
      <w:r w:rsidR="006D67CF" w:rsidRPr="006D67CF">
        <w:t>aufbereitet und in das Erdgasnetz</w:t>
      </w:r>
      <w:r>
        <w:t xml:space="preserve"> eingespeist worden ist (Biomethan), gilt unbeschadet der Buchstaben a und b nur dann als Erfüllung der Pflicht nach § 3 Absatz 1 oder 2, wenn</w:t>
      </w:r>
    </w:p>
    <w:p w:rsidR="00254FB2" w:rsidRDefault="00254FB2" w:rsidP="00653B40">
      <w:pPr>
        <w:pStyle w:val="GesAbsatz"/>
        <w:tabs>
          <w:tab w:val="clear" w:pos="425"/>
        </w:tabs>
        <w:ind w:left="1276" w:hanging="425"/>
      </w:pPr>
      <w:r>
        <w:t>aa)</w:t>
      </w:r>
      <w:r>
        <w:tab/>
        <w:t xml:space="preserve">bei der Aufbereitung und Einspeisung des Biomethans die Voraussetzungen nach Nummer 1 Buchstabe a bis c der Anlage 1 zum </w:t>
      </w:r>
      <w:r w:rsidR="00653B40">
        <w:t>Erneuerbare-Energien-Gesetz vom 25. Oktober 2008 (BGBl. I S. 2074) in der am 31. Juli 2014 geltenden Fassung</w:t>
      </w:r>
      <w:r>
        <w:t xml:space="preserve"> eingehalten worden sind und</w:t>
      </w:r>
    </w:p>
    <w:p w:rsidR="00E4735D" w:rsidRDefault="00254FB2" w:rsidP="00254FB2">
      <w:pPr>
        <w:pStyle w:val="GesAbsatz"/>
        <w:tabs>
          <w:tab w:val="clear" w:pos="425"/>
        </w:tabs>
        <w:ind w:left="1276" w:hanging="425"/>
      </w:pPr>
      <w:r>
        <w:t>bb)</w:t>
      </w:r>
      <w:r>
        <w:tab/>
        <w:t>die Menge des entnommenen Biomethans im Wärmeäquivalent am Ende eines Kalenderjahres der Menge von Gas aus Biomasse entspricht, das an anderer Stelle in das Gasnetz eingespeist worden ist, und wenn für den gesamten Transport und Vertrieb des Biomethans von seiner Herstellung, seiner Einspeisung in das Erdgasnetz und seinem Transport im Erdgasnetz bis zu seiner Entnahme aus dem Erdgasnetz Massenbilanzsysteme verwendet worden sind.</w:t>
      </w:r>
    </w:p>
    <w:p w:rsidR="00E4735D" w:rsidRDefault="00E4735D" w:rsidP="00E4735D">
      <w:pPr>
        <w:pStyle w:val="GesAbsatz"/>
      </w:pPr>
      <w:r>
        <w:t>2.</w:t>
      </w:r>
      <w:r w:rsidR="00D4069F">
        <w:tab/>
      </w:r>
      <w:r>
        <w:t>Flüssige Biomasse</w:t>
      </w:r>
    </w:p>
    <w:p w:rsidR="00E4735D" w:rsidRDefault="00E4735D" w:rsidP="00254FB2">
      <w:pPr>
        <w:pStyle w:val="GesAbsatz"/>
        <w:ind w:left="851" w:hanging="425"/>
      </w:pPr>
      <w:r>
        <w:t>a)</w:t>
      </w:r>
      <w:r w:rsidR="00D4069F">
        <w:tab/>
      </w:r>
      <w:r>
        <w:t xml:space="preserve">Die Nutzung von flüssiger Biomasse gilt nur dann als Erfüllung der Pflicht nach </w:t>
      </w:r>
      <w:r w:rsidR="00254FB2">
        <w:t>§ 3 Absatz 1 oder 2</w:t>
      </w:r>
      <w:r>
        <w:t xml:space="preserve"> wenn die</w:t>
      </w:r>
      <w:r w:rsidR="00D4069F">
        <w:t xml:space="preserve"> </w:t>
      </w:r>
      <w:r>
        <w:t>Nutzung in einem Heizkessel erfolgt, der der besten verfügbaren Technik entspricht.</w:t>
      </w:r>
    </w:p>
    <w:p w:rsidR="00254FB2" w:rsidRDefault="00254FB2" w:rsidP="00254FB2">
      <w:pPr>
        <w:pStyle w:val="GesAbsatz"/>
        <w:ind w:left="851" w:hanging="425"/>
      </w:pPr>
      <w:r>
        <w:t>b)</w:t>
      </w:r>
      <w:r>
        <w:tab/>
        <w:t>Die Nutzung von flüssiger Biomasse gilt unbeschadet des Buchstaben a nur dann als Erfüllung der Pflicht nach § 3 Absatz 1 oder 2, wenn die zur Wärmeerzeugung eingesetzte Biomasse die folgenden Anforderungen erfüllt:</w:t>
      </w:r>
    </w:p>
    <w:p w:rsidR="00254FB2" w:rsidRDefault="00254FB2" w:rsidP="00880256">
      <w:pPr>
        <w:pStyle w:val="GesAbsatz"/>
        <w:ind w:left="1276" w:hanging="425"/>
      </w:pPr>
      <w:r>
        <w:t>aa)</w:t>
      </w:r>
      <w:r>
        <w:tab/>
        <w:t>die Anforderungen an einen nachhaltigen Anbau und eine nachhaltige Herstellung, die die Biomassestrom-Nachhaltigkeitsverordnung vom 23. Juli 2009 (BGBl. I S. 2174), die zuletzt durch Artikel 5 des Gesetzes vom 12. April 2011 (BGBl. I S. 619) geändert worden ist, in der jeweils geltenden Fassung stellt, und</w:t>
      </w:r>
    </w:p>
    <w:p w:rsidR="00254FB2" w:rsidRDefault="00254FB2" w:rsidP="00880256">
      <w:pPr>
        <w:pStyle w:val="GesAbsatz"/>
        <w:ind w:left="1276" w:hanging="425"/>
      </w:pPr>
      <w:r>
        <w:t>bb)</w:t>
      </w:r>
      <w:r>
        <w:tab/>
        <w:t>das Treibhausgas-Minderungspotenzial, das bei der Wärmeerzeugung in entsprechender Anwendung des § 8 der Biomassestrom-Nachhaltigkeitsverordnung mindestens erreicht werden muss. § 10 der Biomassestrom-Nachhaltigkeitsverordnung ist nicht anzuwenden. Bei der Berechnung des Treibhausgas-Minderungspotenzials ist der Vergleichswert für Fossilbrennstoffe (EF) nach Nummer 4 der Anlage 1 zur Biomassestrom-Nachhaltigkeits</w:t>
      </w:r>
      <w:r>
        <w:softHyphen/>
        <w:t>verordnung</w:t>
      </w:r>
    </w:p>
    <w:p w:rsidR="00254FB2" w:rsidRDefault="00254FB2" w:rsidP="00880256">
      <w:pPr>
        <w:pStyle w:val="GesAbsatz"/>
        <w:ind w:left="1701" w:hanging="425"/>
      </w:pPr>
      <w:r>
        <w:lastRenderedPageBreak/>
        <w:t>–</w:t>
      </w:r>
      <w:r>
        <w:tab/>
        <w:t>für flüssige Biomasse, die zur Wärmeerzeugung verwendet wird, 77 g CO</w:t>
      </w:r>
      <w:r w:rsidRPr="00254FB2">
        <w:rPr>
          <w:vertAlign w:val="subscript"/>
        </w:rPr>
        <w:t>2</w:t>
      </w:r>
      <w:r w:rsidRPr="00A1597F">
        <w:rPr>
          <w:vertAlign w:val="subscript"/>
        </w:rPr>
        <w:t>eq</w:t>
      </w:r>
      <w:r>
        <w:t>/MJ und</w:t>
      </w:r>
    </w:p>
    <w:p w:rsidR="00E4735D" w:rsidRDefault="00254FB2" w:rsidP="00880256">
      <w:pPr>
        <w:pStyle w:val="GesAbsatz"/>
        <w:ind w:left="1701" w:hanging="425"/>
      </w:pPr>
      <w:r>
        <w:t>–</w:t>
      </w:r>
      <w:r>
        <w:tab/>
        <w:t>für flüssige Biomasse, die zur Wärmeerzeugung in Kraft-Wärme-Kopplung verwendet wird, 85 g CO</w:t>
      </w:r>
      <w:r w:rsidRPr="00254FB2">
        <w:rPr>
          <w:vertAlign w:val="subscript"/>
        </w:rPr>
        <w:t>2</w:t>
      </w:r>
      <w:r w:rsidRPr="00A1597F">
        <w:rPr>
          <w:vertAlign w:val="subscript"/>
        </w:rPr>
        <w:t>eq</w:t>
      </w:r>
      <w:r>
        <w:t>/MJ.</w:t>
      </w:r>
    </w:p>
    <w:p w:rsidR="00880256" w:rsidRDefault="00880256" w:rsidP="00880256">
      <w:pPr>
        <w:pStyle w:val="GesAbsatz"/>
        <w:ind w:left="426" w:hanging="425"/>
      </w:pPr>
      <w:r>
        <w:t>3.</w:t>
      </w:r>
      <w:r>
        <w:tab/>
        <w:t>Feste Biomasse</w:t>
      </w:r>
    </w:p>
    <w:p w:rsidR="00880256" w:rsidRDefault="00880256" w:rsidP="00880256">
      <w:pPr>
        <w:pStyle w:val="GesAbsatz"/>
        <w:tabs>
          <w:tab w:val="clear" w:pos="425"/>
        </w:tabs>
        <w:ind w:left="851" w:hanging="425"/>
      </w:pPr>
      <w:r>
        <w:t>a)</w:t>
      </w:r>
      <w:r>
        <w:tab/>
        <w:t>Die Nutzung von fester Biomasse gilt nur dann als Erfüllung der Pflicht nach § 3 Absatz 1 oder 2, wenn der entsprechend § 14 Absatz 2 Nummer 2 Satz 2 berechnete Umwandlungswirkungsgrad folgende Werte nicht unterschreitet:</w:t>
      </w:r>
    </w:p>
    <w:p w:rsidR="00880256" w:rsidRDefault="00880256" w:rsidP="00880256">
      <w:pPr>
        <w:pStyle w:val="GesAbsatz"/>
        <w:tabs>
          <w:tab w:val="clear" w:pos="425"/>
        </w:tabs>
        <w:ind w:left="1276" w:hanging="426"/>
      </w:pPr>
      <w:r>
        <w:t>aa)</w:t>
      </w:r>
      <w:r>
        <w:tab/>
        <w:t>86 Prozent bei Anlagen zur Heizung oder Warmwasserbereitung mit einer Leistung bis einschließlich 50 Kilowatt,</w:t>
      </w:r>
    </w:p>
    <w:p w:rsidR="00880256" w:rsidRDefault="00880256" w:rsidP="00880256">
      <w:pPr>
        <w:pStyle w:val="GesAbsatz"/>
        <w:tabs>
          <w:tab w:val="clear" w:pos="425"/>
        </w:tabs>
        <w:ind w:left="1276" w:hanging="426"/>
      </w:pPr>
      <w:r>
        <w:t>bb)</w:t>
      </w:r>
      <w:r>
        <w:tab/>
        <w:t>88 Prozent bei Anlagen zur Heizung oder Warmwasserbereitung mit einer Leistung über 50 Kilowatt oder</w:t>
      </w:r>
    </w:p>
    <w:p w:rsidR="00880256" w:rsidRDefault="00880256" w:rsidP="00880256">
      <w:pPr>
        <w:pStyle w:val="GesAbsatz"/>
        <w:tabs>
          <w:tab w:val="clear" w:pos="425"/>
        </w:tabs>
        <w:ind w:left="1276" w:hanging="426"/>
      </w:pPr>
      <w:r>
        <w:t>cc)</w:t>
      </w:r>
      <w:r>
        <w:tab/>
        <w:t>70 Prozent bei Anlagen, die nicht der Heizung oder Warmwasserbereitung dienen.</w:t>
      </w:r>
    </w:p>
    <w:p w:rsidR="00880256" w:rsidRDefault="00880256" w:rsidP="00880256">
      <w:pPr>
        <w:pStyle w:val="GesAbsatz"/>
        <w:tabs>
          <w:tab w:val="clear" w:pos="425"/>
        </w:tabs>
        <w:ind w:left="851" w:hanging="425"/>
      </w:pPr>
      <w:r>
        <w:t>b)</w:t>
      </w:r>
      <w:r>
        <w:tab/>
        <w:t>Die Nutzung von fester Biomasse beim Betrieb von Feuerungsanlagen im Sinne der Verordnung über kleine und mittlere Feuerungsanlagen vom 26. Januar 2010 (BGBl. I S. 38) in der jeweils geltenden Fassung gilt unbeschadet des Buchstaben a nur dann als Erfüllung der Pflicht nach § 3 Absatz 1 oder 2, wenn</w:t>
      </w:r>
    </w:p>
    <w:p w:rsidR="00880256" w:rsidRDefault="00880256" w:rsidP="00880256">
      <w:pPr>
        <w:pStyle w:val="GesAbsatz"/>
        <w:tabs>
          <w:tab w:val="clear" w:pos="425"/>
        </w:tabs>
        <w:ind w:left="1276" w:hanging="425"/>
      </w:pPr>
      <w:r>
        <w:t>aa)</w:t>
      </w:r>
      <w:r>
        <w:tab/>
        <w:t>die Nutzung erfolgt in einem</w:t>
      </w:r>
    </w:p>
    <w:p w:rsidR="00880256" w:rsidRDefault="00880256" w:rsidP="00880256">
      <w:pPr>
        <w:pStyle w:val="GesAbsatz"/>
        <w:tabs>
          <w:tab w:val="clear" w:pos="425"/>
        </w:tabs>
        <w:ind w:left="1701" w:hanging="425"/>
      </w:pPr>
      <w:r>
        <w:t>–</w:t>
      </w:r>
      <w:r>
        <w:tab/>
        <w:t>Biomassekessel oder</w:t>
      </w:r>
    </w:p>
    <w:p w:rsidR="00880256" w:rsidRDefault="00880256" w:rsidP="00880256">
      <w:pPr>
        <w:pStyle w:val="GesAbsatz"/>
        <w:tabs>
          <w:tab w:val="clear" w:pos="425"/>
        </w:tabs>
        <w:ind w:left="1701" w:hanging="425"/>
      </w:pPr>
      <w:r>
        <w:t>–</w:t>
      </w:r>
      <w:r>
        <w:tab/>
        <w:t>automatisch beschickten Biomasseofen mit Wasser als Wärmeträger,</w:t>
      </w:r>
    </w:p>
    <w:p w:rsidR="00880256" w:rsidRDefault="00880256" w:rsidP="00880256">
      <w:pPr>
        <w:pStyle w:val="GesAbsatz"/>
        <w:tabs>
          <w:tab w:val="clear" w:pos="425"/>
        </w:tabs>
        <w:ind w:left="1276" w:hanging="425"/>
      </w:pPr>
      <w:r>
        <w:t>bb)</w:t>
      </w:r>
      <w:r>
        <w:tab/>
        <w:t>die Anforderungen der Verordnung über kleine und mittlere Feuerungsanlagen erfüllt werden und</w:t>
      </w:r>
    </w:p>
    <w:p w:rsidR="00880256" w:rsidRDefault="00880256" w:rsidP="00880256">
      <w:pPr>
        <w:pStyle w:val="GesAbsatz"/>
        <w:tabs>
          <w:tab w:val="clear" w:pos="425"/>
        </w:tabs>
        <w:ind w:left="1276" w:hanging="425"/>
      </w:pPr>
      <w:r>
        <w:t>cc)</w:t>
      </w:r>
      <w:r>
        <w:tab/>
        <w:t>ausschließlich Biomasse nach § 3 Absatz 1 Nummer 4, 5, 5a oder 8 dieser Verordnung eingesetzt wird.</w:t>
      </w:r>
    </w:p>
    <w:p w:rsidR="00880256" w:rsidRDefault="00880256" w:rsidP="00880256">
      <w:pPr>
        <w:pStyle w:val="GesAbsatz"/>
        <w:ind w:left="426" w:hanging="425"/>
      </w:pPr>
      <w:r>
        <w:t>4.</w:t>
      </w:r>
      <w:r>
        <w:tab/>
        <w:t>Nachweis der Anforderungen an gelieferte Biomasse</w:t>
      </w:r>
    </w:p>
    <w:p w:rsidR="00880256" w:rsidRDefault="00880256" w:rsidP="00880256">
      <w:pPr>
        <w:pStyle w:val="GesAbsatz"/>
        <w:ind w:left="426"/>
      </w:pPr>
      <w:r>
        <w:t>Die Abrechnungen der Brennstofflieferanten, mit denen die Erfüllung der in § 5 Absatz 2 und Absatz 3 Nummer 1 vorgesehenen Mindestanteile nach § 10 Absatz 2 Nummer 1 nachgewiesen wird, müssen die folgenden Bescheinigungen enthalten:</w:t>
      </w:r>
    </w:p>
    <w:p w:rsidR="00880256" w:rsidRDefault="00880256" w:rsidP="00880256">
      <w:pPr>
        <w:pStyle w:val="GesAbsatz"/>
        <w:tabs>
          <w:tab w:val="clear" w:pos="425"/>
        </w:tabs>
        <w:ind w:left="851" w:hanging="425"/>
      </w:pPr>
      <w:r>
        <w:t>a)</w:t>
      </w:r>
      <w:r>
        <w:tab/>
        <w:t>im Falle der Nutzung von gasförmiger Biomasse die Bescheinigung, dass die Anforderungen nach Nummer 1 Buchstabe c erfüllt sind,</w:t>
      </w:r>
    </w:p>
    <w:p w:rsidR="00880256" w:rsidRDefault="00880256" w:rsidP="00880256">
      <w:pPr>
        <w:pStyle w:val="GesAbsatz"/>
        <w:tabs>
          <w:tab w:val="clear" w:pos="425"/>
        </w:tabs>
        <w:ind w:left="851" w:hanging="425"/>
      </w:pPr>
      <w:r>
        <w:t>b)</w:t>
      </w:r>
      <w:r>
        <w:tab/>
        <w:t>im Falle der Nutzung von flüssiger Biomasse einen anerkannten Nachweis nach § 14 der Biomassestrom-Nachhaltigkeitsverordnung. Enthält dieser Nachweis bei den Angaben zum Treibhausgas-Minderungspotenzial nicht den Vergleichswert für die Verwendung, für die die flüssige Biomasse eingesetzt wird, müssen die Verpflichteten nachweisen, dass die eingesetzte flüssige Biomasse das Treibhausgas-Minderungspotenzial auch bei dieser Verwendung aufweist. Dies kann durch die Stelle, die den Nachweis ausgestellt hat, oder durch eine Zertifizierungsstelle, die nach § 42 der Biomassestrom-Nachhaltigkeitsverordnung anerkannt ist, bescheinigt werden. Sofern die Bundesanstalt für Landwirtschaft und Ernährung eine Methode zur Umrechnung des Treibhausgas-Minderungspotenzials für unterschiedliche Verwendungen im Bundesanzeiger nach § 21 Absatz 1 Satz 2 der Biomassestrom-Nachhaltigkeitsverordnung bekannt macht, kann auch dies als Nachweis nach Satz 1 dienen.</w:t>
      </w:r>
    </w:p>
    <w:p w:rsidR="00A1597F" w:rsidRDefault="00880256" w:rsidP="00880256">
      <w:pPr>
        <w:pStyle w:val="GesAbsatz"/>
        <w:ind w:left="426" w:hanging="425"/>
      </w:pPr>
      <w:r>
        <w:t>5.</w:t>
      </w:r>
      <w:r>
        <w:tab/>
        <w:t>Nachweis der sonstigen Anforderungen</w:t>
      </w:r>
    </w:p>
    <w:p w:rsidR="00E4735D" w:rsidRDefault="00880256" w:rsidP="00A1597F">
      <w:pPr>
        <w:pStyle w:val="GesAbsatz"/>
        <w:ind w:left="426"/>
      </w:pPr>
      <w:r>
        <w:t>Nachweis im Sinne des § 10 Absatz 3 darüber, dass die Anforderungen nach Nummer 1 Buchstabe a, Nummer 2 Buchstabe a oder Nummer 3 Buchstabe a und b erfüllt sind, ist die Bescheinigung eines Sachkundigen, des Anlagenherstellers oder des Fachbetriebs, der die Anlage eingebaut hat.</w:t>
      </w:r>
    </w:p>
    <w:p w:rsidR="00E4735D" w:rsidRPr="00674AEF" w:rsidRDefault="00E4735D" w:rsidP="00E4735D">
      <w:pPr>
        <w:pStyle w:val="GesAbsatz"/>
        <w:rPr>
          <w:b/>
        </w:rPr>
      </w:pPr>
      <w:r w:rsidRPr="00674AEF">
        <w:rPr>
          <w:b/>
        </w:rPr>
        <w:t>III.</w:t>
      </w:r>
      <w:r w:rsidR="00674AEF">
        <w:rPr>
          <w:b/>
        </w:rPr>
        <w:tab/>
      </w:r>
      <w:r w:rsidRPr="00674AEF">
        <w:rPr>
          <w:b/>
          <w:spacing w:val="60"/>
        </w:rPr>
        <w:t>Geothermie und Umweltwärme</w:t>
      </w:r>
    </w:p>
    <w:p w:rsidR="00E4735D" w:rsidRDefault="00E4735D" w:rsidP="00674AEF">
      <w:pPr>
        <w:pStyle w:val="GesAbsatz"/>
        <w:ind w:left="851" w:hanging="851"/>
      </w:pPr>
      <w:r>
        <w:t>1.</w:t>
      </w:r>
      <w:r w:rsidR="00D4069F">
        <w:tab/>
      </w:r>
      <w:r>
        <w:t>a)</w:t>
      </w:r>
      <w:r w:rsidR="00D4069F">
        <w:tab/>
      </w:r>
      <w:r>
        <w:t>Sofern Geothermie und Umweltwärme durch elektrisch angetriebene Wärmepumpen genutzt werden, gilt</w:t>
      </w:r>
      <w:r w:rsidR="00D4069F">
        <w:t xml:space="preserve"> </w:t>
      </w:r>
      <w:r>
        <w:t xml:space="preserve">diese Nutzung nur dann als Erfüllung der Pflicht nach </w:t>
      </w:r>
      <w:r w:rsidR="00880256" w:rsidRPr="00880256">
        <w:t>§ 3 Absatz 1 oder 2</w:t>
      </w:r>
      <w:r>
        <w:t>, wenn</w:t>
      </w:r>
    </w:p>
    <w:p w:rsidR="00E4735D" w:rsidRDefault="00E4735D" w:rsidP="00674AEF">
      <w:pPr>
        <w:pStyle w:val="GesAbsatz"/>
        <w:ind w:left="1276" w:hanging="425"/>
      </w:pPr>
      <w:r>
        <w:t>–</w:t>
      </w:r>
      <w:r w:rsidR="00D4069F">
        <w:tab/>
      </w:r>
      <w:r>
        <w:t>die nutzbare Wärmemenge mindestens mit der Jahresarbeitszahl nach Buchstabe b bereitgestellt wird</w:t>
      </w:r>
      <w:r w:rsidR="00A0563D">
        <w:t>,</w:t>
      </w:r>
    </w:p>
    <w:p w:rsidR="00E4735D" w:rsidRDefault="00E4735D" w:rsidP="00674AEF">
      <w:pPr>
        <w:pStyle w:val="GesAbsatz"/>
        <w:ind w:left="1276" w:hanging="425"/>
      </w:pPr>
      <w:r>
        <w:t>–</w:t>
      </w:r>
      <w:r w:rsidR="00D4069F">
        <w:tab/>
      </w:r>
      <w:r>
        <w:t>die Wärmepumpe über die Zähler nach Buchstabe c verfügt</w:t>
      </w:r>
      <w:r w:rsidR="00A0563D">
        <w:t xml:space="preserve"> und</w:t>
      </w:r>
    </w:p>
    <w:p w:rsidR="00A0563D" w:rsidRDefault="00A0563D" w:rsidP="00A0563D">
      <w:pPr>
        <w:pStyle w:val="GesAbsatz"/>
        <w:ind w:left="1276" w:hanging="425"/>
      </w:pPr>
      <w:r>
        <w:lastRenderedPageBreak/>
        <w:t>–</w:t>
      </w:r>
      <w:r>
        <w:tab/>
        <w:t xml:space="preserve">die Wärmepumpe mit dem gemeinschaftlichen Umweltzeichen „Euroblume“, dem Umweltzeichen „Blauer Engel“ oder dem Prüfzeichen „European </w:t>
      </w:r>
      <w:r w:rsidRPr="002E2FE9">
        <w:t>Quality</w:t>
      </w:r>
      <w:r>
        <w:t xml:space="preserve"> Label </w:t>
      </w:r>
      <w:r w:rsidRPr="00653B40">
        <w:t>for</w:t>
      </w:r>
      <w:r>
        <w:t xml:space="preserve"> </w:t>
      </w:r>
      <w:r w:rsidRPr="00653B40">
        <w:t>Heat</w:t>
      </w:r>
      <w:r>
        <w:t xml:space="preserve"> Pumps“ (Version 1.3) ausgezeichnet ist oder Anforderungen nach europäischen oder gemeinschaftlichen Normen erfüllt, die den Anforderungen für die Vergabe dieser Zeichen entsprechen und in den Verwaltungsvorschriften nach § 13 Satz 2 genannt sind.</w:t>
      </w:r>
    </w:p>
    <w:p w:rsidR="00E4735D" w:rsidRDefault="00E4735D" w:rsidP="00674AEF">
      <w:pPr>
        <w:pStyle w:val="GesAbsatz"/>
        <w:tabs>
          <w:tab w:val="clear" w:pos="425"/>
        </w:tabs>
        <w:ind w:left="851" w:hanging="425"/>
      </w:pPr>
      <w:r>
        <w:t>b)</w:t>
      </w:r>
      <w:r w:rsidR="00D4069F">
        <w:tab/>
      </w:r>
      <w:r>
        <w:t>Die Jahresarbeitszahl beträgt bei</w:t>
      </w:r>
    </w:p>
    <w:p w:rsidR="00E4735D" w:rsidRDefault="00E4735D" w:rsidP="00674AEF">
      <w:pPr>
        <w:pStyle w:val="GesAbsatz"/>
        <w:ind w:left="1276" w:hanging="425"/>
      </w:pPr>
      <w:r>
        <w:t>–</w:t>
      </w:r>
      <w:r w:rsidR="00D4069F">
        <w:tab/>
      </w:r>
      <w:r>
        <w:t>Luft/Wasser- und Luft/Luft-Wärmepumpen 3,5 und</w:t>
      </w:r>
    </w:p>
    <w:p w:rsidR="00E4735D" w:rsidRDefault="00E4735D" w:rsidP="00674AEF">
      <w:pPr>
        <w:pStyle w:val="GesAbsatz"/>
        <w:ind w:left="1276" w:hanging="425"/>
      </w:pPr>
      <w:r>
        <w:t>–</w:t>
      </w:r>
      <w:r w:rsidR="00D4069F">
        <w:tab/>
      </w:r>
      <w:r>
        <w:t>allen anderen Wärmepumpen 4,0.</w:t>
      </w:r>
    </w:p>
    <w:p w:rsidR="00E4735D" w:rsidRDefault="00E4735D" w:rsidP="00674AEF">
      <w:pPr>
        <w:pStyle w:val="GesAbsatz"/>
        <w:ind w:left="851"/>
      </w:pPr>
      <w:r>
        <w:t>Wenn die Warmwasserbereitung des Gebäudes durch die Wärmepumpe oder zu einem wesentlichen</w:t>
      </w:r>
      <w:r w:rsidR="00D4069F">
        <w:t xml:space="preserve"> </w:t>
      </w:r>
      <w:r>
        <w:t>Anteil durch andere Erneuerbare Energien erfolgt, beträgt die Jahresarbeitszahl abweichend von Satz 1</w:t>
      </w:r>
      <w:r w:rsidR="00D4069F">
        <w:t xml:space="preserve"> </w:t>
      </w:r>
      <w:r>
        <w:t>bei</w:t>
      </w:r>
    </w:p>
    <w:p w:rsidR="00E4735D" w:rsidRDefault="00E4735D" w:rsidP="00674AEF">
      <w:pPr>
        <w:pStyle w:val="GesAbsatz"/>
        <w:ind w:left="1276" w:hanging="425"/>
      </w:pPr>
      <w:r>
        <w:t>–</w:t>
      </w:r>
      <w:r w:rsidR="00D4069F">
        <w:tab/>
      </w:r>
      <w:r>
        <w:t>Luft/Wasser- und Luft/Luft-Wärmepumpen 3,3 und</w:t>
      </w:r>
    </w:p>
    <w:p w:rsidR="00E4735D" w:rsidRDefault="00E4735D" w:rsidP="00674AEF">
      <w:pPr>
        <w:pStyle w:val="GesAbsatz"/>
        <w:ind w:left="1276" w:hanging="425"/>
      </w:pPr>
      <w:r>
        <w:t>–</w:t>
      </w:r>
      <w:r w:rsidR="00D4069F">
        <w:tab/>
      </w:r>
      <w:r>
        <w:t>allen anderen Wärmepumpen 3,8.</w:t>
      </w:r>
    </w:p>
    <w:p w:rsidR="00E4735D" w:rsidRDefault="00A0563D" w:rsidP="00A0563D">
      <w:pPr>
        <w:pStyle w:val="GesAbsatz"/>
        <w:ind w:left="851"/>
      </w:pPr>
      <w:r>
        <w:t>Die Jahresarbeitszahl nach Satz 1 oder 2 verringert sich ferner bei Wärmepumpen in bereits errichteten Gebäuden, mit denen die Pflicht nach § 3 Absatz 2 erfüllt werden soll, um den Wert 0,2. Die Jahresarbeitszahl nach den Sätzen 1 bis 3</w:t>
      </w:r>
      <w:r w:rsidR="00E4735D">
        <w:t xml:space="preserve"> wird nach den anerkannten Regeln der Technik berechnet. Die Berechnung ist mit</w:t>
      </w:r>
      <w:r w:rsidR="00D4069F">
        <w:t xml:space="preserve"> </w:t>
      </w:r>
      <w:r w:rsidR="00E4735D">
        <w:t>der Leistungszahl der Wärmepumpe, mit dem Pumpstrombedarf für die Erschließung der Wärmequelle,</w:t>
      </w:r>
      <w:r w:rsidR="00D4069F">
        <w:t xml:space="preserve"> </w:t>
      </w:r>
      <w:r w:rsidR="00E4735D">
        <w:t>mit der Auslegungs-Vorlauf- und bei Luft/Luft-Wärmepumpen mit der Auslegungs-Zulauftemperatur für</w:t>
      </w:r>
      <w:r w:rsidR="00D4069F">
        <w:t xml:space="preserve"> </w:t>
      </w:r>
      <w:r w:rsidR="00E4735D">
        <w:t>die jeweilige Heizungsanlage, bei Sole/Wasser-Wärmepumpen mit der Soleeintritts-Temperatur, bei Wasser/Wasser-Wärmepumpen mit der primärseitigen Wassereintritts-Temperatur und bei Luft/Wasser- und</w:t>
      </w:r>
      <w:r w:rsidR="00D4069F">
        <w:t xml:space="preserve"> </w:t>
      </w:r>
      <w:r w:rsidR="00E4735D">
        <w:t>Luft/Luft-Wärmepumpen zusätzlich unter Berücksichtigung der Klimaregion durchzuführen.</w:t>
      </w:r>
    </w:p>
    <w:p w:rsidR="00E4735D" w:rsidRDefault="00E4735D" w:rsidP="00674AEF">
      <w:pPr>
        <w:pStyle w:val="GesAbsatz"/>
        <w:ind w:left="851" w:hanging="425"/>
      </w:pPr>
      <w:r>
        <w:t>c)</w:t>
      </w:r>
      <w:r w:rsidR="00D4069F">
        <w:tab/>
      </w:r>
      <w:r>
        <w:t>Die Wärmepumpen müssen über einen Wärmemengen- und Stromzähler verfügen, deren Messwerte die</w:t>
      </w:r>
      <w:r w:rsidR="00D4069F">
        <w:t xml:space="preserve"> </w:t>
      </w:r>
      <w:r>
        <w:t>Berechnung der Jahresarbeitszahl der Wärmepumpen ermöglichen. Satz 1 gilt nicht bei Sole/Wasser</w:t>
      </w:r>
      <w:r w:rsidR="00D4069F">
        <w:t xml:space="preserve">- </w:t>
      </w:r>
      <w:r>
        <w:t>und</w:t>
      </w:r>
      <w:r w:rsidR="00D4069F">
        <w:t xml:space="preserve"> </w:t>
      </w:r>
      <w:r>
        <w:t>Wasser/Wasser-Wärmepumpen, wenn die Vorlauftemperatur der Heizungsanlage nachweislich bis</w:t>
      </w:r>
      <w:r w:rsidR="00D4069F">
        <w:t xml:space="preserve"> </w:t>
      </w:r>
      <w:r>
        <w:t>zu 35 Grad Celsius beträgt.</w:t>
      </w:r>
    </w:p>
    <w:p w:rsidR="00E4735D" w:rsidRDefault="00E4735D" w:rsidP="00674AEF">
      <w:pPr>
        <w:pStyle w:val="GesAbsatz"/>
        <w:ind w:left="426" w:hanging="426"/>
      </w:pPr>
      <w:r>
        <w:t>2.</w:t>
      </w:r>
      <w:r w:rsidR="00D4069F">
        <w:tab/>
      </w:r>
      <w:r>
        <w:t>Sofern Geothermie und Umweltwärme durch mit fossilen Brennstoffen angetriebene Wärmepumpen genutzt</w:t>
      </w:r>
      <w:r w:rsidR="00D4069F">
        <w:t xml:space="preserve"> </w:t>
      </w:r>
      <w:r>
        <w:t xml:space="preserve">werden, gilt diese Nutzung nur dann als Erfüllung der Pflicht nach </w:t>
      </w:r>
      <w:r w:rsidR="00A0563D" w:rsidRPr="00A0563D">
        <w:t>§ 3 Absatz 1 oder 2</w:t>
      </w:r>
      <w:r>
        <w:t>, wenn</w:t>
      </w:r>
    </w:p>
    <w:p w:rsidR="00E4735D" w:rsidRDefault="00E4735D" w:rsidP="00674AEF">
      <w:pPr>
        <w:pStyle w:val="GesAbsatz"/>
        <w:ind w:left="851" w:hanging="425"/>
      </w:pPr>
      <w:r>
        <w:t>–</w:t>
      </w:r>
      <w:r w:rsidR="00D4069F">
        <w:tab/>
      </w:r>
      <w:r>
        <w:t>die nutzbare Wärmemenge mindestens mit der Jahresarbeitszahl von 1,2 bereitgestellt wird; Nummer 1</w:t>
      </w:r>
      <w:r w:rsidR="00D4069F">
        <w:t xml:space="preserve"> </w:t>
      </w:r>
      <w:r>
        <w:t xml:space="preserve">Buchstabe b Satz </w:t>
      </w:r>
      <w:r w:rsidR="00171626">
        <w:t>4 und 5</w:t>
      </w:r>
      <w:r>
        <w:t xml:space="preserve"> gilt entsprechend, und</w:t>
      </w:r>
    </w:p>
    <w:p w:rsidR="00E4735D" w:rsidRDefault="00E4735D" w:rsidP="00674AEF">
      <w:pPr>
        <w:pStyle w:val="GesAbsatz"/>
        <w:ind w:left="851" w:hanging="425"/>
      </w:pPr>
      <w:r>
        <w:t>–</w:t>
      </w:r>
      <w:r w:rsidR="00D4069F">
        <w:tab/>
      </w:r>
      <w:r>
        <w:t>die Wärmepumpe über einen Wärmemengen- und Brennstoffzähler verfügt, deren Messwerte die Berechnung</w:t>
      </w:r>
      <w:r w:rsidR="00D4069F">
        <w:t xml:space="preserve"> </w:t>
      </w:r>
      <w:r>
        <w:t>der Jahresarbeitszahl der Wärmepumpe ermöglichen; Nummer 1 Buchstabe c Satz 2 gilt entsprechend</w:t>
      </w:r>
      <w:r w:rsidR="00171626">
        <w:t xml:space="preserve"> und</w:t>
      </w:r>
    </w:p>
    <w:p w:rsidR="00171626" w:rsidRDefault="00171626" w:rsidP="00171626">
      <w:pPr>
        <w:pStyle w:val="GesAbsatz"/>
        <w:ind w:left="851" w:hanging="425"/>
      </w:pPr>
      <w:r>
        <w:t>–</w:t>
      </w:r>
      <w:r>
        <w:tab/>
        <w:t>die Wärmepumpe mit dem gemeinschaftlichen Umweltzeichen „Euroblume“ oder dem Umweltzeichen „Blauer Engel“ ausgezeichnet ist oder Anforderungen nach europäischen oder gemeinschaftlichen Normen erfüllt, die den Anforderungen für die Vergabe dieser Zeichen entsprechen und in den Verwaltungsvorschriften nach § 13 Satz 2 genannt sind.</w:t>
      </w:r>
    </w:p>
    <w:p w:rsidR="00E4735D" w:rsidRDefault="00E4735D" w:rsidP="00171626">
      <w:pPr>
        <w:pStyle w:val="GesAbsatz"/>
        <w:ind w:left="426" w:hanging="426"/>
      </w:pPr>
      <w:r>
        <w:t>3.</w:t>
      </w:r>
      <w:r w:rsidR="00D4069F">
        <w:tab/>
      </w:r>
      <w:r w:rsidR="00171626">
        <w:t xml:space="preserve">Nachweise </w:t>
      </w:r>
      <w:r>
        <w:t xml:space="preserve">im Sinne des </w:t>
      </w:r>
      <w:r w:rsidR="00171626" w:rsidRPr="00171626">
        <w:t>§ 10 Absatz 3 sind</w:t>
      </w:r>
      <w:r>
        <w:t xml:space="preserve"> die Bescheinigung eines Sachkundigen</w:t>
      </w:r>
      <w:r w:rsidR="00171626">
        <w:t xml:space="preserve"> und das Umweltzeichen „Euroblume“, das Umweltzeichen „Blauer Engel“, das Prüfzeichen „European </w:t>
      </w:r>
      <w:r w:rsidR="00171626" w:rsidRPr="002E2FE9">
        <w:t>Quality</w:t>
      </w:r>
      <w:r w:rsidR="00171626">
        <w:t xml:space="preserve"> Label </w:t>
      </w:r>
      <w:r w:rsidR="00171626" w:rsidRPr="002E2FE9">
        <w:t>for</w:t>
      </w:r>
      <w:r w:rsidR="00171626">
        <w:t xml:space="preserve"> </w:t>
      </w:r>
      <w:r w:rsidR="00171626" w:rsidRPr="002E2FE9">
        <w:t>Heat</w:t>
      </w:r>
      <w:r w:rsidR="00171626">
        <w:t xml:space="preserve"> Pumps“ oder ein gleichwertiger Nachweis</w:t>
      </w:r>
      <w:r>
        <w:t>.</w:t>
      </w:r>
    </w:p>
    <w:p w:rsidR="00171626" w:rsidRDefault="00171626" w:rsidP="00171626">
      <w:pPr>
        <w:pStyle w:val="GesAbsatz"/>
        <w:ind w:left="426" w:hanging="426"/>
      </w:pPr>
      <w:r>
        <w:t>IV.</w:t>
      </w:r>
      <w:r>
        <w:tab/>
      </w:r>
      <w:r w:rsidRPr="00171626">
        <w:rPr>
          <w:b/>
          <w:spacing w:val="60"/>
        </w:rPr>
        <w:t>Kälte aus Erneuerbaren Energien</w:t>
      </w:r>
    </w:p>
    <w:p w:rsidR="00171626" w:rsidRDefault="00171626" w:rsidP="00171626">
      <w:pPr>
        <w:pStyle w:val="GesAbsatz"/>
        <w:ind w:left="426" w:hanging="426"/>
      </w:pPr>
      <w:r>
        <w:t>1.</w:t>
      </w:r>
      <w:r>
        <w:tab/>
        <w:t>Die Nutzung von Kälte aus Erneuerbaren Energien gilt nur dann als Erfüllung der Pflicht nach § 3 Absatz 1 oder 2, wenn</w:t>
      </w:r>
    </w:p>
    <w:p w:rsidR="00171626" w:rsidRDefault="00171626" w:rsidP="00865677">
      <w:pPr>
        <w:pStyle w:val="GesAbsatz"/>
        <w:tabs>
          <w:tab w:val="clear" w:pos="425"/>
        </w:tabs>
        <w:ind w:left="851" w:hanging="426"/>
      </w:pPr>
      <w:r>
        <w:t>a)</w:t>
      </w:r>
      <w:r>
        <w:tab/>
        <w:t>die Kälte technisch nutzbar gemacht wird</w:t>
      </w:r>
    </w:p>
    <w:p w:rsidR="00171626" w:rsidRDefault="00171626" w:rsidP="00865677">
      <w:pPr>
        <w:pStyle w:val="GesAbsatz"/>
        <w:tabs>
          <w:tab w:val="clear" w:pos="425"/>
        </w:tabs>
        <w:ind w:left="1276" w:hanging="426"/>
      </w:pPr>
      <w:r>
        <w:t>aa)</w:t>
      </w:r>
      <w:r>
        <w:tab/>
        <w:t>durch unmittelbare Kälteentnahme aus dem Erdboden oder aus Grund- oder Oberflächenwasser oder</w:t>
      </w:r>
    </w:p>
    <w:p w:rsidR="00171626" w:rsidRDefault="00171626" w:rsidP="00865677">
      <w:pPr>
        <w:pStyle w:val="GesAbsatz"/>
        <w:tabs>
          <w:tab w:val="clear" w:pos="425"/>
        </w:tabs>
        <w:ind w:left="1276" w:hanging="426"/>
      </w:pPr>
      <w:r>
        <w:t>bb)</w:t>
      </w:r>
      <w:r>
        <w:tab/>
        <w:t>durch thermische Kälteerzeugung mit Wärme aus Erneuerbaren Energien im Sinne des § 2 Absatz 1 Nummer 1 bis 4,</w:t>
      </w:r>
    </w:p>
    <w:p w:rsidR="00171626" w:rsidRDefault="00171626" w:rsidP="00865677">
      <w:pPr>
        <w:pStyle w:val="GesAbsatz"/>
        <w:tabs>
          <w:tab w:val="clear" w:pos="425"/>
        </w:tabs>
        <w:ind w:left="851" w:hanging="426"/>
      </w:pPr>
      <w:r>
        <w:t>b)</w:t>
      </w:r>
      <w:r>
        <w:tab/>
        <w:t>die Kälte zur Deckung des Kältebedarfs</w:t>
      </w:r>
      <w:r w:rsidR="00865677">
        <w:t xml:space="preserve"> </w:t>
      </w:r>
      <w:r>
        <w:t>für Raumkühlung nach § 2 Absatz</w:t>
      </w:r>
      <w:r w:rsidR="00865677">
        <w:t xml:space="preserve"> </w:t>
      </w:r>
      <w:r>
        <w:t>2 Nummer 9 Buchstabe b genutzt</w:t>
      </w:r>
      <w:r w:rsidR="00865677">
        <w:t xml:space="preserve"> </w:t>
      </w:r>
      <w:r>
        <w:t>wird und</w:t>
      </w:r>
    </w:p>
    <w:p w:rsidR="00171626" w:rsidRDefault="00171626" w:rsidP="00865677">
      <w:pPr>
        <w:pStyle w:val="GesAbsatz"/>
        <w:tabs>
          <w:tab w:val="clear" w:pos="425"/>
        </w:tabs>
        <w:ind w:left="851" w:hanging="426"/>
      </w:pPr>
      <w:r>
        <w:t>c)</w:t>
      </w:r>
      <w:r w:rsidR="00865677">
        <w:tab/>
      </w:r>
      <w:r>
        <w:t>der Endenergieverbrauch für die Erzeugung</w:t>
      </w:r>
      <w:r w:rsidR="00865677">
        <w:t xml:space="preserve"> </w:t>
      </w:r>
      <w:r>
        <w:t>der Kälte, die Rückkühlung</w:t>
      </w:r>
      <w:r w:rsidR="00865677">
        <w:t xml:space="preserve"> </w:t>
      </w:r>
      <w:r>
        <w:t>und die Verteilung der Kälte nach der</w:t>
      </w:r>
      <w:r w:rsidR="00865677">
        <w:t xml:space="preserve"> </w:t>
      </w:r>
      <w:r>
        <w:t>jeweils besten verfügbaren Technik</w:t>
      </w:r>
      <w:r w:rsidR="00865677">
        <w:t xml:space="preserve"> </w:t>
      </w:r>
      <w:r>
        <w:t>gesenkt worden ist.</w:t>
      </w:r>
    </w:p>
    <w:p w:rsidR="00171626" w:rsidRDefault="00171626" w:rsidP="00865677">
      <w:pPr>
        <w:pStyle w:val="GesAbsatz"/>
        <w:ind w:left="426"/>
      </w:pPr>
      <w:r>
        <w:lastRenderedPageBreak/>
        <w:t>Die technischen Anforderungen nach</w:t>
      </w:r>
      <w:r w:rsidR="00865677">
        <w:t xml:space="preserve"> </w:t>
      </w:r>
      <w:r>
        <w:t>den Nummern I bis III gelten entsprechend.</w:t>
      </w:r>
      <w:r w:rsidR="00865677">
        <w:t xml:space="preserve"> </w:t>
      </w:r>
      <w:r>
        <w:t>Die für die Erfüllung der Pflicht</w:t>
      </w:r>
      <w:r w:rsidR="00865677">
        <w:t xml:space="preserve"> </w:t>
      </w:r>
      <w:r>
        <w:t>nach § 3 Absatz 1 oder 2 anrechenbare</w:t>
      </w:r>
      <w:r w:rsidR="00865677">
        <w:t xml:space="preserve"> </w:t>
      </w:r>
      <w:r>
        <w:t>Kältemenge umfasst die für die Zwecke</w:t>
      </w:r>
      <w:r w:rsidR="00865677">
        <w:t xml:space="preserve"> </w:t>
      </w:r>
      <w:r>
        <w:t>des Satz 1 Buchstabe b nutzbar gemachte</w:t>
      </w:r>
      <w:r w:rsidR="00865677">
        <w:t xml:space="preserve"> </w:t>
      </w:r>
      <w:r>
        <w:t>Kälte, nicht jedoch die zum Antrieb</w:t>
      </w:r>
      <w:r w:rsidR="00865677">
        <w:t xml:space="preserve"> </w:t>
      </w:r>
      <w:r>
        <w:t>thermischer Kälteerzeugungsanlagen</w:t>
      </w:r>
      <w:r w:rsidR="00865677">
        <w:t xml:space="preserve"> </w:t>
      </w:r>
      <w:r>
        <w:t>genutzte Wärme.</w:t>
      </w:r>
    </w:p>
    <w:p w:rsidR="00171626" w:rsidRDefault="00171626" w:rsidP="00171626">
      <w:pPr>
        <w:pStyle w:val="GesAbsatz"/>
        <w:ind w:left="426" w:hanging="426"/>
      </w:pPr>
      <w:r>
        <w:t>2.</w:t>
      </w:r>
      <w:r w:rsidR="00865677">
        <w:tab/>
      </w:r>
      <w:r>
        <w:t>Nachweis im Sinne des § 10 Absatz 3</w:t>
      </w:r>
      <w:r w:rsidR="00865677">
        <w:t xml:space="preserve"> </w:t>
      </w:r>
      <w:r>
        <w:t>ist die Bescheinigung eines Sachkundigen.</w:t>
      </w:r>
    </w:p>
    <w:p w:rsidR="00E4735D" w:rsidRPr="00D4069F" w:rsidRDefault="00171626" w:rsidP="00E4735D">
      <w:pPr>
        <w:pStyle w:val="GesAbsatz"/>
        <w:rPr>
          <w:b/>
        </w:rPr>
      </w:pPr>
      <w:r>
        <w:rPr>
          <w:b/>
        </w:rPr>
        <w:t>V</w:t>
      </w:r>
      <w:r w:rsidR="00E4735D" w:rsidRPr="00D4069F">
        <w:rPr>
          <w:b/>
        </w:rPr>
        <w:t>.</w:t>
      </w:r>
      <w:r w:rsidR="00EA2025">
        <w:rPr>
          <w:b/>
        </w:rPr>
        <w:tab/>
      </w:r>
      <w:r w:rsidR="00E4735D" w:rsidRPr="00D4069F">
        <w:rPr>
          <w:b/>
          <w:spacing w:val="60"/>
        </w:rPr>
        <w:t>Abwärme</w:t>
      </w:r>
    </w:p>
    <w:p w:rsidR="00E4735D" w:rsidRDefault="00D4069F" w:rsidP="00E4735D">
      <w:pPr>
        <w:pStyle w:val="GesAbsatz"/>
      </w:pPr>
      <w:r>
        <w:t>1.</w:t>
      </w:r>
      <w:r>
        <w:tab/>
      </w:r>
      <w:r w:rsidR="00E4735D">
        <w:t>Sofern Abwärme durch Wärmepumpen genutzt wird, gelten die Nummern III.1 und III.2 entsprechend.</w:t>
      </w:r>
    </w:p>
    <w:p w:rsidR="00E4735D" w:rsidRDefault="00E4735D" w:rsidP="00674AEF">
      <w:pPr>
        <w:pStyle w:val="GesAbsatz"/>
        <w:ind w:left="426" w:hanging="426"/>
      </w:pPr>
      <w:r>
        <w:t>2.</w:t>
      </w:r>
      <w:r w:rsidR="00D4069F">
        <w:tab/>
      </w:r>
      <w:r>
        <w:t>Sofern Abwärme durch raumlufttechnische Anlagen mit Wärmerückgewinnung genutzt wird, gilt diese Nutzung</w:t>
      </w:r>
      <w:r w:rsidR="00D4069F">
        <w:t xml:space="preserve"> </w:t>
      </w:r>
      <w:r>
        <w:t xml:space="preserve">nur dann als Ersatzmaßnahme nach </w:t>
      </w:r>
      <w:r w:rsidR="00865677" w:rsidRPr="00865677">
        <w:t>§ 7 Absatz 1 Nummer 1</w:t>
      </w:r>
      <w:r>
        <w:t xml:space="preserve"> Buchstabe a, wenn</w:t>
      </w:r>
    </w:p>
    <w:p w:rsidR="00E4735D" w:rsidRDefault="00E4735D" w:rsidP="00674AEF">
      <w:pPr>
        <w:pStyle w:val="GesAbsatz"/>
        <w:ind w:left="851" w:hanging="425"/>
      </w:pPr>
      <w:r>
        <w:t>a)</w:t>
      </w:r>
      <w:r w:rsidR="00D4069F">
        <w:tab/>
      </w:r>
      <w:r>
        <w:t>der Wärmerückgewinnungsgrad der Anlage mindestens 70 Prozent und</w:t>
      </w:r>
    </w:p>
    <w:p w:rsidR="00E4735D" w:rsidRDefault="00E4735D" w:rsidP="00674AEF">
      <w:pPr>
        <w:pStyle w:val="GesAbsatz"/>
        <w:ind w:left="851" w:hanging="425"/>
      </w:pPr>
      <w:r>
        <w:t>b)</w:t>
      </w:r>
      <w:r w:rsidR="00D4069F">
        <w:tab/>
      </w:r>
      <w:r>
        <w:t>die Leistungszahl, die aus dem Verhältnis von der aus der Wärmerückgewinnung stammenden und genutzten</w:t>
      </w:r>
      <w:r w:rsidR="00D4069F">
        <w:t xml:space="preserve"> </w:t>
      </w:r>
      <w:r>
        <w:t>Wärme zum Stromeinsatz für den Betrieb der raumlufttechnischen Anlage ermittelt wird, mindestens</w:t>
      </w:r>
      <w:r w:rsidR="00D4069F">
        <w:t xml:space="preserve"> </w:t>
      </w:r>
      <w:r>
        <w:t>10</w:t>
      </w:r>
      <w:r w:rsidR="00D4069F">
        <w:t xml:space="preserve"> </w:t>
      </w:r>
      <w:r>
        <w:t>betragen.</w:t>
      </w:r>
    </w:p>
    <w:p w:rsidR="00865677" w:rsidRDefault="00865677" w:rsidP="00865677">
      <w:pPr>
        <w:pStyle w:val="GesAbsatz"/>
        <w:ind w:left="426" w:hanging="426"/>
      </w:pPr>
      <w:r>
        <w:t>3.</w:t>
      </w:r>
      <w:r>
        <w:tab/>
        <w:t>Sofern Kälte genutzt wird, die durch Anlagen technisch nutzbar gemacht wird, denen unmittelbar Abwärme zugeführt wird, gilt Nummer IV.1 mit Ausnahme von Satz 1 Buchstabe a entsprechend.</w:t>
      </w:r>
    </w:p>
    <w:p w:rsidR="00E4735D" w:rsidRDefault="00865677" w:rsidP="00674AEF">
      <w:pPr>
        <w:pStyle w:val="GesAbsatz"/>
        <w:ind w:left="426" w:hanging="426"/>
      </w:pPr>
      <w:r>
        <w:t>4</w:t>
      </w:r>
      <w:r w:rsidR="00E4735D">
        <w:t>.</w:t>
      </w:r>
      <w:r w:rsidR="00D4069F">
        <w:tab/>
      </w:r>
      <w:r w:rsidR="00E4735D">
        <w:t>Sofern Abwärme durch andere Anlagen genutzt wird, gilt diese Nutzung nur dann als Ersatzmaßnahme nach</w:t>
      </w:r>
      <w:r w:rsidR="00D4069F">
        <w:t xml:space="preserve"> </w:t>
      </w:r>
      <w:r w:rsidRPr="00865677">
        <w:t>§ 7 Absatz 1 Nummer 1</w:t>
      </w:r>
      <w:r w:rsidR="00E4735D">
        <w:t xml:space="preserve"> Buchstabe a, wenn sie nach dem Stand der Technik erfolgt.</w:t>
      </w:r>
    </w:p>
    <w:p w:rsidR="00865677" w:rsidRDefault="00865677" w:rsidP="00865677">
      <w:pPr>
        <w:pStyle w:val="GesAbsatz"/>
        <w:ind w:left="426" w:hanging="426"/>
      </w:pPr>
      <w:r>
        <w:t>5</w:t>
      </w:r>
      <w:r w:rsidR="00E4735D">
        <w:t>.</w:t>
      </w:r>
      <w:r w:rsidR="00D4069F">
        <w:tab/>
      </w:r>
      <w:r>
        <w:t>Nachweis im Sinne des § 10 Absatz 3 sind</w:t>
      </w:r>
    </w:p>
    <w:p w:rsidR="00865677" w:rsidRDefault="00865677" w:rsidP="00865677">
      <w:pPr>
        <w:pStyle w:val="GesAbsatz"/>
        <w:tabs>
          <w:tab w:val="clear" w:pos="425"/>
        </w:tabs>
        <w:ind w:left="851" w:hanging="426"/>
      </w:pPr>
      <w:r>
        <w:t>a)</w:t>
      </w:r>
      <w:r>
        <w:tab/>
        <w:t xml:space="preserve">für Nummer 1 die Bescheinigung eines Sachkundigen und das Umweltzeichen „Euroblume“, das Umweltzeichen „Blauer Engel“, das Prüfzeichen „European </w:t>
      </w:r>
      <w:r w:rsidRPr="002E2FE9">
        <w:t>Quality</w:t>
      </w:r>
      <w:r>
        <w:t xml:space="preserve"> Label </w:t>
      </w:r>
      <w:r w:rsidRPr="002E2FE9">
        <w:t>for</w:t>
      </w:r>
      <w:r>
        <w:t xml:space="preserve"> </w:t>
      </w:r>
      <w:r w:rsidRPr="002E2FE9">
        <w:t>Heat</w:t>
      </w:r>
      <w:r>
        <w:t xml:space="preserve"> Pumps“ oder ein gleichwertiger Nachweis,</w:t>
      </w:r>
    </w:p>
    <w:p w:rsidR="00865677" w:rsidRDefault="00865677" w:rsidP="00865677">
      <w:pPr>
        <w:pStyle w:val="GesAbsatz"/>
        <w:tabs>
          <w:tab w:val="clear" w:pos="425"/>
        </w:tabs>
        <w:ind w:left="851" w:hanging="426"/>
      </w:pPr>
      <w:r>
        <w:t>b)</w:t>
      </w:r>
      <w:r>
        <w:tab/>
        <w:t>für Nummer 2 die Bescheinigung eines Sachkundigen oder die Bescheinigung des Anlagenherstellers oder des Fachbetriebs, der die Anlage eingebaut hat,</w:t>
      </w:r>
    </w:p>
    <w:p w:rsidR="00E4735D" w:rsidRDefault="00865677" w:rsidP="00865677">
      <w:pPr>
        <w:pStyle w:val="GesAbsatz"/>
        <w:tabs>
          <w:tab w:val="clear" w:pos="425"/>
        </w:tabs>
        <w:ind w:left="851" w:hanging="426"/>
      </w:pPr>
      <w:r>
        <w:t>c)</w:t>
      </w:r>
      <w:r>
        <w:tab/>
        <w:t>für die Nummern 3 und 4 die Bescheinigung eines Sachkundigen.</w:t>
      </w:r>
    </w:p>
    <w:p w:rsidR="00E4735D" w:rsidRPr="00947F79" w:rsidRDefault="00E4735D" w:rsidP="00E4735D">
      <w:pPr>
        <w:pStyle w:val="GesAbsatz"/>
        <w:rPr>
          <w:b/>
        </w:rPr>
      </w:pPr>
      <w:r w:rsidRPr="00947F79">
        <w:rPr>
          <w:b/>
        </w:rPr>
        <w:t>V</w:t>
      </w:r>
      <w:r w:rsidR="00865677">
        <w:rPr>
          <w:b/>
        </w:rPr>
        <w:t>I</w:t>
      </w:r>
      <w:r w:rsidRPr="00947F79">
        <w:rPr>
          <w:b/>
        </w:rPr>
        <w:t>.</w:t>
      </w:r>
      <w:r w:rsidR="00674AEF">
        <w:rPr>
          <w:b/>
        </w:rPr>
        <w:tab/>
      </w:r>
      <w:r w:rsidRPr="00947F79">
        <w:rPr>
          <w:b/>
          <w:spacing w:val="60"/>
        </w:rPr>
        <w:t>Kraft-Wärme-Kopplung</w:t>
      </w:r>
    </w:p>
    <w:p w:rsidR="00E4735D" w:rsidRDefault="00E4735D" w:rsidP="008B1DD2">
      <w:pPr>
        <w:pStyle w:val="GesAbsatz"/>
        <w:ind w:left="426" w:hanging="426"/>
      </w:pPr>
      <w:r>
        <w:t>1.</w:t>
      </w:r>
      <w:r w:rsidR="00947F79">
        <w:tab/>
      </w:r>
      <w:r>
        <w:t xml:space="preserve">Die Nutzung von Wärme aus KWK-Anlagen gilt nur dann als Erfüllung der Pflicht nach </w:t>
      </w:r>
      <w:r w:rsidR="008B1DD2">
        <w:t>§ 3 Absatz 1 oder 2</w:t>
      </w:r>
      <w:r>
        <w:t xml:space="preserve"> und als</w:t>
      </w:r>
      <w:r w:rsidR="00947F79">
        <w:t xml:space="preserve"> </w:t>
      </w:r>
      <w:r>
        <w:t xml:space="preserve">Ersatzmaßnahme nach </w:t>
      </w:r>
      <w:r w:rsidR="008B1DD2" w:rsidRPr="008B1DD2">
        <w:t>§ 7 Absatz 1 Nummer 1</w:t>
      </w:r>
      <w:r>
        <w:t xml:space="preserve"> Buchstabe b, wenn die KWK-Anlage hocheffizient im Sinne der Richtlinie</w:t>
      </w:r>
      <w:r w:rsidR="00947F79">
        <w:t xml:space="preserve"> </w:t>
      </w:r>
      <w:r>
        <w:t>2004/8/EG des Europäischen Parlaments und des Rates vom 11</w:t>
      </w:r>
      <w:r w:rsidR="008B1DD2">
        <w:t>. </w:t>
      </w:r>
      <w:r>
        <w:t>Februar 2004 über die Förderung</w:t>
      </w:r>
      <w:r w:rsidR="00947F79">
        <w:t xml:space="preserve"> </w:t>
      </w:r>
      <w:r>
        <w:t>einer am Nutzwärmebedarf orientierten Kraft-Wärme-Kopplung im Energiebinnenmarkt und zur Änderung</w:t>
      </w:r>
      <w:r w:rsidR="00947F79">
        <w:t xml:space="preserve"> </w:t>
      </w:r>
      <w:r>
        <w:t>der Richtlinie 92/94/EWG (ABl. EU Nr. L 52 S. 50) ist. KWK-Anlagen mit einer elektrischen Leistung unter</w:t>
      </w:r>
      <w:r w:rsidR="00947F79">
        <w:t xml:space="preserve"> </w:t>
      </w:r>
      <w:r>
        <w:t>einem Megawatt sind hocheffizient, wenn sie Primärenergieeinsparungen im Sinne von Anhang III der Richtlinie</w:t>
      </w:r>
      <w:r w:rsidR="00947F79">
        <w:t xml:space="preserve"> </w:t>
      </w:r>
      <w:r>
        <w:t>2004/8/EG erbringen.</w:t>
      </w:r>
    </w:p>
    <w:p w:rsidR="008B1DD2" w:rsidRDefault="008B1DD2" w:rsidP="008B1DD2">
      <w:pPr>
        <w:pStyle w:val="GesAbsatz"/>
        <w:ind w:left="426" w:hanging="426"/>
      </w:pPr>
      <w:r>
        <w:t>2.</w:t>
      </w:r>
      <w:r>
        <w:tab/>
        <w:t>Die Pflicht nach § 3 Absatz 1 oder 2 und die Ersatzmaßnahme nach § 7 Absatz 1 Nummer 1 Buchstabe b gelten auch dann als erfüllt, sofern Kälte genutzt wird, die durch Anlagen technisch nutzbar gemacht wird, denen unmittelbar Wärme aus einer KWK-Anlage im Sinne der Nummer 1 zugeführt wird. Nummer IV.1 gilt mit Ausnahme von Satz 1 Buchstabe a entsprechend.</w:t>
      </w:r>
    </w:p>
    <w:p w:rsidR="00E4735D" w:rsidRDefault="008B1DD2" w:rsidP="00E4735D">
      <w:pPr>
        <w:pStyle w:val="GesAbsatz"/>
      </w:pPr>
      <w:r>
        <w:t>3</w:t>
      </w:r>
      <w:r w:rsidR="00E4735D">
        <w:t>.</w:t>
      </w:r>
      <w:r w:rsidR="00947F79">
        <w:tab/>
      </w:r>
      <w:r w:rsidR="00E4735D">
        <w:t xml:space="preserve">Nachweis im Sinne des § 10 Abs. 3 ist bei Nutzung von </w:t>
      </w:r>
      <w:r w:rsidRPr="008B1DD2">
        <w:t>Wärme oder Kälte</w:t>
      </w:r>
      <w:r w:rsidRPr="008B1DD2" w:rsidDel="008B1DD2">
        <w:t xml:space="preserve"> </w:t>
      </w:r>
      <w:r w:rsidR="00E4735D">
        <w:t>aus KWK-Anlagen,</w:t>
      </w:r>
    </w:p>
    <w:p w:rsidR="00E4735D" w:rsidRDefault="00E4735D" w:rsidP="00674AEF">
      <w:pPr>
        <w:pStyle w:val="GesAbsatz"/>
        <w:ind w:left="851" w:hanging="425"/>
      </w:pPr>
      <w:r>
        <w:t>a)</w:t>
      </w:r>
      <w:r w:rsidR="00947F79">
        <w:tab/>
      </w:r>
      <w:r>
        <w:t>die der Verpflichtete selbst betreibt, die Bescheinigung eines Sachkundigen, des Anlagenherstellers oder</w:t>
      </w:r>
      <w:r w:rsidR="00947F79">
        <w:t xml:space="preserve"> </w:t>
      </w:r>
      <w:r>
        <w:t>des Fachbetriebs, der die Anlage eingebaut hat,</w:t>
      </w:r>
    </w:p>
    <w:p w:rsidR="00E4735D" w:rsidRDefault="00E4735D" w:rsidP="00674AEF">
      <w:pPr>
        <w:pStyle w:val="GesAbsatz"/>
        <w:ind w:left="851" w:hanging="425"/>
      </w:pPr>
      <w:r>
        <w:t>b)</w:t>
      </w:r>
      <w:r w:rsidR="00947F79">
        <w:tab/>
      </w:r>
      <w:r>
        <w:t>die der Verpflichtete nicht selbst betreibt, die Bescheinigung des Anlagenbetreibers.</w:t>
      </w:r>
    </w:p>
    <w:p w:rsidR="00E4735D" w:rsidRPr="00947F79" w:rsidRDefault="00E4735D" w:rsidP="00E4735D">
      <w:pPr>
        <w:pStyle w:val="GesAbsatz"/>
        <w:rPr>
          <w:b/>
          <w:spacing w:val="60"/>
        </w:rPr>
      </w:pPr>
      <w:r w:rsidRPr="00947F79">
        <w:rPr>
          <w:b/>
        </w:rPr>
        <w:t>VI</w:t>
      </w:r>
      <w:r w:rsidR="008B1DD2">
        <w:rPr>
          <w:b/>
        </w:rPr>
        <w:t>I</w:t>
      </w:r>
      <w:r w:rsidRPr="00947F79">
        <w:rPr>
          <w:b/>
        </w:rPr>
        <w:t>.</w:t>
      </w:r>
      <w:r w:rsidR="00947F79">
        <w:rPr>
          <w:b/>
        </w:rPr>
        <w:tab/>
      </w:r>
      <w:r w:rsidRPr="00947F79">
        <w:rPr>
          <w:b/>
          <w:spacing w:val="60"/>
        </w:rPr>
        <w:t>Maßnahmen zur Einsparung von Energie</w:t>
      </w:r>
    </w:p>
    <w:p w:rsidR="00E4735D" w:rsidRDefault="00E4735D" w:rsidP="00674AEF">
      <w:pPr>
        <w:pStyle w:val="GesAbsatz"/>
        <w:ind w:left="426" w:hanging="426"/>
      </w:pPr>
      <w:r>
        <w:t>1.</w:t>
      </w:r>
      <w:r w:rsidR="00947F79">
        <w:tab/>
      </w:r>
      <w:r>
        <w:t xml:space="preserve">Maßnahmen zur Einsparung von Energie gelten nur dann als Ersatzmaßnahme nach </w:t>
      </w:r>
      <w:r w:rsidR="008B1DD2" w:rsidRPr="008B1DD2">
        <w:t>§ 7 Absatz 1 Nummer 2</w:t>
      </w:r>
      <w:r>
        <w:t>, wenn damit</w:t>
      </w:r>
      <w:r w:rsidR="00947F79">
        <w:t xml:space="preserve"> </w:t>
      </w:r>
      <w:r>
        <w:t>bei der Errichtung von Gebäuden</w:t>
      </w:r>
    </w:p>
    <w:p w:rsidR="00E4735D" w:rsidRDefault="00E4735D" w:rsidP="00674AEF">
      <w:pPr>
        <w:pStyle w:val="GesAbsatz"/>
        <w:ind w:left="851" w:hanging="425"/>
      </w:pPr>
      <w:r>
        <w:t>a)</w:t>
      </w:r>
      <w:r w:rsidR="00947F79">
        <w:tab/>
      </w:r>
      <w:r>
        <w:t>der jeweilige Höchstwert des Jahres-Primärenergiebedarfs und</w:t>
      </w:r>
    </w:p>
    <w:p w:rsidR="00E4735D" w:rsidRDefault="00E4735D" w:rsidP="00674AEF">
      <w:pPr>
        <w:pStyle w:val="GesAbsatz"/>
        <w:ind w:left="851" w:hanging="425"/>
      </w:pPr>
      <w:r>
        <w:t>b)</w:t>
      </w:r>
      <w:r w:rsidR="00947F79">
        <w:tab/>
      </w:r>
      <w:r>
        <w:t>die jeweiligen für das konkrete Gebäude zu erfüllenden Anforderungen an die Wärmedämmung der Gebäudehülle</w:t>
      </w:r>
      <w:r w:rsidR="00947F79">
        <w:t xml:space="preserve"> </w:t>
      </w:r>
      <w:r>
        <w:t>nach der Energieeinsparverordnung in der jeweils geltenden Fassung um mindestens 15 Prozent unterschritten</w:t>
      </w:r>
      <w:r w:rsidR="00947F79">
        <w:t xml:space="preserve"> </w:t>
      </w:r>
      <w:r>
        <w:t>werden.</w:t>
      </w:r>
    </w:p>
    <w:p w:rsidR="008B1DD2" w:rsidRDefault="008B1DD2" w:rsidP="008B1DD2">
      <w:pPr>
        <w:pStyle w:val="GesAbsatz"/>
        <w:ind w:left="426" w:hanging="425"/>
      </w:pPr>
      <w:r>
        <w:t>2.</w:t>
      </w:r>
      <w:r>
        <w:tab/>
        <w:t>Maßnahmen zur Einsparung von Energie gelten bei öffentlichen Gebäuden vorbehaltlich des § 19 Absatz 3 nur dann als Ersatzmaßnahme nach § 7 Absatz 1 Nummer 2, wenn damit</w:t>
      </w:r>
    </w:p>
    <w:p w:rsidR="008B1DD2" w:rsidRDefault="008B1DD2" w:rsidP="008B1DD2">
      <w:pPr>
        <w:pStyle w:val="GesAbsatz"/>
        <w:tabs>
          <w:tab w:val="clear" w:pos="425"/>
        </w:tabs>
        <w:ind w:left="851" w:hanging="425"/>
      </w:pPr>
      <w:r>
        <w:t>a)</w:t>
      </w:r>
      <w:r>
        <w:tab/>
        <w:t>bei der Errichtung öffentlicher Gebäude abweichend von Nummer 1 der Transmissionswärmetransferkoeffizient um mindestens 30 Prozent oder</w:t>
      </w:r>
    </w:p>
    <w:p w:rsidR="008B1DD2" w:rsidRDefault="008B1DD2" w:rsidP="008B1DD2">
      <w:pPr>
        <w:pStyle w:val="GesAbsatz"/>
        <w:tabs>
          <w:tab w:val="clear" w:pos="425"/>
        </w:tabs>
        <w:ind w:left="851" w:hanging="425"/>
      </w:pPr>
      <w:r>
        <w:lastRenderedPageBreak/>
        <w:t>b)</w:t>
      </w:r>
      <w:r>
        <w:tab/>
        <w:t>bei der grundlegenden Renovierung öffentlicher Gebäude der 1,4fache Wert des Transmissionswärmetransferkoeffizienten um mindestens 20 Prozent</w:t>
      </w:r>
    </w:p>
    <w:p w:rsidR="008B1DD2" w:rsidRDefault="008B1DD2" w:rsidP="008B1DD2">
      <w:pPr>
        <w:pStyle w:val="GesAbsatz"/>
        <w:tabs>
          <w:tab w:val="clear" w:pos="425"/>
        </w:tabs>
        <w:ind w:left="426"/>
      </w:pPr>
      <w:r>
        <w:t>unterschritten wird. Transmissionswärmetransferkoeffizient im Sinne des Satzes 1 ist der spezifische, auf die wärmeübertragende Umfassungsfläche bezogene Transmissionswärmetransferkoeffizient des Referenzgebäudes gleicher Geometrie, Nettogrundfläche, Ausrichtung und Nutzung einschließlich der Anordnung der Nutzungseinheiten nach Anlage 2, Tabelle 1 der Energieeinsparverordnung in der am 1.</w:t>
      </w:r>
      <w:r w:rsidR="00EA2025">
        <w:t> </w:t>
      </w:r>
      <w:r>
        <w:t>Mai 2011 geltenden Fassung. Der Transmissionswärmetransferkoeffizient wird nach Nummer 6.2 der DIN V 18599-2 (2007-02), die wärmeübertragende Umfassungsfläche wird nach DIN EN ISO 13789 (1999-10), Fall „Außenabmessung“, ermittelt, so dass alle thermisch konditionierten Räume des Gebäudes von dieser Fläche umschlossen werden. Bei der grundlegenden Renovierung öffentlicher Gebäude gilt Satz 1 Buchstabe b auch dann als erfüllt, wenn das öffentliche Gebäude nach der grundlegenden Renovierung die Anforderungen an zu errichtende Gebäude nach § 4 der Energieeinsparverordnung in der am 1. Mai 2011 geltenden Fassung erfüllt.</w:t>
      </w:r>
    </w:p>
    <w:p w:rsidR="008B1DD2" w:rsidRDefault="008B1DD2" w:rsidP="008B1DD2">
      <w:pPr>
        <w:pStyle w:val="GesAbsatz"/>
        <w:ind w:left="426" w:hanging="425"/>
      </w:pPr>
      <w:r>
        <w:t>3.</w:t>
      </w:r>
      <w:r>
        <w:tab/>
        <w:t>Maßnahmen zur Einsparung von Energie, bei denen ganz oder teilweise Erneuerbare Energien, Abwärme oder Wärme aus Kraft-Wärme-Kopplung genutzt werden, um den Wärme- und Kälteenergiebedarf zu decken, gelten unbeschadet der Nummern 1 oder 2 nur dann als Ersatzmaßnahme nach § 7 Absatz 1 Nummer 2, wenn sie die Anforderungen nach den Nummern I bis VI erfüllen.</w:t>
      </w:r>
    </w:p>
    <w:p w:rsidR="00E4735D" w:rsidRDefault="008B1DD2" w:rsidP="00674AEF">
      <w:pPr>
        <w:pStyle w:val="GesAbsatz"/>
        <w:ind w:left="426" w:hanging="426"/>
      </w:pPr>
      <w:r>
        <w:t>4</w:t>
      </w:r>
      <w:r w:rsidR="00E4735D">
        <w:t>.</w:t>
      </w:r>
      <w:r w:rsidR="00947F79">
        <w:tab/>
      </w:r>
      <w:r w:rsidR="00E4735D">
        <w:t>Soweit andere Rechtsvorschriften höhere Anforderungen an den baulichen Wärmeschutz als die Energieeinsparverordnung</w:t>
      </w:r>
      <w:r w:rsidR="00947F79">
        <w:t xml:space="preserve"> </w:t>
      </w:r>
      <w:r w:rsidR="00E4735D">
        <w:t>stellen, treten diese Anforderungen an die Stelle der Anforderungen nach der Energieeinsparverordnung</w:t>
      </w:r>
      <w:r w:rsidR="00947F79">
        <w:t xml:space="preserve"> </w:t>
      </w:r>
      <w:r w:rsidR="00E4735D">
        <w:t>in Nummer 1.</w:t>
      </w:r>
    </w:p>
    <w:p w:rsidR="00E4735D" w:rsidRDefault="008B1DD2" w:rsidP="00E4735D">
      <w:pPr>
        <w:pStyle w:val="GesAbsatz"/>
      </w:pPr>
      <w:r>
        <w:t>5</w:t>
      </w:r>
      <w:r w:rsidR="00E4735D">
        <w:t>.</w:t>
      </w:r>
      <w:r w:rsidR="00947F79">
        <w:tab/>
      </w:r>
      <w:r w:rsidR="00E4735D">
        <w:t>Nachweis im Sinne des § 10 Abs. 3 ist der Energieausweis nach § 18 der Energieeinsparverordnung.</w:t>
      </w:r>
    </w:p>
    <w:p w:rsidR="00E4735D" w:rsidRPr="00947F79" w:rsidRDefault="00E4735D" w:rsidP="00E4735D">
      <w:pPr>
        <w:pStyle w:val="GesAbsatz"/>
        <w:rPr>
          <w:b/>
        </w:rPr>
      </w:pPr>
      <w:r w:rsidRPr="00947F79">
        <w:rPr>
          <w:b/>
        </w:rPr>
        <w:t>VII</w:t>
      </w:r>
      <w:r w:rsidR="008B1DD2">
        <w:rPr>
          <w:b/>
        </w:rPr>
        <w:t>I</w:t>
      </w:r>
      <w:r w:rsidRPr="00947F79">
        <w:rPr>
          <w:b/>
        </w:rPr>
        <w:t>.</w:t>
      </w:r>
      <w:r w:rsidR="00947F79">
        <w:rPr>
          <w:b/>
        </w:rPr>
        <w:tab/>
      </w:r>
      <w:r w:rsidR="008B1DD2" w:rsidRPr="008B1DD2">
        <w:rPr>
          <w:b/>
          <w:spacing w:val="60"/>
        </w:rPr>
        <w:t>Fernwärme oder Fernkälte</w:t>
      </w:r>
    </w:p>
    <w:p w:rsidR="00E4735D" w:rsidRDefault="00E4735D" w:rsidP="008A7009">
      <w:pPr>
        <w:pStyle w:val="GesAbsatz"/>
        <w:ind w:left="426" w:hanging="426"/>
      </w:pPr>
      <w:r>
        <w:t>1.</w:t>
      </w:r>
      <w:r w:rsidR="00947F79">
        <w:tab/>
      </w:r>
      <w:r>
        <w:t xml:space="preserve">Die Nutzung von </w:t>
      </w:r>
      <w:r w:rsidR="008A7009" w:rsidRPr="008A7009">
        <w:t>Fernwärme oder Fernkälte</w:t>
      </w:r>
      <w:r>
        <w:t xml:space="preserve"> gilt nur dann als Ersatzmaßnahme</w:t>
      </w:r>
      <w:r w:rsidR="00947F79">
        <w:t xml:space="preserve"> </w:t>
      </w:r>
      <w:r>
        <w:t xml:space="preserve">nach </w:t>
      </w:r>
      <w:r w:rsidR="008A7009">
        <w:t>§ 7 Absatz 1 Nummer 3</w:t>
      </w:r>
      <w:r>
        <w:t xml:space="preserve">, wenn die </w:t>
      </w:r>
      <w:r w:rsidR="008A7009">
        <w:t>in dem Wärme oder Kältenetz insgesamt verteilte Wärme oder Kälte</w:t>
      </w:r>
    </w:p>
    <w:p w:rsidR="00E4735D" w:rsidRDefault="00E4735D" w:rsidP="00674AEF">
      <w:pPr>
        <w:pStyle w:val="GesAbsatz"/>
        <w:ind w:left="851" w:hanging="425"/>
      </w:pPr>
      <w:r>
        <w:t>a)</w:t>
      </w:r>
      <w:r w:rsidR="00947F79">
        <w:tab/>
      </w:r>
      <w:r>
        <w:t>zu einem wesentlichen Anteil aus Erneuerbaren Energien,</w:t>
      </w:r>
    </w:p>
    <w:p w:rsidR="00E4735D" w:rsidRDefault="00E4735D" w:rsidP="00674AEF">
      <w:pPr>
        <w:pStyle w:val="GesAbsatz"/>
        <w:ind w:left="851" w:hanging="425"/>
      </w:pPr>
      <w:r>
        <w:t>b)</w:t>
      </w:r>
      <w:r w:rsidR="00947F79">
        <w:tab/>
      </w:r>
      <w:r>
        <w:t>zu mindestens 50 Prozent aus Anlagen zur Nutzung von Abwärme,</w:t>
      </w:r>
    </w:p>
    <w:p w:rsidR="00E4735D" w:rsidRDefault="00E4735D" w:rsidP="00674AEF">
      <w:pPr>
        <w:pStyle w:val="GesAbsatz"/>
        <w:ind w:left="851" w:hanging="425"/>
      </w:pPr>
      <w:r>
        <w:t>c)</w:t>
      </w:r>
      <w:r w:rsidR="00947F79">
        <w:tab/>
      </w:r>
      <w:r>
        <w:t>zu mindestens 50 Prozent aus KWK-Anlagen oder</w:t>
      </w:r>
    </w:p>
    <w:p w:rsidR="00E4735D" w:rsidRDefault="00E4735D" w:rsidP="00674AEF">
      <w:pPr>
        <w:pStyle w:val="GesAbsatz"/>
        <w:ind w:left="851" w:hanging="425"/>
      </w:pPr>
      <w:r>
        <w:t>d)</w:t>
      </w:r>
      <w:r w:rsidR="00947F79">
        <w:tab/>
      </w:r>
      <w:r>
        <w:t>zu mindestens 50 Prozent durch eine Kombination der in den Buchstaben a bis c genannten Maßnahmen</w:t>
      </w:r>
      <w:r w:rsidR="00947F79">
        <w:t xml:space="preserve"> </w:t>
      </w:r>
      <w:r>
        <w:t>stammt. Die Nummern I bis V</w:t>
      </w:r>
      <w:r w:rsidR="008A7009">
        <w:t>I</w:t>
      </w:r>
      <w:r>
        <w:t xml:space="preserve"> gelten entsprechend.</w:t>
      </w:r>
    </w:p>
    <w:p w:rsidR="00406F32" w:rsidRDefault="00E4735D" w:rsidP="008A7009">
      <w:pPr>
        <w:pStyle w:val="GesAbsatz"/>
      </w:pPr>
      <w:r>
        <w:t>2.</w:t>
      </w:r>
      <w:r w:rsidR="00947F79">
        <w:tab/>
      </w:r>
      <w:r>
        <w:t xml:space="preserve">Nachweis im Sinne des § 10 Abs. 3 ist die Bescheinigung des </w:t>
      </w:r>
      <w:r w:rsidR="008A7009">
        <w:t>Wärme- oder Kältenetzbetreiber</w:t>
      </w:r>
      <w:r>
        <w:t>.</w:t>
      </w:r>
    </w:p>
    <w:p w:rsidR="005C0415" w:rsidRPr="00097947" w:rsidRDefault="009B3706" w:rsidP="00E4735D">
      <w:pPr>
        <w:pStyle w:val="GesAbsatz"/>
        <w:rPr>
          <w:b/>
          <w:sz w:val="22"/>
          <w:szCs w:val="22"/>
        </w:rPr>
      </w:pPr>
      <w:r>
        <w:br w:type="page"/>
      </w:r>
      <w:bookmarkStart w:id="33" w:name="Änderungen"/>
      <w:bookmarkEnd w:id="33"/>
      <w:r w:rsidR="005C0415" w:rsidRPr="00097947">
        <w:rPr>
          <w:b/>
          <w:sz w:val="22"/>
          <w:szCs w:val="22"/>
        </w:rPr>
        <w:lastRenderedPageBreak/>
        <w:t>Änderungen:</w:t>
      </w:r>
    </w:p>
    <w:p w:rsidR="009C3DD8" w:rsidRDefault="009C3DD8" w:rsidP="009C3DD8">
      <w:pPr>
        <w:pStyle w:val="GesAbsatz"/>
        <w:tabs>
          <w:tab w:val="left" w:pos="2835"/>
        </w:tabs>
      </w:pPr>
      <w:r>
        <w:t>07.08.2008</w:t>
      </w:r>
      <w:r>
        <w:tab/>
      </w:r>
      <w:hyperlink r:id="rId7" w:history="1">
        <w:r w:rsidRPr="00AE31E7">
          <w:rPr>
            <w:rStyle w:val="Hyperlink"/>
          </w:rPr>
          <w:t>BGBl. I Nr. 36 S. 1658</w:t>
        </w:r>
      </w:hyperlink>
      <w:r>
        <w:t xml:space="preserve"> Ursprungsfassung</w:t>
      </w:r>
    </w:p>
    <w:p w:rsidR="005C0415" w:rsidRDefault="00F7499B" w:rsidP="00F7499B">
      <w:pPr>
        <w:pStyle w:val="GesAbsatz"/>
        <w:tabs>
          <w:tab w:val="left" w:pos="2835"/>
        </w:tabs>
      </w:pPr>
      <w:r>
        <w:t>15.07.2009</w:t>
      </w:r>
      <w:r>
        <w:tab/>
      </w:r>
      <w:hyperlink r:id="rId8" w:history="1">
        <w:r w:rsidRPr="0036353B">
          <w:rPr>
            <w:rStyle w:val="Hyperlink"/>
          </w:rPr>
          <w:t>BGBl. I Nr. 41 S. 1804</w:t>
        </w:r>
      </w:hyperlink>
      <w:r>
        <w:t xml:space="preserve"> Inkrafttreten 21.07.2009</w:t>
      </w:r>
    </w:p>
    <w:p w:rsidR="008A7009" w:rsidRDefault="008A7009" w:rsidP="008A7009">
      <w:pPr>
        <w:pStyle w:val="GesAbsatz"/>
        <w:tabs>
          <w:tab w:val="left" w:pos="2835"/>
        </w:tabs>
        <w:ind w:left="2835" w:hanging="2835"/>
      </w:pPr>
      <w:r>
        <w:t>12.04.2011</w:t>
      </w:r>
      <w:r>
        <w:tab/>
      </w:r>
      <w:hyperlink r:id="rId9" w:history="1">
        <w:r w:rsidRPr="009D24DC">
          <w:rPr>
            <w:rStyle w:val="Hyperlink"/>
          </w:rPr>
          <w:t>BGBl. I Nr. 17 S. 619, 623</w:t>
        </w:r>
      </w:hyperlink>
      <w:r>
        <w:t xml:space="preserve"> Inkrafttreten 01.05.2011</w:t>
      </w:r>
    </w:p>
    <w:p w:rsidR="00093A2F" w:rsidRDefault="00093A2F" w:rsidP="008A7009">
      <w:pPr>
        <w:pStyle w:val="GesAbsatz"/>
        <w:tabs>
          <w:tab w:val="left" w:pos="2835"/>
        </w:tabs>
        <w:ind w:left="2835" w:hanging="2835"/>
      </w:pPr>
      <w:r>
        <w:t>21.07.2011</w:t>
      </w:r>
      <w:r>
        <w:tab/>
      </w:r>
      <w:hyperlink r:id="rId10" w:history="1">
        <w:r w:rsidRPr="00FB06DD">
          <w:rPr>
            <w:rStyle w:val="Hyperlink"/>
          </w:rPr>
          <w:t>BGBl. I Nr. 38 S. 1475, 1501</w:t>
        </w:r>
      </w:hyperlink>
      <w:r>
        <w:t xml:space="preserve"> Inkrafttreten 28.07.2011</w:t>
      </w:r>
    </w:p>
    <w:p w:rsidR="006D67CF" w:rsidRDefault="006D67CF" w:rsidP="008A7009">
      <w:pPr>
        <w:pStyle w:val="GesAbsatz"/>
        <w:tabs>
          <w:tab w:val="left" w:pos="2835"/>
        </w:tabs>
        <w:ind w:left="2835" w:hanging="2835"/>
      </w:pPr>
      <w:r>
        <w:t>28.07.2011</w:t>
      </w:r>
      <w:r>
        <w:tab/>
      </w:r>
      <w:hyperlink r:id="rId11" w:history="1">
        <w:r w:rsidRPr="00A467BB">
          <w:rPr>
            <w:rStyle w:val="Hyperlink"/>
          </w:rPr>
          <w:t>BGBl. I Nr. 42 S. 1634, 1677</w:t>
        </w:r>
      </w:hyperlink>
      <w:r>
        <w:t xml:space="preserve"> Inkrafttreten 01.01.2012</w:t>
      </w:r>
    </w:p>
    <w:p w:rsidR="0028436C" w:rsidRDefault="0028436C" w:rsidP="008A7009">
      <w:pPr>
        <w:pStyle w:val="GesAbsatz"/>
        <w:tabs>
          <w:tab w:val="left" w:pos="2835"/>
        </w:tabs>
        <w:ind w:left="2835" w:hanging="2835"/>
      </w:pPr>
      <w:r>
        <w:t>22.12.2011</w:t>
      </w:r>
      <w:r>
        <w:tab/>
      </w:r>
      <w:hyperlink r:id="rId12" w:history="1">
        <w:r w:rsidRPr="0028436C">
          <w:rPr>
            <w:rStyle w:val="Hyperlink"/>
          </w:rPr>
          <w:t>BGBl. I Nr. 71 S. 3044, 3051</w:t>
        </w:r>
      </w:hyperlink>
      <w:r>
        <w:t xml:space="preserve"> Inkrafttreten 01.04.2012</w:t>
      </w:r>
    </w:p>
    <w:p w:rsidR="00EA2025" w:rsidRDefault="00EA2025" w:rsidP="008A7009">
      <w:pPr>
        <w:pStyle w:val="GesAbsatz"/>
        <w:tabs>
          <w:tab w:val="left" w:pos="2835"/>
        </w:tabs>
        <w:ind w:left="2835" w:hanging="2835"/>
      </w:pPr>
      <w:r>
        <w:t>21.07.2014</w:t>
      </w:r>
      <w:r>
        <w:tab/>
      </w:r>
      <w:hyperlink r:id="rId13" w:history="1">
        <w:r w:rsidRPr="00A22AD8">
          <w:rPr>
            <w:rStyle w:val="Hyperlink"/>
          </w:rPr>
          <w:t>BGBl. I Nr. 33 S. 1066, 1127</w:t>
        </w:r>
      </w:hyperlink>
      <w:r>
        <w:t xml:space="preserve"> Inkrafttreten 01.08.2014</w:t>
      </w:r>
    </w:p>
    <w:p w:rsidR="007E20C3" w:rsidRDefault="007E20C3" w:rsidP="008A7009">
      <w:pPr>
        <w:pStyle w:val="GesAbsatz"/>
        <w:tabs>
          <w:tab w:val="left" w:pos="2835"/>
        </w:tabs>
        <w:ind w:left="2835" w:hanging="2835"/>
      </w:pPr>
      <w:r>
        <w:t>31.08.2015</w:t>
      </w:r>
      <w:r>
        <w:tab/>
      </w:r>
      <w:hyperlink r:id="rId14" w:history="1">
        <w:r w:rsidRPr="00675713">
          <w:rPr>
            <w:rStyle w:val="Hyperlink"/>
          </w:rPr>
          <w:t>BGBl. I Nr. 35 S. 1474, 1522</w:t>
        </w:r>
      </w:hyperlink>
      <w:r>
        <w:t xml:space="preserve"> Inkrafttreten 08.09.2015</w:t>
      </w:r>
    </w:p>
    <w:p w:rsidR="00990480" w:rsidRDefault="00990480" w:rsidP="008A7009">
      <w:pPr>
        <w:pStyle w:val="GesAbsatz"/>
        <w:tabs>
          <w:tab w:val="left" w:pos="2835"/>
        </w:tabs>
        <w:ind w:left="2835" w:hanging="2835"/>
      </w:pPr>
      <w:r>
        <w:t>20.10.2015</w:t>
      </w:r>
      <w:r>
        <w:tab/>
      </w:r>
      <w:hyperlink r:id="rId15" w:history="1">
        <w:r w:rsidRPr="00467010">
          <w:rPr>
            <w:rStyle w:val="Hyperlink"/>
          </w:rPr>
          <w:t>BGBl. I Nr. 40 S. 1722, 1732</w:t>
        </w:r>
      </w:hyperlink>
      <w:r>
        <w:t xml:space="preserve"> Inkrafttreten 24.10.2015</w:t>
      </w:r>
      <w:r w:rsidR="00BD3332">
        <w:br/>
      </w:r>
      <w:r w:rsidR="00BD3332" w:rsidRPr="00BD3332">
        <w:t>Artikel 9 Asylverfahrensbeschleunigungsgesetz</w:t>
      </w:r>
    </w:p>
    <w:p w:rsidR="00F34F15" w:rsidRDefault="00797EC0" w:rsidP="00797EC0">
      <w:pPr>
        <w:pStyle w:val="GesAbsatz"/>
        <w:tabs>
          <w:tab w:val="left" w:pos="2835"/>
        </w:tabs>
        <w:ind w:left="2835" w:hanging="2835"/>
      </w:pPr>
      <w:r>
        <w:t>19.06.2020</w:t>
      </w:r>
      <w:r>
        <w:tab/>
      </w:r>
      <w:hyperlink r:id="rId16" w:history="1">
        <w:r w:rsidRPr="00797EC0">
          <w:rPr>
            <w:rStyle w:val="Hyperlink"/>
          </w:rPr>
          <w:t>BGBl. I Nr. 29 S. 1328, 1358</w:t>
        </w:r>
      </w:hyperlink>
      <w:r>
        <w:t xml:space="preserve"> Inkrafttreten 27.06.2020</w:t>
      </w:r>
      <w:r>
        <w:br/>
        <w:t xml:space="preserve">Artikel 261 </w:t>
      </w:r>
      <w:r w:rsidRPr="00797EC0">
        <w:t>Elfte Zuständigkeitsanpassungsverordnung</w:t>
      </w:r>
    </w:p>
    <w:p w:rsidR="00797EC0" w:rsidRDefault="00797EC0" w:rsidP="00F7499B">
      <w:pPr>
        <w:pStyle w:val="GesAbsatz"/>
        <w:tabs>
          <w:tab w:val="left" w:pos="2835"/>
        </w:tabs>
      </w:pPr>
    </w:p>
    <w:p w:rsidR="00F34F15" w:rsidRDefault="00F34F15" w:rsidP="00F7499B">
      <w:pPr>
        <w:pStyle w:val="GesAbsatz"/>
        <w:tabs>
          <w:tab w:val="left" w:pos="2835"/>
        </w:tabs>
      </w:pPr>
    </w:p>
    <w:p w:rsidR="00F34F15" w:rsidRPr="00097947" w:rsidRDefault="00F34F15" w:rsidP="00F7499B">
      <w:pPr>
        <w:pStyle w:val="GesAbsatz"/>
        <w:tabs>
          <w:tab w:val="left" w:pos="2835"/>
        </w:tabs>
        <w:rPr>
          <w:b/>
          <w:sz w:val="22"/>
          <w:szCs w:val="22"/>
        </w:rPr>
      </w:pPr>
      <w:bookmarkStart w:id="34" w:name="Materialien"/>
      <w:bookmarkEnd w:id="34"/>
      <w:r w:rsidRPr="00097947">
        <w:rPr>
          <w:b/>
          <w:sz w:val="22"/>
          <w:szCs w:val="22"/>
        </w:rPr>
        <w:t>Materialien:</w:t>
      </w:r>
    </w:p>
    <w:p w:rsidR="00DA6C31" w:rsidRDefault="00DA6C31" w:rsidP="00F34F15">
      <w:pPr>
        <w:pStyle w:val="GesAbsatz"/>
        <w:tabs>
          <w:tab w:val="left" w:pos="2835"/>
        </w:tabs>
        <w:ind w:left="2835" w:hanging="2835"/>
      </w:pPr>
      <w:r>
        <w:t>15.02.2008</w:t>
      </w:r>
      <w:r>
        <w:tab/>
      </w:r>
      <w:hyperlink r:id="rId17" w:history="1">
        <w:r w:rsidRPr="00DA6C31">
          <w:rPr>
            <w:rStyle w:val="Hyperlink"/>
          </w:rPr>
          <w:t>BundesratsDrs. 9/08</w:t>
        </w:r>
      </w:hyperlink>
      <w:r>
        <w:t xml:space="preserve"> Stellungnahme des Bundesrates</w:t>
      </w:r>
    </w:p>
    <w:p w:rsidR="00CE57EA" w:rsidRDefault="00CE57EA" w:rsidP="00F34F15">
      <w:pPr>
        <w:pStyle w:val="GesAbsatz"/>
        <w:tabs>
          <w:tab w:val="left" w:pos="2835"/>
        </w:tabs>
        <w:ind w:left="2835" w:hanging="2835"/>
      </w:pPr>
      <w:r>
        <w:t>18.02.2008</w:t>
      </w:r>
      <w:r>
        <w:tab/>
      </w:r>
      <w:hyperlink r:id="rId18" w:history="1">
        <w:r w:rsidRPr="00CE57EA">
          <w:rPr>
            <w:rStyle w:val="Hyperlink"/>
          </w:rPr>
          <w:t>BundestagsDrs. 16/8149</w:t>
        </w:r>
      </w:hyperlink>
      <w:r>
        <w:t xml:space="preserve"> Gesetzentwurf der Bundesregierung</w:t>
      </w:r>
    </w:p>
    <w:p w:rsidR="00F34F15" w:rsidRDefault="00F34F15" w:rsidP="00F34F15">
      <w:pPr>
        <w:pStyle w:val="GesAbsatz"/>
        <w:tabs>
          <w:tab w:val="left" w:pos="2835"/>
        </w:tabs>
        <w:ind w:left="2835" w:hanging="2835"/>
      </w:pPr>
      <w:r>
        <w:t>05.03.2008</w:t>
      </w:r>
      <w:r>
        <w:tab/>
      </w:r>
      <w:hyperlink r:id="rId19" w:history="1">
        <w:r w:rsidRPr="00F34F15">
          <w:rPr>
            <w:rStyle w:val="Hyperlink"/>
          </w:rPr>
          <w:t>BundestagsDrs. 16/8395</w:t>
        </w:r>
      </w:hyperlink>
      <w:r>
        <w:t xml:space="preserve"> </w:t>
      </w:r>
      <w:r w:rsidRPr="00F34F15">
        <w:t>Gegenäußerung der Bundesregierung zu der Stellungnahme des Bundesrates</w:t>
      </w:r>
      <w:r>
        <w:t xml:space="preserve"> </w:t>
      </w:r>
    </w:p>
    <w:p w:rsidR="00F34F15" w:rsidRDefault="00F34F15" w:rsidP="00F34F15">
      <w:pPr>
        <w:pStyle w:val="GesAbsatz"/>
        <w:tabs>
          <w:tab w:val="left" w:pos="2835"/>
        </w:tabs>
        <w:ind w:left="2835" w:hanging="2835"/>
      </w:pPr>
      <w:r>
        <w:t>04.06.2008</w:t>
      </w:r>
      <w:r>
        <w:tab/>
      </w:r>
      <w:hyperlink r:id="rId20" w:history="1">
        <w:r w:rsidRPr="00F34F15">
          <w:rPr>
            <w:rStyle w:val="Hyperlink"/>
          </w:rPr>
          <w:t>BundestagsDrs. 16/9476</w:t>
        </w:r>
      </w:hyperlink>
      <w:r>
        <w:t xml:space="preserve"> </w:t>
      </w:r>
      <w:r w:rsidRPr="00F34F15">
        <w:t>Beschlussempfehlung und Bericht</w:t>
      </w:r>
    </w:p>
    <w:p w:rsidR="00F34F15" w:rsidRPr="00F34F15" w:rsidRDefault="00F34F15" w:rsidP="00F34F15">
      <w:pPr>
        <w:pStyle w:val="GesAbsatz"/>
        <w:tabs>
          <w:tab w:val="left" w:pos="2835"/>
        </w:tabs>
        <w:ind w:left="2835" w:hanging="2835"/>
      </w:pPr>
    </w:p>
    <w:p w:rsidR="00F34F15" w:rsidRPr="00F34F15" w:rsidRDefault="00F34F15" w:rsidP="00F34F15">
      <w:pPr>
        <w:pStyle w:val="GesAbsatz"/>
        <w:tabs>
          <w:tab w:val="left" w:pos="2835"/>
        </w:tabs>
        <w:ind w:left="2835" w:hanging="2835"/>
      </w:pPr>
    </w:p>
    <w:p w:rsidR="00F34F15" w:rsidRPr="005C0415" w:rsidRDefault="00F34F15" w:rsidP="00F7499B">
      <w:pPr>
        <w:pStyle w:val="GesAbsatz"/>
        <w:tabs>
          <w:tab w:val="left" w:pos="2835"/>
        </w:tabs>
      </w:pPr>
    </w:p>
    <w:sectPr w:rsidR="00F34F15" w:rsidRPr="005C0415">
      <w:headerReference w:type="default" r:id="rId21"/>
      <w:footerReference w:type="even" r:id="rId22"/>
      <w:footerReference w:type="default" r:id="rId2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3A7" w:rsidRDefault="002C53A7">
      <w:r>
        <w:separator/>
      </w:r>
    </w:p>
  </w:endnote>
  <w:endnote w:type="continuationSeparator" w:id="0">
    <w:p w:rsidR="002C53A7" w:rsidRDefault="002C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BB" w:rsidRDefault="00A467B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467BB" w:rsidRDefault="00A467B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BB" w:rsidRPr="00142704" w:rsidRDefault="00A467BB" w:rsidP="00142704">
    <w:pPr>
      <w:pStyle w:val="Fuzeile"/>
    </w:pPr>
    <w:r>
      <w:tab/>
      <w:t>07.08.2008 (</w:t>
    </w:r>
    <w:r w:rsidRPr="002803F2">
      <w:t>BGBl</w:t>
    </w:r>
    <w:r w:rsidRPr="00142704">
      <w:t>. I S. 1658</w:t>
    </w:r>
    <w:r w:rsidR="002803F2" w:rsidRPr="00142704">
      <w:t xml:space="preserve"> / FNA 754-21</w:t>
    </w:r>
    <w:r w:rsidRPr="00142704">
      <w:t>)</w:t>
    </w:r>
    <w:r w:rsidRPr="00142704">
      <w:tab/>
      <w:t xml:space="preserve">Seite </w:t>
    </w:r>
    <w:r w:rsidRPr="00142704">
      <w:fldChar w:fldCharType="begin"/>
    </w:r>
    <w:r w:rsidRPr="00142704">
      <w:instrText xml:space="preserve"> PAGE  \* MERGEFORMAT </w:instrText>
    </w:r>
    <w:r w:rsidRPr="00142704">
      <w:fldChar w:fldCharType="separate"/>
    </w:r>
    <w:r w:rsidR="003E714C">
      <w:rPr>
        <w:noProof/>
      </w:rPr>
      <w:t>1</w:t>
    </w:r>
    <w:r w:rsidRPr="00142704">
      <w:fldChar w:fldCharType="end"/>
    </w:r>
  </w:p>
  <w:p w:rsidR="00A467BB" w:rsidRDefault="00A467BB" w:rsidP="00142704">
    <w:pPr>
      <w:pStyle w:val="Fuzeile"/>
    </w:pPr>
    <w:r w:rsidRPr="00142704">
      <w:tab/>
      <w:t xml:space="preserve">Stand </w:t>
    </w:r>
    <w:r w:rsidR="00797EC0">
      <w:t>19.06.2020</w:t>
    </w:r>
    <w:r>
      <w:t xml:space="preserve"> (BGBl. I S. </w:t>
    </w:r>
    <w:r w:rsidR="00797EC0">
      <w:t>1328, 1358</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3A7" w:rsidRDefault="002C53A7">
      <w:r>
        <w:separator/>
      </w:r>
    </w:p>
  </w:footnote>
  <w:footnote w:type="continuationSeparator" w:id="0">
    <w:p w:rsidR="002C53A7" w:rsidRDefault="002C53A7">
      <w:r>
        <w:continuationSeparator/>
      </w:r>
    </w:p>
  </w:footnote>
  <w:footnote w:id="1">
    <w:p w:rsidR="00A467BB" w:rsidRDefault="00A467BB">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den Vorschriften für die Dienste der Informationsgesellschaft (ABl. EG Nr. L 204 S. 37), geändert durch die Richtlinie 98/48/EG des Europäischen Parlaments und des Rates vom 20. Juli 1998 (ABl. EG Nr. L 217 S. 18), sind beachtet worden.</w:t>
      </w:r>
    </w:p>
  </w:footnote>
  <w:footnote w:id="2">
    <w:p w:rsidR="00A467BB" w:rsidRDefault="00A467BB">
      <w:pPr>
        <w:pStyle w:val="Funotentext"/>
      </w:pPr>
      <w:r>
        <w:rPr>
          <w:rStyle w:val="Funotenzeichen"/>
        </w:rPr>
        <w:footnoteRef/>
      </w:r>
      <w:r>
        <w:t xml:space="preserve"> Amtlicher Hinweis: Alle zitierten DIN-Normen sind im Beuth Verlag GmbH, Berlin und Köln, veröffentlicht und beim Deutschen Patent- und Markenamt in München archiviert.</w:t>
      </w:r>
    </w:p>
  </w:footnote>
  <w:footnote w:id="3">
    <w:p w:rsidR="00A467BB" w:rsidRDefault="00A467BB" w:rsidP="00936B78">
      <w:pPr>
        <w:pStyle w:val="Funotentext"/>
      </w:pPr>
      <w:r>
        <w:rPr>
          <w:rStyle w:val="Funotenzeichen"/>
        </w:rPr>
        <w:footnoteRef/>
      </w:r>
      <w:r>
        <w:t xml:space="preserve"> Amtlicher Hinweis: Das gemeinschaftliche Umweltzeichen „Euroblume“ wird vergeben nach der Entscheidung 2007/742/EG der Kommission vom 9. November 2007 zur Festlegung der Umweltkriterien für die Vergabe des EG-Umweltzeichens an Elektro-, Gasmotor- oder Gasabsorptionswärmepumpen (ABl. L 301 vom 20.11.2007, S. 14).</w:t>
      </w:r>
    </w:p>
  </w:footnote>
  <w:footnote w:id="4">
    <w:p w:rsidR="00A467BB" w:rsidRDefault="00A467BB" w:rsidP="00936B78">
      <w:pPr>
        <w:pStyle w:val="Funotentext"/>
      </w:pPr>
      <w:r>
        <w:rPr>
          <w:rStyle w:val="Funotenzeichen"/>
        </w:rPr>
        <w:footnoteRef/>
      </w:r>
      <w:r>
        <w:t xml:space="preserve"> Amtlicher Hinweis: Das Umweltzeichen „Blauer Engel“ wird vergeben nach den Vergabegrundlagen RAL-UZ 118 „Energiesparende Wärmepumpen nach dem Absorptionsprinzip, dem Adsorptionsprinzip oder mit verbrennungsmotorisch angetriebenen Verdichtern“ (2008-03) und RAL-UZ 121 „Energiesparende Wärmepumpen mit elektrisch angetriebenen Verdichtern“ (2008-05). Die Vergabegrundlagen können bei dem RAL Deutschen Institut für Gütesicherung und Kennzeichnung e. V., Sankt Augustin, bezogen werden.</w:t>
      </w:r>
    </w:p>
  </w:footnote>
  <w:footnote w:id="5">
    <w:p w:rsidR="00A467BB" w:rsidRDefault="00A467BB" w:rsidP="00936B78">
      <w:pPr>
        <w:pStyle w:val="Funotentext"/>
      </w:pPr>
      <w:r>
        <w:rPr>
          <w:rStyle w:val="Funotenzeichen"/>
        </w:rPr>
        <w:footnoteRef/>
      </w:r>
      <w:r>
        <w:t xml:space="preserve"> Amtlicher Hinweis: Das Prüfzeichen „European </w:t>
      </w:r>
      <w:r w:rsidRPr="00653B40">
        <w:t>Quality</w:t>
      </w:r>
      <w:r>
        <w:t xml:space="preserve"> Label </w:t>
      </w:r>
      <w:r w:rsidRPr="00653B40">
        <w:t>for</w:t>
      </w:r>
      <w:r>
        <w:t xml:space="preserve"> </w:t>
      </w:r>
      <w:r w:rsidRPr="00653B40">
        <w:t>Heat</w:t>
      </w:r>
      <w:r>
        <w:t xml:space="preserve"> Pumps“ wird vergeben nach den Vergabegrundlagen der „European </w:t>
      </w:r>
      <w:r w:rsidRPr="00653B40">
        <w:t>Heat</w:t>
      </w:r>
      <w:r>
        <w:t xml:space="preserve"> Pump Association“ (EHPA) für Wärmepumpen mit Direktverdampfung des Kältemittels (Version 1.3, 2009-02), für Wasser/Wasser- und Sole/Wasser-Wärmepumpen (Version 1.3, 2010-02) sowie für Luft/Wasser-Wärmepumpen (Version 1.3, 2010-02). Die Vergabegrundlagen können bei dem EHPA, Rue </w:t>
      </w:r>
      <w:r w:rsidRPr="00A23C19">
        <w:t>d’Arlon</w:t>
      </w:r>
      <w:r>
        <w:t xml:space="preserve"> 63-67, B-1040 Brüssel oder über die Internetseite www.ehpa.org bezogen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7BB" w:rsidRDefault="003E714C" w:rsidP="002803F2">
    <w:pPr>
      <w:pStyle w:val="Kopfzeile0"/>
    </w:pPr>
    <w:r>
      <w:t>Archiv10.56</w:t>
    </w:r>
  </w:p>
  <w:p w:rsidR="00A467BB" w:rsidRDefault="00A467BB">
    <w:pPr>
      <w:pStyle w:val="Kopfzeile"/>
    </w:pPr>
    <w:r>
      <w:t>EEWärmeG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5D"/>
    <w:rsid w:val="00005EA4"/>
    <w:rsid w:val="00006008"/>
    <w:rsid w:val="0001451A"/>
    <w:rsid w:val="00050F3E"/>
    <w:rsid w:val="00071F89"/>
    <w:rsid w:val="00077EF0"/>
    <w:rsid w:val="0008659F"/>
    <w:rsid w:val="00093A2F"/>
    <w:rsid w:val="00093D90"/>
    <w:rsid w:val="00097947"/>
    <w:rsid w:val="000B208E"/>
    <w:rsid w:val="0011111A"/>
    <w:rsid w:val="00127A28"/>
    <w:rsid w:val="0014020D"/>
    <w:rsid w:val="00142704"/>
    <w:rsid w:val="00150B0A"/>
    <w:rsid w:val="00162332"/>
    <w:rsid w:val="001715DF"/>
    <w:rsid w:val="00171626"/>
    <w:rsid w:val="001823C1"/>
    <w:rsid w:val="001C1083"/>
    <w:rsid w:val="001E7B65"/>
    <w:rsid w:val="00223054"/>
    <w:rsid w:val="00243AFC"/>
    <w:rsid w:val="00254FB2"/>
    <w:rsid w:val="00263983"/>
    <w:rsid w:val="002803F2"/>
    <w:rsid w:val="00282033"/>
    <w:rsid w:val="0028436C"/>
    <w:rsid w:val="002B3267"/>
    <w:rsid w:val="002C53A7"/>
    <w:rsid w:val="002D5542"/>
    <w:rsid w:val="002E2FE9"/>
    <w:rsid w:val="00313F0C"/>
    <w:rsid w:val="00331EA2"/>
    <w:rsid w:val="0036353B"/>
    <w:rsid w:val="00366761"/>
    <w:rsid w:val="00367C5E"/>
    <w:rsid w:val="003A6E25"/>
    <w:rsid w:val="003B24A9"/>
    <w:rsid w:val="003E714C"/>
    <w:rsid w:val="00404262"/>
    <w:rsid w:val="0040560E"/>
    <w:rsid w:val="00406F32"/>
    <w:rsid w:val="00412824"/>
    <w:rsid w:val="00420978"/>
    <w:rsid w:val="00432326"/>
    <w:rsid w:val="00463F31"/>
    <w:rsid w:val="00467010"/>
    <w:rsid w:val="004964D0"/>
    <w:rsid w:val="004D2E5D"/>
    <w:rsid w:val="004F162A"/>
    <w:rsid w:val="004F2A9F"/>
    <w:rsid w:val="0052217C"/>
    <w:rsid w:val="00527EB0"/>
    <w:rsid w:val="00557465"/>
    <w:rsid w:val="005775FE"/>
    <w:rsid w:val="005C0415"/>
    <w:rsid w:val="005C288E"/>
    <w:rsid w:val="006242A7"/>
    <w:rsid w:val="0063668C"/>
    <w:rsid w:val="00653B40"/>
    <w:rsid w:val="00666321"/>
    <w:rsid w:val="00674AEF"/>
    <w:rsid w:val="00675713"/>
    <w:rsid w:val="00697151"/>
    <w:rsid w:val="006D0AB0"/>
    <w:rsid w:val="006D67CF"/>
    <w:rsid w:val="006E7D8E"/>
    <w:rsid w:val="006F28D1"/>
    <w:rsid w:val="006F7DCB"/>
    <w:rsid w:val="00710AD9"/>
    <w:rsid w:val="00724A33"/>
    <w:rsid w:val="00747A43"/>
    <w:rsid w:val="0075221C"/>
    <w:rsid w:val="00764252"/>
    <w:rsid w:val="00766006"/>
    <w:rsid w:val="00797EC0"/>
    <w:rsid w:val="007E20C3"/>
    <w:rsid w:val="007F5C17"/>
    <w:rsid w:val="007F7CD8"/>
    <w:rsid w:val="00864CED"/>
    <w:rsid w:val="00865677"/>
    <w:rsid w:val="00880256"/>
    <w:rsid w:val="008A7009"/>
    <w:rsid w:val="008B0954"/>
    <w:rsid w:val="008B1DD2"/>
    <w:rsid w:val="008B7572"/>
    <w:rsid w:val="008B789C"/>
    <w:rsid w:val="008D6200"/>
    <w:rsid w:val="009065C6"/>
    <w:rsid w:val="00936B78"/>
    <w:rsid w:val="00947F79"/>
    <w:rsid w:val="00963345"/>
    <w:rsid w:val="0098598C"/>
    <w:rsid w:val="00985B97"/>
    <w:rsid w:val="009867CB"/>
    <w:rsid w:val="00990480"/>
    <w:rsid w:val="00991BD4"/>
    <w:rsid w:val="009A7376"/>
    <w:rsid w:val="009B3706"/>
    <w:rsid w:val="009C3DD8"/>
    <w:rsid w:val="009C4310"/>
    <w:rsid w:val="009D022A"/>
    <w:rsid w:val="009D24DC"/>
    <w:rsid w:val="00A0563D"/>
    <w:rsid w:val="00A1597F"/>
    <w:rsid w:val="00A22AD8"/>
    <w:rsid w:val="00A23C19"/>
    <w:rsid w:val="00A30538"/>
    <w:rsid w:val="00A30897"/>
    <w:rsid w:val="00A314CF"/>
    <w:rsid w:val="00A35B47"/>
    <w:rsid w:val="00A467BB"/>
    <w:rsid w:val="00A95D02"/>
    <w:rsid w:val="00AB20F7"/>
    <w:rsid w:val="00AD7ED7"/>
    <w:rsid w:val="00AE31E7"/>
    <w:rsid w:val="00B466D3"/>
    <w:rsid w:val="00B47470"/>
    <w:rsid w:val="00B5557B"/>
    <w:rsid w:val="00B74465"/>
    <w:rsid w:val="00B854F1"/>
    <w:rsid w:val="00BC6C32"/>
    <w:rsid w:val="00BD3332"/>
    <w:rsid w:val="00BF1616"/>
    <w:rsid w:val="00C31A84"/>
    <w:rsid w:val="00C824F8"/>
    <w:rsid w:val="00CB18D1"/>
    <w:rsid w:val="00CE57EA"/>
    <w:rsid w:val="00D4069F"/>
    <w:rsid w:val="00D750EF"/>
    <w:rsid w:val="00D86C52"/>
    <w:rsid w:val="00DA6C31"/>
    <w:rsid w:val="00DB2935"/>
    <w:rsid w:val="00DC1020"/>
    <w:rsid w:val="00E14E41"/>
    <w:rsid w:val="00E17F58"/>
    <w:rsid w:val="00E3161A"/>
    <w:rsid w:val="00E31977"/>
    <w:rsid w:val="00E4735D"/>
    <w:rsid w:val="00E751D6"/>
    <w:rsid w:val="00E84533"/>
    <w:rsid w:val="00E90FA1"/>
    <w:rsid w:val="00EA2025"/>
    <w:rsid w:val="00EB5006"/>
    <w:rsid w:val="00EB75D6"/>
    <w:rsid w:val="00F34F15"/>
    <w:rsid w:val="00F37BF5"/>
    <w:rsid w:val="00F61B6A"/>
    <w:rsid w:val="00F61E0B"/>
    <w:rsid w:val="00F7499B"/>
    <w:rsid w:val="00F762F4"/>
    <w:rsid w:val="00F911FF"/>
    <w:rsid w:val="00FA3C22"/>
    <w:rsid w:val="00FA713F"/>
    <w:rsid w:val="00FB06DD"/>
    <w:rsid w:val="00FB248B"/>
    <w:rsid w:val="00FC3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E5890A"/>
  <w15:docId w15:val="{2785F7B2-E03A-4283-91FD-CF4F0E54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03F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803F2"/>
    <w:pPr>
      <w:keepNext/>
      <w:spacing w:after="120"/>
      <w:jc w:val="center"/>
      <w:outlineLvl w:val="0"/>
    </w:pPr>
    <w:rPr>
      <w:b/>
      <w:kern w:val="28"/>
      <w:sz w:val="28"/>
    </w:rPr>
  </w:style>
  <w:style w:type="paragraph" w:styleId="berschrift2">
    <w:name w:val="heading 2"/>
    <w:basedOn w:val="Standard"/>
    <w:next w:val="GesAbsatz"/>
    <w:qFormat/>
    <w:rsid w:val="002803F2"/>
    <w:pPr>
      <w:keepNext/>
      <w:spacing w:before="240"/>
      <w:jc w:val="center"/>
      <w:outlineLvl w:val="1"/>
    </w:pPr>
    <w:rPr>
      <w:b/>
      <w:sz w:val="24"/>
    </w:rPr>
  </w:style>
  <w:style w:type="paragraph" w:styleId="berschrift3">
    <w:name w:val="heading 3"/>
    <w:basedOn w:val="Standard"/>
    <w:next w:val="GesAbsatz"/>
    <w:qFormat/>
    <w:rsid w:val="002803F2"/>
    <w:pPr>
      <w:keepNext/>
      <w:spacing w:before="240" w:after="180"/>
      <w:jc w:val="center"/>
      <w:outlineLvl w:val="2"/>
    </w:pPr>
    <w:rPr>
      <w:b/>
    </w:rPr>
  </w:style>
  <w:style w:type="paragraph" w:styleId="berschrift4">
    <w:name w:val="heading 4"/>
    <w:basedOn w:val="Standard"/>
    <w:next w:val="Standard"/>
    <w:rsid w:val="002803F2"/>
    <w:pPr>
      <w:keepNext/>
      <w:spacing w:before="240"/>
      <w:outlineLvl w:val="3"/>
    </w:pPr>
  </w:style>
  <w:style w:type="paragraph" w:styleId="berschrift5">
    <w:name w:val="heading 5"/>
    <w:basedOn w:val="Standard"/>
    <w:next w:val="Standard"/>
    <w:rsid w:val="002803F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803F2"/>
    <w:pPr>
      <w:tabs>
        <w:tab w:val="center" w:pos="4536"/>
        <w:tab w:val="right" w:pos="9072"/>
      </w:tabs>
      <w:spacing w:before="0" w:after="120"/>
      <w:jc w:val="right"/>
    </w:pPr>
  </w:style>
  <w:style w:type="paragraph" w:styleId="Fuzeile">
    <w:name w:val="footer"/>
    <w:basedOn w:val="Standard"/>
    <w:qFormat/>
    <w:rsid w:val="002803F2"/>
    <w:pPr>
      <w:tabs>
        <w:tab w:val="clear" w:pos="425"/>
        <w:tab w:val="right" w:pos="8505"/>
        <w:tab w:val="right" w:pos="9639"/>
      </w:tabs>
      <w:spacing w:before="0" w:after="0"/>
      <w:jc w:val="left"/>
    </w:pPr>
    <w:rPr>
      <w:sz w:val="16"/>
    </w:rPr>
  </w:style>
  <w:style w:type="character" w:styleId="Seitenzahl">
    <w:name w:val="page number"/>
    <w:semiHidden/>
    <w:rsid w:val="002803F2"/>
    <w:rPr>
      <w:rFonts w:ascii="Arial" w:hAnsi="Arial"/>
      <w:sz w:val="16"/>
    </w:rPr>
  </w:style>
  <w:style w:type="paragraph" w:styleId="Verzeichnis2">
    <w:name w:val="toc 2"/>
    <w:basedOn w:val="Standard"/>
    <w:next w:val="Standard"/>
    <w:uiPriority w:val="39"/>
    <w:rsid w:val="002803F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2803F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803F2"/>
    <w:pPr>
      <w:spacing w:before="0" w:after="0"/>
    </w:pPr>
    <w:rPr>
      <w:sz w:val="16"/>
    </w:rPr>
  </w:style>
  <w:style w:type="paragraph" w:styleId="Verzeichnis1">
    <w:name w:val="toc 1"/>
    <w:basedOn w:val="Verzeichnis3"/>
    <w:next w:val="Standard"/>
    <w:uiPriority w:val="39"/>
    <w:rsid w:val="002803F2"/>
    <w:pPr>
      <w:spacing w:before="120" w:after="120"/>
      <w:ind w:left="0"/>
    </w:pPr>
    <w:rPr>
      <w:b/>
      <w:i w:val="0"/>
      <w:caps/>
    </w:rPr>
  </w:style>
  <w:style w:type="paragraph" w:customStyle="1" w:styleId="GesAbsatz">
    <w:name w:val="GesAbsatz"/>
    <w:basedOn w:val="Standard"/>
    <w:qFormat/>
    <w:rsid w:val="002803F2"/>
    <w:pPr>
      <w:spacing w:before="100"/>
    </w:pPr>
    <w:rPr>
      <w:color w:val="000000"/>
    </w:rPr>
  </w:style>
  <w:style w:type="paragraph" w:styleId="Verzeichnis4">
    <w:name w:val="toc 4"/>
    <w:basedOn w:val="Standard"/>
    <w:next w:val="Standard"/>
    <w:semiHidden/>
    <w:rsid w:val="002803F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803F2"/>
    <w:rPr>
      <w:sz w:val="20"/>
      <w:szCs w:val="20"/>
      <w:vertAlign w:val="superscript"/>
    </w:rPr>
  </w:style>
  <w:style w:type="paragraph" w:styleId="Verzeichnis5">
    <w:name w:val="toc 5"/>
    <w:basedOn w:val="Standard"/>
    <w:next w:val="Standard"/>
    <w:semiHidden/>
    <w:rsid w:val="002803F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803F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803F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803F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803F2"/>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2803F2"/>
    <w:rPr>
      <w:color w:val="0000FF"/>
      <w:u w:val="single"/>
    </w:rPr>
  </w:style>
  <w:style w:type="character" w:styleId="BesuchterLink">
    <w:name w:val="FollowedHyperlink"/>
    <w:basedOn w:val="Absatz-Standardschriftart"/>
    <w:rsid w:val="009C3DD8"/>
    <w:rPr>
      <w:color w:val="800080"/>
      <w:u w:val="single"/>
    </w:rPr>
  </w:style>
  <w:style w:type="paragraph" w:styleId="Sprechblasentext">
    <w:name w:val="Balloon Text"/>
    <w:basedOn w:val="Standard"/>
    <w:semiHidden/>
    <w:rsid w:val="009A7376"/>
    <w:rPr>
      <w:rFonts w:ascii="Tahoma" w:hAnsi="Tahoma" w:cs="Tahoma"/>
      <w:sz w:val="16"/>
      <w:szCs w:val="16"/>
    </w:rPr>
  </w:style>
  <w:style w:type="paragraph" w:customStyle="1" w:styleId="Kopfzeile0">
    <w:name w:val="Kopfzeile0"/>
    <w:basedOn w:val="Standard"/>
    <w:next w:val="Kopfzeile"/>
    <w:qFormat/>
    <w:rsid w:val="002803F2"/>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1804.pdf'%5d" TargetMode="External"/><Relationship Id="rId13" Type="http://schemas.openxmlformats.org/officeDocument/2006/relationships/hyperlink" Target="http://www.bgbl.de/Xaver/start.xav?startbk=Bundesanzeiger_BGBl&amp;start=//*%5b@attr_id='bgbl114s1066.pdf'%5d" TargetMode="External"/><Relationship Id="rId18" Type="http://schemas.openxmlformats.org/officeDocument/2006/relationships/hyperlink" Target="http://igsvtu.lanuv.nrw.de/VTUP=10/dokus/101503/1608149.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gbl.de/Xaver/start.xav?startbk=Bundesanzeiger_BGBl&amp;start=//*%5b@attr_id='bgbl108s1658.pdf'%5d" TargetMode="External"/><Relationship Id="rId12" Type="http://schemas.openxmlformats.org/officeDocument/2006/relationships/hyperlink" Target="http://www.bgbl.de/Xaver/start.xav?startbk=Bundesanzeiger_BGBl&amp;start=//*%5b@attr_id='bgbl111s3044.pdf'%5d" TargetMode="External"/><Relationship Id="rId17" Type="http://schemas.openxmlformats.org/officeDocument/2006/relationships/hyperlink" Target="http://igsvtu.lanuv.nrw.de/VTUP=10/dokus/101503/br9089.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20s1328.pdf'%5d" TargetMode="External"/><Relationship Id="rId20" Type="http://schemas.openxmlformats.org/officeDocument/2006/relationships/hyperlink" Target="http://igsvtu.lanuv.nrw.de/VTUP=10/dokus/101503/1609476.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1s1634.pdf'%5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5s1722.pdf'%5d" TargetMode="External"/><Relationship Id="rId23" Type="http://schemas.openxmlformats.org/officeDocument/2006/relationships/footer" Target="footer2.xml"/><Relationship Id="rId10" Type="http://schemas.openxmlformats.org/officeDocument/2006/relationships/hyperlink" Target="http://www.bgbl.de/Xaver/start.xav?startbk=Bundesanzeiger_BGBl&amp;start=//*%5b@attr_id='bgbl111s1475.pdf'%5d" TargetMode="External"/><Relationship Id="rId19" Type="http://schemas.openxmlformats.org/officeDocument/2006/relationships/hyperlink" Target="http://igsvtu.lanuv.nrw.de/VTUP=10/dokus/101503/1608395.pdf"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1s0619.pdf'%5d" TargetMode="External"/><Relationship Id="rId14" Type="http://schemas.openxmlformats.org/officeDocument/2006/relationships/hyperlink" Target="http://www.bgbl.de/Xaver/start.xav?startbk=Bundesanzeiger_BGBl&amp;start=//*%5b@attr_id='bgbl115s1474.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B653-E9F2-46AA-A877-08A6A15A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8174</Words>
  <Characters>51500</Characters>
  <Application>Microsoft Office Word</Application>
  <DocSecurity>0</DocSecurity>
  <Lines>429</Lines>
  <Paragraphs>119</Paragraphs>
  <ScaleCrop>false</ScaleCrop>
  <HeadingPairs>
    <vt:vector size="2" baseType="variant">
      <vt:variant>
        <vt:lpstr>Titel</vt:lpstr>
      </vt:variant>
      <vt:variant>
        <vt:i4>1</vt:i4>
      </vt:variant>
    </vt:vector>
  </HeadingPairs>
  <TitlesOfParts>
    <vt:vector size="1" baseType="lpstr">
      <vt:lpstr>Gesetz zur Förderung Erneuerbarer Energien im Wärmebereich</vt:lpstr>
    </vt:vector>
  </TitlesOfParts>
  <Company>LANUV NRW</Company>
  <LinksUpToDate>false</LinksUpToDate>
  <CharactersWithSpaces>59555</CharactersWithSpaces>
  <SharedDoc>false</SharedDoc>
  <HLinks>
    <vt:vector size="258" baseType="variant">
      <vt:variant>
        <vt:i4>7798817</vt:i4>
      </vt:variant>
      <vt:variant>
        <vt:i4>222</vt:i4>
      </vt:variant>
      <vt:variant>
        <vt:i4>0</vt:i4>
      </vt:variant>
      <vt:variant>
        <vt:i4>5</vt:i4>
      </vt:variant>
      <vt:variant>
        <vt:lpwstr>http://igsvtu.lanuv.nrw.de/VTUP=10/dokus/101503/1609476.pdf</vt:lpwstr>
      </vt:variant>
      <vt:variant>
        <vt:lpwstr/>
      </vt:variant>
      <vt:variant>
        <vt:i4>7864357</vt:i4>
      </vt:variant>
      <vt:variant>
        <vt:i4>219</vt:i4>
      </vt:variant>
      <vt:variant>
        <vt:i4>0</vt:i4>
      </vt:variant>
      <vt:variant>
        <vt:i4>5</vt:i4>
      </vt:variant>
      <vt:variant>
        <vt:lpwstr>http://igsvtu.lanuv.nrw.de/VTUP=10/dokus/101503/1608395.pdf</vt:lpwstr>
      </vt:variant>
      <vt:variant>
        <vt:lpwstr/>
      </vt:variant>
      <vt:variant>
        <vt:i4>7667755</vt:i4>
      </vt:variant>
      <vt:variant>
        <vt:i4>216</vt:i4>
      </vt:variant>
      <vt:variant>
        <vt:i4>0</vt:i4>
      </vt:variant>
      <vt:variant>
        <vt:i4>5</vt:i4>
      </vt:variant>
      <vt:variant>
        <vt:lpwstr>http://igsvtu.lanuv.nrw.de/VTUP=10/dokus/101503/1608149.pdf</vt:lpwstr>
      </vt:variant>
      <vt:variant>
        <vt:lpwstr/>
      </vt:variant>
      <vt:variant>
        <vt:i4>6815867</vt:i4>
      </vt:variant>
      <vt:variant>
        <vt:i4>213</vt:i4>
      </vt:variant>
      <vt:variant>
        <vt:i4>0</vt:i4>
      </vt:variant>
      <vt:variant>
        <vt:i4>5</vt:i4>
      </vt:variant>
      <vt:variant>
        <vt:lpwstr>http://igsvtu.lanuv.nrw.de/VTUP=10/dokus/101503/br9089.pdf</vt:lpwstr>
      </vt:variant>
      <vt:variant>
        <vt:lpwstr/>
      </vt:variant>
      <vt:variant>
        <vt:i4>4718698</vt:i4>
      </vt:variant>
      <vt:variant>
        <vt:i4>210</vt:i4>
      </vt:variant>
      <vt:variant>
        <vt:i4>0</vt:i4>
      </vt:variant>
      <vt:variant>
        <vt:i4>5</vt:i4>
      </vt:variant>
      <vt:variant>
        <vt:lpwstr>http://www.bgbl.de/Xaver/start.xav?startbk=Bundesanzeiger_BGBl&amp;start=//*%5b@attr_id='bgbl111s3044.pdf'%5d</vt:lpwstr>
      </vt:variant>
      <vt:variant>
        <vt:lpwstr/>
      </vt:variant>
      <vt:variant>
        <vt:i4>5046380</vt:i4>
      </vt:variant>
      <vt:variant>
        <vt:i4>207</vt:i4>
      </vt:variant>
      <vt:variant>
        <vt:i4>0</vt:i4>
      </vt:variant>
      <vt:variant>
        <vt:i4>5</vt:i4>
      </vt:variant>
      <vt:variant>
        <vt:lpwstr>http://www.bgbl.de/Xaver/start.xav?startbk=Bundesanzeiger_BGBl&amp;start=//*%5b@attr_id='bgbl111s1634.pdf'%5d</vt:lpwstr>
      </vt:variant>
      <vt:variant>
        <vt:lpwstr/>
      </vt:variant>
      <vt:variant>
        <vt:i4>4784239</vt:i4>
      </vt:variant>
      <vt:variant>
        <vt:i4>204</vt:i4>
      </vt:variant>
      <vt:variant>
        <vt:i4>0</vt:i4>
      </vt:variant>
      <vt:variant>
        <vt:i4>5</vt:i4>
      </vt:variant>
      <vt:variant>
        <vt:lpwstr>http://www.bgbl.de/Xaver/start.xav?startbk=Bundesanzeiger_BGBl&amp;start=//*%5b@attr_id='bgbl111s1475.pdf'%5d</vt:lpwstr>
      </vt:variant>
      <vt:variant>
        <vt:lpwstr/>
      </vt:variant>
      <vt:variant>
        <vt:i4>5111905</vt:i4>
      </vt:variant>
      <vt:variant>
        <vt:i4>201</vt:i4>
      </vt:variant>
      <vt:variant>
        <vt:i4>0</vt:i4>
      </vt:variant>
      <vt:variant>
        <vt:i4>5</vt:i4>
      </vt:variant>
      <vt:variant>
        <vt:lpwstr>http://www.bgbl.de/Xaver/start.xav?startbk=Bundesanzeiger_BGBl&amp;start=//*%5b@attr_id='bgbl111s0619.pdf'%5d</vt:lpwstr>
      </vt:variant>
      <vt:variant>
        <vt:lpwstr/>
      </vt:variant>
      <vt:variant>
        <vt:i4>4587619</vt:i4>
      </vt:variant>
      <vt:variant>
        <vt:i4>198</vt:i4>
      </vt:variant>
      <vt:variant>
        <vt:i4>0</vt:i4>
      </vt:variant>
      <vt:variant>
        <vt:i4>5</vt:i4>
      </vt:variant>
      <vt:variant>
        <vt:lpwstr>http://www.bgbl.de/Xaver/start.xav?startbk=Bundesanzeiger_BGBl&amp;start=//*%5b@attr_id='bgbl109s1804.pdf'%5d</vt:lpwstr>
      </vt:variant>
      <vt:variant>
        <vt:lpwstr/>
      </vt:variant>
      <vt:variant>
        <vt:i4>4325473</vt:i4>
      </vt:variant>
      <vt:variant>
        <vt:i4>195</vt:i4>
      </vt:variant>
      <vt:variant>
        <vt:i4>0</vt:i4>
      </vt:variant>
      <vt:variant>
        <vt:i4>5</vt:i4>
      </vt:variant>
      <vt:variant>
        <vt:lpwstr>http://www.bgbl.de/Xaver/start.xav?startbk=Bundesanzeiger_BGBl&amp;start=//*%5b@attr_id='bgbl108s1658.pdf'%5d</vt:lpwstr>
      </vt:variant>
      <vt:variant>
        <vt:lpwstr/>
      </vt:variant>
      <vt:variant>
        <vt:i4>1900600</vt:i4>
      </vt:variant>
      <vt:variant>
        <vt:i4>188</vt:i4>
      </vt:variant>
      <vt:variant>
        <vt:i4>0</vt:i4>
      </vt:variant>
      <vt:variant>
        <vt:i4>5</vt:i4>
      </vt:variant>
      <vt:variant>
        <vt:lpwstr/>
      </vt:variant>
      <vt:variant>
        <vt:lpwstr>_Toc292096152</vt:lpwstr>
      </vt:variant>
      <vt:variant>
        <vt:i4>1900600</vt:i4>
      </vt:variant>
      <vt:variant>
        <vt:i4>182</vt:i4>
      </vt:variant>
      <vt:variant>
        <vt:i4>0</vt:i4>
      </vt:variant>
      <vt:variant>
        <vt:i4>5</vt:i4>
      </vt:variant>
      <vt:variant>
        <vt:lpwstr/>
      </vt:variant>
      <vt:variant>
        <vt:lpwstr>_Toc292096151</vt:lpwstr>
      </vt:variant>
      <vt:variant>
        <vt:i4>1900600</vt:i4>
      </vt:variant>
      <vt:variant>
        <vt:i4>176</vt:i4>
      </vt:variant>
      <vt:variant>
        <vt:i4>0</vt:i4>
      </vt:variant>
      <vt:variant>
        <vt:i4>5</vt:i4>
      </vt:variant>
      <vt:variant>
        <vt:lpwstr/>
      </vt:variant>
      <vt:variant>
        <vt:lpwstr>_Toc292096150</vt:lpwstr>
      </vt:variant>
      <vt:variant>
        <vt:i4>1835064</vt:i4>
      </vt:variant>
      <vt:variant>
        <vt:i4>170</vt:i4>
      </vt:variant>
      <vt:variant>
        <vt:i4>0</vt:i4>
      </vt:variant>
      <vt:variant>
        <vt:i4>5</vt:i4>
      </vt:variant>
      <vt:variant>
        <vt:lpwstr/>
      </vt:variant>
      <vt:variant>
        <vt:lpwstr>_Toc292096149</vt:lpwstr>
      </vt:variant>
      <vt:variant>
        <vt:i4>1835064</vt:i4>
      </vt:variant>
      <vt:variant>
        <vt:i4>164</vt:i4>
      </vt:variant>
      <vt:variant>
        <vt:i4>0</vt:i4>
      </vt:variant>
      <vt:variant>
        <vt:i4>5</vt:i4>
      </vt:variant>
      <vt:variant>
        <vt:lpwstr/>
      </vt:variant>
      <vt:variant>
        <vt:lpwstr>_Toc292096148</vt:lpwstr>
      </vt:variant>
      <vt:variant>
        <vt:i4>1835064</vt:i4>
      </vt:variant>
      <vt:variant>
        <vt:i4>158</vt:i4>
      </vt:variant>
      <vt:variant>
        <vt:i4>0</vt:i4>
      </vt:variant>
      <vt:variant>
        <vt:i4>5</vt:i4>
      </vt:variant>
      <vt:variant>
        <vt:lpwstr/>
      </vt:variant>
      <vt:variant>
        <vt:lpwstr>_Toc292096147</vt:lpwstr>
      </vt:variant>
      <vt:variant>
        <vt:i4>1835064</vt:i4>
      </vt:variant>
      <vt:variant>
        <vt:i4>152</vt:i4>
      </vt:variant>
      <vt:variant>
        <vt:i4>0</vt:i4>
      </vt:variant>
      <vt:variant>
        <vt:i4>5</vt:i4>
      </vt:variant>
      <vt:variant>
        <vt:lpwstr/>
      </vt:variant>
      <vt:variant>
        <vt:lpwstr>_Toc292096146</vt:lpwstr>
      </vt:variant>
      <vt:variant>
        <vt:i4>1835064</vt:i4>
      </vt:variant>
      <vt:variant>
        <vt:i4>146</vt:i4>
      </vt:variant>
      <vt:variant>
        <vt:i4>0</vt:i4>
      </vt:variant>
      <vt:variant>
        <vt:i4>5</vt:i4>
      </vt:variant>
      <vt:variant>
        <vt:lpwstr/>
      </vt:variant>
      <vt:variant>
        <vt:lpwstr>_Toc292096145</vt:lpwstr>
      </vt:variant>
      <vt:variant>
        <vt:i4>1835064</vt:i4>
      </vt:variant>
      <vt:variant>
        <vt:i4>140</vt:i4>
      </vt:variant>
      <vt:variant>
        <vt:i4>0</vt:i4>
      </vt:variant>
      <vt:variant>
        <vt:i4>5</vt:i4>
      </vt:variant>
      <vt:variant>
        <vt:lpwstr/>
      </vt:variant>
      <vt:variant>
        <vt:lpwstr>_Toc292096144</vt:lpwstr>
      </vt:variant>
      <vt:variant>
        <vt:i4>1835064</vt:i4>
      </vt:variant>
      <vt:variant>
        <vt:i4>134</vt:i4>
      </vt:variant>
      <vt:variant>
        <vt:i4>0</vt:i4>
      </vt:variant>
      <vt:variant>
        <vt:i4>5</vt:i4>
      </vt:variant>
      <vt:variant>
        <vt:lpwstr/>
      </vt:variant>
      <vt:variant>
        <vt:lpwstr>_Toc292096143</vt:lpwstr>
      </vt:variant>
      <vt:variant>
        <vt:i4>1835064</vt:i4>
      </vt:variant>
      <vt:variant>
        <vt:i4>128</vt:i4>
      </vt:variant>
      <vt:variant>
        <vt:i4>0</vt:i4>
      </vt:variant>
      <vt:variant>
        <vt:i4>5</vt:i4>
      </vt:variant>
      <vt:variant>
        <vt:lpwstr/>
      </vt:variant>
      <vt:variant>
        <vt:lpwstr>_Toc292096142</vt:lpwstr>
      </vt:variant>
      <vt:variant>
        <vt:i4>1835064</vt:i4>
      </vt:variant>
      <vt:variant>
        <vt:i4>122</vt:i4>
      </vt:variant>
      <vt:variant>
        <vt:i4>0</vt:i4>
      </vt:variant>
      <vt:variant>
        <vt:i4>5</vt:i4>
      </vt:variant>
      <vt:variant>
        <vt:lpwstr/>
      </vt:variant>
      <vt:variant>
        <vt:lpwstr>_Toc292096141</vt:lpwstr>
      </vt:variant>
      <vt:variant>
        <vt:i4>1835064</vt:i4>
      </vt:variant>
      <vt:variant>
        <vt:i4>116</vt:i4>
      </vt:variant>
      <vt:variant>
        <vt:i4>0</vt:i4>
      </vt:variant>
      <vt:variant>
        <vt:i4>5</vt:i4>
      </vt:variant>
      <vt:variant>
        <vt:lpwstr/>
      </vt:variant>
      <vt:variant>
        <vt:lpwstr>_Toc292096140</vt:lpwstr>
      </vt:variant>
      <vt:variant>
        <vt:i4>1769528</vt:i4>
      </vt:variant>
      <vt:variant>
        <vt:i4>110</vt:i4>
      </vt:variant>
      <vt:variant>
        <vt:i4>0</vt:i4>
      </vt:variant>
      <vt:variant>
        <vt:i4>5</vt:i4>
      </vt:variant>
      <vt:variant>
        <vt:lpwstr/>
      </vt:variant>
      <vt:variant>
        <vt:lpwstr>_Toc292096139</vt:lpwstr>
      </vt:variant>
      <vt:variant>
        <vt:i4>1769528</vt:i4>
      </vt:variant>
      <vt:variant>
        <vt:i4>104</vt:i4>
      </vt:variant>
      <vt:variant>
        <vt:i4>0</vt:i4>
      </vt:variant>
      <vt:variant>
        <vt:i4>5</vt:i4>
      </vt:variant>
      <vt:variant>
        <vt:lpwstr/>
      </vt:variant>
      <vt:variant>
        <vt:lpwstr>_Toc292096138</vt:lpwstr>
      </vt:variant>
      <vt:variant>
        <vt:i4>1769528</vt:i4>
      </vt:variant>
      <vt:variant>
        <vt:i4>98</vt:i4>
      </vt:variant>
      <vt:variant>
        <vt:i4>0</vt:i4>
      </vt:variant>
      <vt:variant>
        <vt:i4>5</vt:i4>
      </vt:variant>
      <vt:variant>
        <vt:lpwstr/>
      </vt:variant>
      <vt:variant>
        <vt:lpwstr>_Toc292096137</vt:lpwstr>
      </vt:variant>
      <vt:variant>
        <vt:i4>1769528</vt:i4>
      </vt:variant>
      <vt:variant>
        <vt:i4>92</vt:i4>
      </vt:variant>
      <vt:variant>
        <vt:i4>0</vt:i4>
      </vt:variant>
      <vt:variant>
        <vt:i4>5</vt:i4>
      </vt:variant>
      <vt:variant>
        <vt:lpwstr/>
      </vt:variant>
      <vt:variant>
        <vt:lpwstr>_Toc292096136</vt:lpwstr>
      </vt:variant>
      <vt:variant>
        <vt:i4>1769528</vt:i4>
      </vt:variant>
      <vt:variant>
        <vt:i4>86</vt:i4>
      </vt:variant>
      <vt:variant>
        <vt:i4>0</vt:i4>
      </vt:variant>
      <vt:variant>
        <vt:i4>5</vt:i4>
      </vt:variant>
      <vt:variant>
        <vt:lpwstr/>
      </vt:variant>
      <vt:variant>
        <vt:lpwstr>_Toc292096135</vt:lpwstr>
      </vt:variant>
      <vt:variant>
        <vt:i4>1769528</vt:i4>
      </vt:variant>
      <vt:variant>
        <vt:i4>80</vt:i4>
      </vt:variant>
      <vt:variant>
        <vt:i4>0</vt:i4>
      </vt:variant>
      <vt:variant>
        <vt:i4>5</vt:i4>
      </vt:variant>
      <vt:variant>
        <vt:lpwstr/>
      </vt:variant>
      <vt:variant>
        <vt:lpwstr>_Toc292096134</vt:lpwstr>
      </vt:variant>
      <vt:variant>
        <vt:i4>1769528</vt:i4>
      </vt:variant>
      <vt:variant>
        <vt:i4>74</vt:i4>
      </vt:variant>
      <vt:variant>
        <vt:i4>0</vt:i4>
      </vt:variant>
      <vt:variant>
        <vt:i4>5</vt:i4>
      </vt:variant>
      <vt:variant>
        <vt:lpwstr/>
      </vt:variant>
      <vt:variant>
        <vt:lpwstr>_Toc292096133</vt:lpwstr>
      </vt:variant>
      <vt:variant>
        <vt:i4>1769528</vt:i4>
      </vt:variant>
      <vt:variant>
        <vt:i4>68</vt:i4>
      </vt:variant>
      <vt:variant>
        <vt:i4>0</vt:i4>
      </vt:variant>
      <vt:variant>
        <vt:i4>5</vt:i4>
      </vt:variant>
      <vt:variant>
        <vt:lpwstr/>
      </vt:variant>
      <vt:variant>
        <vt:lpwstr>_Toc292096132</vt:lpwstr>
      </vt:variant>
      <vt:variant>
        <vt:i4>1769528</vt:i4>
      </vt:variant>
      <vt:variant>
        <vt:i4>62</vt:i4>
      </vt:variant>
      <vt:variant>
        <vt:i4>0</vt:i4>
      </vt:variant>
      <vt:variant>
        <vt:i4>5</vt:i4>
      </vt:variant>
      <vt:variant>
        <vt:lpwstr/>
      </vt:variant>
      <vt:variant>
        <vt:lpwstr>_Toc292096131</vt:lpwstr>
      </vt:variant>
      <vt:variant>
        <vt:i4>1769528</vt:i4>
      </vt:variant>
      <vt:variant>
        <vt:i4>56</vt:i4>
      </vt:variant>
      <vt:variant>
        <vt:i4>0</vt:i4>
      </vt:variant>
      <vt:variant>
        <vt:i4>5</vt:i4>
      </vt:variant>
      <vt:variant>
        <vt:lpwstr/>
      </vt:variant>
      <vt:variant>
        <vt:lpwstr>_Toc292096130</vt:lpwstr>
      </vt:variant>
      <vt:variant>
        <vt:i4>1703992</vt:i4>
      </vt:variant>
      <vt:variant>
        <vt:i4>50</vt:i4>
      </vt:variant>
      <vt:variant>
        <vt:i4>0</vt:i4>
      </vt:variant>
      <vt:variant>
        <vt:i4>5</vt:i4>
      </vt:variant>
      <vt:variant>
        <vt:lpwstr/>
      </vt:variant>
      <vt:variant>
        <vt:lpwstr>_Toc292096129</vt:lpwstr>
      </vt:variant>
      <vt:variant>
        <vt:i4>1703992</vt:i4>
      </vt:variant>
      <vt:variant>
        <vt:i4>44</vt:i4>
      </vt:variant>
      <vt:variant>
        <vt:i4>0</vt:i4>
      </vt:variant>
      <vt:variant>
        <vt:i4>5</vt:i4>
      </vt:variant>
      <vt:variant>
        <vt:lpwstr/>
      </vt:variant>
      <vt:variant>
        <vt:lpwstr>_Toc292096128</vt:lpwstr>
      </vt:variant>
      <vt:variant>
        <vt:i4>1703992</vt:i4>
      </vt:variant>
      <vt:variant>
        <vt:i4>38</vt:i4>
      </vt:variant>
      <vt:variant>
        <vt:i4>0</vt:i4>
      </vt:variant>
      <vt:variant>
        <vt:i4>5</vt:i4>
      </vt:variant>
      <vt:variant>
        <vt:lpwstr/>
      </vt:variant>
      <vt:variant>
        <vt:lpwstr>_Toc292096127</vt:lpwstr>
      </vt:variant>
      <vt:variant>
        <vt:i4>1703992</vt:i4>
      </vt:variant>
      <vt:variant>
        <vt:i4>32</vt:i4>
      </vt:variant>
      <vt:variant>
        <vt:i4>0</vt:i4>
      </vt:variant>
      <vt:variant>
        <vt:i4>5</vt:i4>
      </vt:variant>
      <vt:variant>
        <vt:lpwstr/>
      </vt:variant>
      <vt:variant>
        <vt:lpwstr>_Toc292096126</vt:lpwstr>
      </vt:variant>
      <vt:variant>
        <vt:i4>1703992</vt:i4>
      </vt:variant>
      <vt:variant>
        <vt:i4>26</vt:i4>
      </vt:variant>
      <vt:variant>
        <vt:i4>0</vt:i4>
      </vt:variant>
      <vt:variant>
        <vt:i4>5</vt:i4>
      </vt:variant>
      <vt:variant>
        <vt:lpwstr/>
      </vt:variant>
      <vt:variant>
        <vt:lpwstr>_Toc292096125</vt:lpwstr>
      </vt:variant>
      <vt:variant>
        <vt:i4>1703992</vt:i4>
      </vt:variant>
      <vt:variant>
        <vt:i4>20</vt:i4>
      </vt:variant>
      <vt:variant>
        <vt:i4>0</vt:i4>
      </vt:variant>
      <vt:variant>
        <vt:i4>5</vt:i4>
      </vt:variant>
      <vt:variant>
        <vt:lpwstr/>
      </vt:variant>
      <vt:variant>
        <vt:lpwstr>_Toc292096124</vt:lpwstr>
      </vt:variant>
      <vt:variant>
        <vt:i4>1703992</vt:i4>
      </vt:variant>
      <vt:variant>
        <vt:i4>14</vt:i4>
      </vt:variant>
      <vt:variant>
        <vt:i4>0</vt:i4>
      </vt:variant>
      <vt:variant>
        <vt:i4>5</vt:i4>
      </vt:variant>
      <vt:variant>
        <vt:lpwstr/>
      </vt:variant>
      <vt:variant>
        <vt:lpwstr>_Toc292096123</vt:lpwstr>
      </vt:variant>
      <vt:variant>
        <vt:i4>1703992</vt:i4>
      </vt:variant>
      <vt:variant>
        <vt:i4>8</vt:i4>
      </vt:variant>
      <vt:variant>
        <vt:i4>0</vt:i4>
      </vt:variant>
      <vt:variant>
        <vt:i4>5</vt:i4>
      </vt:variant>
      <vt:variant>
        <vt:lpwstr/>
      </vt:variant>
      <vt:variant>
        <vt:lpwstr>_Toc292096122</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Förderung Erneuerbarer Energien im Wärmebereich</dc:title>
  <dc:subject>Erneuerbare-Energien-Wärmegesetz - EEWärmeG</dc:subject>
  <dc:creator>Np</dc:creator>
  <dc:description>Rote Markierungen</dc:description>
  <cp:lastModifiedBy>Rüter, Dr., Ingo</cp:lastModifiedBy>
  <cp:revision>2</cp:revision>
  <cp:lastPrinted>2008-08-22T08:18:00Z</cp:lastPrinted>
  <dcterms:created xsi:type="dcterms:W3CDTF">2020-08-24T12:16:00Z</dcterms:created>
  <dcterms:modified xsi:type="dcterms:W3CDTF">2020-08-24T12:16:00Z</dcterms:modified>
</cp:coreProperties>
</file>