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DE" w:rsidRDefault="00090CB7" w:rsidP="00745BDE">
      <w:pPr>
        <w:pStyle w:val="berschrift1"/>
      </w:pPr>
      <w:bookmarkStart w:id="0" w:name="_Toc378665225"/>
      <w:r>
        <w:t>Bauaufsicht</w:t>
      </w:r>
      <w:r w:rsidR="00745BDE">
        <w:br/>
      </w:r>
      <w:r>
        <w:t>Brandschutztechnisch</w:t>
      </w:r>
      <w:bookmarkStart w:id="1" w:name="_GoBack"/>
      <w:bookmarkEnd w:id="1"/>
      <w:r>
        <w:t>e A</w:t>
      </w:r>
      <w:r w:rsidR="00745BDE">
        <w:t>nforderungen an Leitungsanlagen</w:t>
      </w:r>
      <w:bookmarkEnd w:id="0"/>
    </w:p>
    <w:p w:rsidR="00090CB7" w:rsidRPr="00E039D4" w:rsidRDefault="00090CB7" w:rsidP="00E039D4">
      <w:pPr>
        <w:pStyle w:val="GesAbsatz"/>
        <w:jc w:val="center"/>
      </w:pPr>
      <w:r w:rsidRPr="00E039D4">
        <w:t>RdErl. d. Ministeriums für Städtebau und Wohnen, Kultur und Sport</w:t>
      </w:r>
      <w:r w:rsidR="00745BDE" w:rsidRPr="00E039D4">
        <w:br/>
      </w:r>
      <w:r w:rsidRPr="00E039D4">
        <w:t>v. 20.</w:t>
      </w:r>
      <w:r w:rsidR="00E039D4" w:rsidRPr="00E039D4">
        <w:t>0</w:t>
      </w:r>
      <w:r w:rsidRPr="00E039D4">
        <w:t>8.2001 - IIA4-230.26</w:t>
      </w:r>
    </w:p>
    <w:p w:rsidR="00E75FB0" w:rsidRPr="00E75FB0" w:rsidRDefault="00E75FB0" w:rsidP="00090CB7">
      <w:pPr>
        <w:pStyle w:val="GesAbsatz"/>
        <w:rPr>
          <w:b/>
          <w:i/>
          <w:color w:val="FF0000"/>
          <w:sz w:val="22"/>
          <w:szCs w:val="22"/>
        </w:rPr>
      </w:pPr>
      <w:r w:rsidRPr="00E75FB0">
        <w:rPr>
          <w:b/>
          <w:i/>
          <w:color w:val="FF0000"/>
          <w:sz w:val="22"/>
          <w:szCs w:val="22"/>
        </w:rPr>
        <w:t>Gültig bis 01.01.2019</w:t>
      </w:r>
    </w:p>
    <w:p w:rsidR="00090CB7" w:rsidRDefault="00E75FB0" w:rsidP="00090CB7">
      <w:pPr>
        <w:pStyle w:val="GesAbsatz"/>
      </w:pPr>
      <w:hyperlink r:id="rId8" w:history="1">
        <w:r w:rsidR="00946280" w:rsidRPr="00946280">
          <w:rPr>
            <w:rStyle w:val="Hyperlink"/>
          </w:rPr>
          <w:t>Link zur Vorschrift im SMBl. NRW. 232380</w:t>
        </w:r>
      </w:hyperlink>
      <w:r w:rsidR="00E039D4">
        <w:t>:</w:t>
      </w:r>
    </w:p>
    <w:p w:rsidR="00E039D4" w:rsidRDefault="00745BDE" w:rsidP="00745BDE">
      <w:pPr>
        <w:pStyle w:val="GesAbsatz"/>
        <w:jc w:val="center"/>
        <w:rPr>
          <w:b/>
          <w:sz w:val="22"/>
          <w:szCs w:val="22"/>
        </w:rPr>
      </w:pPr>
      <w:r w:rsidRPr="00745BDE">
        <w:rPr>
          <w:b/>
          <w:sz w:val="22"/>
          <w:szCs w:val="22"/>
        </w:rPr>
        <w:t>Inhalt:</w:t>
      </w:r>
    </w:p>
    <w:p w:rsidR="00E039D4" w:rsidRDefault="00E039D4">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665225" w:history="1">
        <w:r w:rsidRPr="00CE49BC">
          <w:rPr>
            <w:rStyle w:val="Hyperlink"/>
            <w:noProof/>
          </w:rPr>
          <w:t>Bauaufsicht Brandschutztechnische Anforderungen an Leitungsanlagen</w:t>
        </w:r>
        <w:r>
          <w:rPr>
            <w:noProof/>
            <w:webHidden/>
          </w:rPr>
          <w:tab/>
        </w:r>
        <w:r>
          <w:rPr>
            <w:noProof/>
            <w:webHidden/>
          </w:rPr>
          <w:fldChar w:fldCharType="begin"/>
        </w:r>
        <w:r>
          <w:rPr>
            <w:noProof/>
            <w:webHidden/>
          </w:rPr>
          <w:instrText xml:space="preserve"> PAGEREF _Toc378665225 \h </w:instrText>
        </w:r>
        <w:r>
          <w:rPr>
            <w:noProof/>
            <w:webHidden/>
          </w:rPr>
        </w:r>
        <w:r>
          <w:rPr>
            <w:noProof/>
            <w:webHidden/>
          </w:rPr>
          <w:fldChar w:fldCharType="separate"/>
        </w:r>
        <w:r w:rsidR="00E75FB0">
          <w:rPr>
            <w:noProof/>
            <w:webHidden/>
          </w:rPr>
          <w:t>1</w:t>
        </w:r>
        <w:r>
          <w:rPr>
            <w:noProof/>
            <w:webHidden/>
          </w:rPr>
          <w:fldChar w:fldCharType="end"/>
        </w:r>
      </w:hyperlink>
    </w:p>
    <w:p w:rsidR="00E039D4" w:rsidRDefault="00E75FB0">
      <w:pPr>
        <w:pStyle w:val="Verzeichnis3"/>
        <w:rPr>
          <w:rFonts w:asciiTheme="minorHAnsi" w:eastAsiaTheme="minorEastAsia" w:hAnsiTheme="minorHAnsi" w:cstheme="minorBidi"/>
          <w:i w:val="0"/>
          <w:noProof/>
          <w:sz w:val="22"/>
          <w:szCs w:val="22"/>
        </w:rPr>
      </w:pPr>
      <w:hyperlink w:anchor="_Toc378665226" w:history="1">
        <w:r w:rsidR="00E039D4" w:rsidRPr="00CE49BC">
          <w:rPr>
            <w:rStyle w:val="Hyperlink"/>
            <w:noProof/>
          </w:rPr>
          <w:t>1 Geltungsbereich</w:t>
        </w:r>
        <w:r w:rsidR="00E039D4">
          <w:rPr>
            <w:noProof/>
            <w:webHidden/>
          </w:rPr>
          <w:tab/>
        </w:r>
        <w:r w:rsidR="00E039D4">
          <w:rPr>
            <w:noProof/>
            <w:webHidden/>
          </w:rPr>
          <w:fldChar w:fldCharType="begin"/>
        </w:r>
        <w:r w:rsidR="00E039D4">
          <w:rPr>
            <w:noProof/>
            <w:webHidden/>
          </w:rPr>
          <w:instrText xml:space="preserve"> PAGEREF _Toc378665226 \h </w:instrText>
        </w:r>
        <w:r w:rsidR="00E039D4">
          <w:rPr>
            <w:noProof/>
            <w:webHidden/>
          </w:rPr>
        </w:r>
        <w:r w:rsidR="00E039D4">
          <w:rPr>
            <w:noProof/>
            <w:webHidden/>
          </w:rPr>
          <w:fldChar w:fldCharType="separate"/>
        </w:r>
        <w:r>
          <w:rPr>
            <w:noProof/>
            <w:webHidden/>
          </w:rPr>
          <w:t>1</w:t>
        </w:r>
        <w:r w:rsidR="00E039D4">
          <w:rPr>
            <w:noProof/>
            <w:webHidden/>
          </w:rPr>
          <w:fldChar w:fldCharType="end"/>
        </w:r>
      </w:hyperlink>
    </w:p>
    <w:p w:rsidR="00E039D4" w:rsidRDefault="00E75FB0">
      <w:pPr>
        <w:pStyle w:val="Verzeichnis3"/>
        <w:rPr>
          <w:rFonts w:asciiTheme="minorHAnsi" w:eastAsiaTheme="minorEastAsia" w:hAnsiTheme="minorHAnsi" w:cstheme="minorBidi"/>
          <w:i w:val="0"/>
          <w:noProof/>
          <w:sz w:val="22"/>
          <w:szCs w:val="22"/>
        </w:rPr>
      </w:pPr>
      <w:hyperlink w:anchor="_Toc378665227" w:history="1">
        <w:r w:rsidR="00E039D4" w:rsidRPr="00CE49BC">
          <w:rPr>
            <w:rStyle w:val="Hyperlink"/>
            <w:noProof/>
          </w:rPr>
          <w:t>2 Begriffe</w:t>
        </w:r>
        <w:r w:rsidR="00E039D4">
          <w:rPr>
            <w:noProof/>
            <w:webHidden/>
          </w:rPr>
          <w:tab/>
        </w:r>
        <w:r w:rsidR="00E039D4">
          <w:rPr>
            <w:noProof/>
            <w:webHidden/>
          </w:rPr>
          <w:fldChar w:fldCharType="begin"/>
        </w:r>
        <w:r w:rsidR="00E039D4">
          <w:rPr>
            <w:noProof/>
            <w:webHidden/>
          </w:rPr>
          <w:instrText xml:space="preserve"> PAGEREF _Toc378665227 \h </w:instrText>
        </w:r>
        <w:r w:rsidR="00E039D4">
          <w:rPr>
            <w:noProof/>
            <w:webHidden/>
          </w:rPr>
        </w:r>
        <w:r w:rsidR="00E039D4">
          <w:rPr>
            <w:noProof/>
            <w:webHidden/>
          </w:rPr>
          <w:fldChar w:fldCharType="separate"/>
        </w:r>
        <w:r>
          <w:rPr>
            <w:noProof/>
            <w:webHidden/>
          </w:rPr>
          <w:t>1</w:t>
        </w:r>
        <w:r w:rsidR="00E039D4">
          <w:rPr>
            <w:noProof/>
            <w:webHidden/>
          </w:rPr>
          <w:fldChar w:fldCharType="end"/>
        </w:r>
      </w:hyperlink>
    </w:p>
    <w:p w:rsidR="00E039D4" w:rsidRDefault="00E75FB0">
      <w:pPr>
        <w:pStyle w:val="Verzeichnis3"/>
        <w:rPr>
          <w:rFonts w:asciiTheme="minorHAnsi" w:eastAsiaTheme="minorEastAsia" w:hAnsiTheme="minorHAnsi" w:cstheme="minorBidi"/>
          <w:i w:val="0"/>
          <w:noProof/>
          <w:sz w:val="22"/>
          <w:szCs w:val="22"/>
        </w:rPr>
      </w:pPr>
      <w:hyperlink w:anchor="_Toc378665228" w:history="1">
        <w:r w:rsidR="00E039D4" w:rsidRPr="00CE49BC">
          <w:rPr>
            <w:rStyle w:val="Hyperlink"/>
            <w:noProof/>
          </w:rPr>
          <w:t>3 Leitungsanlagen in notwendigen Treppenräumen, in Räumen zwischen notwendigen Treppenräumen und Ausgängen ins Freie, in notwendigen Fluren und in offenen Gängen vor Gebäudeaußenwänden</w:t>
        </w:r>
        <w:r w:rsidR="00E039D4">
          <w:rPr>
            <w:noProof/>
            <w:webHidden/>
          </w:rPr>
          <w:tab/>
        </w:r>
        <w:r w:rsidR="00E039D4">
          <w:rPr>
            <w:noProof/>
            <w:webHidden/>
          </w:rPr>
          <w:fldChar w:fldCharType="begin"/>
        </w:r>
        <w:r w:rsidR="00E039D4">
          <w:rPr>
            <w:noProof/>
            <w:webHidden/>
          </w:rPr>
          <w:instrText xml:space="preserve"> PAGEREF _Toc378665228 \h </w:instrText>
        </w:r>
        <w:r w:rsidR="00E039D4">
          <w:rPr>
            <w:noProof/>
            <w:webHidden/>
          </w:rPr>
        </w:r>
        <w:r w:rsidR="00E039D4">
          <w:rPr>
            <w:noProof/>
            <w:webHidden/>
          </w:rPr>
          <w:fldChar w:fldCharType="separate"/>
        </w:r>
        <w:r>
          <w:rPr>
            <w:noProof/>
            <w:webHidden/>
          </w:rPr>
          <w:t>2</w:t>
        </w:r>
        <w:r w:rsidR="00E039D4">
          <w:rPr>
            <w:noProof/>
            <w:webHidden/>
          </w:rPr>
          <w:fldChar w:fldCharType="end"/>
        </w:r>
      </w:hyperlink>
    </w:p>
    <w:p w:rsidR="00E039D4" w:rsidRDefault="00E75FB0">
      <w:pPr>
        <w:pStyle w:val="Verzeichnis3"/>
        <w:rPr>
          <w:rFonts w:asciiTheme="minorHAnsi" w:eastAsiaTheme="minorEastAsia" w:hAnsiTheme="minorHAnsi" w:cstheme="minorBidi"/>
          <w:i w:val="0"/>
          <w:noProof/>
          <w:sz w:val="22"/>
          <w:szCs w:val="22"/>
        </w:rPr>
      </w:pPr>
      <w:hyperlink w:anchor="_Toc378665229" w:history="1">
        <w:r w:rsidR="00E039D4" w:rsidRPr="00CE49BC">
          <w:rPr>
            <w:rStyle w:val="Hyperlink"/>
            <w:noProof/>
          </w:rPr>
          <w:t>4 Führung von Leitungen durch bestimmte Wände und Decken</w:t>
        </w:r>
        <w:r w:rsidR="00E039D4">
          <w:rPr>
            <w:noProof/>
            <w:webHidden/>
          </w:rPr>
          <w:tab/>
        </w:r>
        <w:r w:rsidR="00E039D4">
          <w:rPr>
            <w:noProof/>
            <w:webHidden/>
          </w:rPr>
          <w:fldChar w:fldCharType="begin"/>
        </w:r>
        <w:r w:rsidR="00E039D4">
          <w:rPr>
            <w:noProof/>
            <w:webHidden/>
          </w:rPr>
          <w:instrText xml:space="preserve"> PAGEREF _Toc378665229 \h </w:instrText>
        </w:r>
        <w:r w:rsidR="00E039D4">
          <w:rPr>
            <w:noProof/>
            <w:webHidden/>
          </w:rPr>
        </w:r>
        <w:r w:rsidR="00E039D4">
          <w:rPr>
            <w:noProof/>
            <w:webHidden/>
          </w:rPr>
          <w:fldChar w:fldCharType="separate"/>
        </w:r>
        <w:r>
          <w:rPr>
            <w:noProof/>
            <w:webHidden/>
          </w:rPr>
          <w:t>4</w:t>
        </w:r>
        <w:r w:rsidR="00E039D4">
          <w:rPr>
            <w:noProof/>
            <w:webHidden/>
          </w:rPr>
          <w:fldChar w:fldCharType="end"/>
        </w:r>
      </w:hyperlink>
    </w:p>
    <w:p w:rsidR="00E039D4" w:rsidRDefault="00E75FB0">
      <w:pPr>
        <w:pStyle w:val="Verzeichnis3"/>
        <w:rPr>
          <w:rFonts w:asciiTheme="minorHAnsi" w:eastAsiaTheme="minorEastAsia" w:hAnsiTheme="minorHAnsi" w:cstheme="minorBidi"/>
          <w:i w:val="0"/>
          <w:noProof/>
          <w:sz w:val="22"/>
          <w:szCs w:val="22"/>
        </w:rPr>
      </w:pPr>
      <w:hyperlink w:anchor="_Toc378665230" w:history="1">
        <w:r w:rsidR="00E039D4" w:rsidRPr="00CE49BC">
          <w:rPr>
            <w:rStyle w:val="Hyperlink"/>
            <w:noProof/>
          </w:rPr>
          <w:t>5 Funktionserhalt von elektrischen Leitungsanlagen im Brandfall</w:t>
        </w:r>
        <w:r w:rsidR="00E039D4">
          <w:rPr>
            <w:noProof/>
            <w:webHidden/>
          </w:rPr>
          <w:tab/>
        </w:r>
        <w:r w:rsidR="00E039D4">
          <w:rPr>
            <w:noProof/>
            <w:webHidden/>
          </w:rPr>
          <w:fldChar w:fldCharType="begin"/>
        </w:r>
        <w:r w:rsidR="00E039D4">
          <w:rPr>
            <w:noProof/>
            <w:webHidden/>
          </w:rPr>
          <w:instrText xml:space="preserve"> PAGEREF _Toc378665230 \h </w:instrText>
        </w:r>
        <w:r w:rsidR="00E039D4">
          <w:rPr>
            <w:noProof/>
            <w:webHidden/>
          </w:rPr>
        </w:r>
        <w:r w:rsidR="00E039D4">
          <w:rPr>
            <w:noProof/>
            <w:webHidden/>
          </w:rPr>
          <w:fldChar w:fldCharType="separate"/>
        </w:r>
        <w:r>
          <w:rPr>
            <w:noProof/>
            <w:webHidden/>
          </w:rPr>
          <w:t>6</w:t>
        </w:r>
        <w:r w:rsidR="00E039D4">
          <w:rPr>
            <w:noProof/>
            <w:webHidden/>
          </w:rPr>
          <w:fldChar w:fldCharType="end"/>
        </w:r>
      </w:hyperlink>
    </w:p>
    <w:p w:rsidR="00090CB7" w:rsidRPr="00E039D4" w:rsidRDefault="00E039D4" w:rsidP="00E039D4">
      <w:pPr>
        <w:pStyle w:val="GesAbsatz"/>
      </w:pPr>
      <w:r>
        <w:fldChar w:fldCharType="end"/>
      </w:r>
    </w:p>
    <w:p w:rsidR="00090CB7" w:rsidRDefault="00090CB7" w:rsidP="00090CB7">
      <w:pPr>
        <w:pStyle w:val="GesAbsatz"/>
      </w:pPr>
      <w:r>
        <w:t>Die nachfolgend abgedruckte Richtlinie wird hiermit nach § 3 Abs. 3 der Landesbauordnung (BauO NRW) in der Fassung der Bekanntmachung vom 1. März 2000</w:t>
      </w:r>
      <w:r w:rsidR="00745BDE">
        <w:t xml:space="preserve"> </w:t>
      </w:r>
      <w:r>
        <w:t>(GV. NRW. S.256/SGV. NRW. 232), geändert durch Gesetz vom 9. Mai 2000</w:t>
      </w:r>
      <w:r w:rsidR="00745BDE">
        <w:t xml:space="preserve"> </w:t>
      </w:r>
      <w:r>
        <w:t>(GV. NRW. S.439), als Technische Baubestimmung eingeführt.</w:t>
      </w:r>
    </w:p>
    <w:p w:rsidR="00090CB7" w:rsidRDefault="00090CB7" w:rsidP="00090CB7">
      <w:pPr>
        <w:pStyle w:val="GesAbsatz"/>
      </w:pPr>
    </w:p>
    <w:p w:rsidR="00090CB7" w:rsidRPr="00745BDE" w:rsidRDefault="00090CB7" w:rsidP="00745BDE">
      <w:pPr>
        <w:pStyle w:val="GesAbsatz"/>
        <w:jc w:val="center"/>
        <w:rPr>
          <w:b/>
        </w:rPr>
      </w:pPr>
      <w:r w:rsidRPr="00745BDE">
        <w:rPr>
          <w:b/>
        </w:rPr>
        <w:t>Richtlinie über brandschutztechnische</w:t>
      </w:r>
      <w:r w:rsidR="00745BDE">
        <w:rPr>
          <w:b/>
        </w:rPr>
        <w:t xml:space="preserve"> </w:t>
      </w:r>
      <w:r w:rsidRPr="00745BDE">
        <w:rPr>
          <w:b/>
        </w:rPr>
        <w:t>Anforderungen an Leitungsanlagen</w:t>
      </w:r>
      <w:r w:rsidR="00745BDE">
        <w:rPr>
          <w:b/>
        </w:rPr>
        <w:br/>
        <w:t xml:space="preserve">- </w:t>
      </w:r>
      <w:r w:rsidRPr="00745BDE">
        <w:rPr>
          <w:b/>
        </w:rPr>
        <w:t>Leitu</w:t>
      </w:r>
      <w:r w:rsidR="00745BDE">
        <w:rPr>
          <w:b/>
        </w:rPr>
        <w:t xml:space="preserve">ngsanlagen-Richtlinie - LAR NRW - </w:t>
      </w:r>
      <w:r w:rsidR="00745BDE">
        <w:rPr>
          <w:rStyle w:val="Funotenzeichen"/>
          <w:b/>
        </w:rPr>
        <w:footnoteReference w:customMarkFollows="1" w:id="1"/>
        <w:t>*)</w:t>
      </w:r>
    </w:p>
    <w:p w:rsidR="00090CB7" w:rsidRPr="00E039D4" w:rsidRDefault="00090CB7" w:rsidP="00E039D4">
      <w:pPr>
        <w:pStyle w:val="GesAbsatz"/>
        <w:jc w:val="center"/>
      </w:pPr>
      <w:r w:rsidRPr="00E039D4">
        <w:t>- Fassung März 2000 -</w:t>
      </w:r>
    </w:p>
    <w:p w:rsidR="00090CB7" w:rsidRDefault="00090CB7" w:rsidP="000D096F">
      <w:pPr>
        <w:pStyle w:val="berschrift3"/>
        <w:jc w:val="left"/>
      </w:pPr>
      <w:bookmarkStart w:id="2" w:name="_Toc378665226"/>
      <w:r>
        <w:t>1</w:t>
      </w:r>
      <w:r w:rsidR="00745BDE">
        <w:t xml:space="preserve"> </w:t>
      </w:r>
      <w:r>
        <w:t>Geltungsbereich</w:t>
      </w:r>
      <w:bookmarkEnd w:id="2"/>
    </w:p>
    <w:p w:rsidR="00090CB7" w:rsidRDefault="00090CB7" w:rsidP="00090CB7">
      <w:pPr>
        <w:pStyle w:val="GesAbsatz"/>
      </w:pPr>
      <w:r>
        <w:t>1.1</w:t>
      </w:r>
    </w:p>
    <w:p w:rsidR="00090CB7" w:rsidRDefault="00090CB7" w:rsidP="00090CB7">
      <w:pPr>
        <w:pStyle w:val="GesAbsatz"/>
      </w:pPr>
      <w:r>
        <w:t>Diese Richtlinie gilt für</w:t>
      </w:r>
    </w:p>
    <w:p w:rsidR="00090CB7" w:rsidRDefault="00090CB7" w:rsidP="00745BDE">
      <w:pPr>
        <w:pStyle w:val="GesAbsatz"/>
        <w:ind w:left="426" w:hanging="426"/>
      </w:pPr>
      <w:r>
        <w:t>a)</w:t>
      </w:r>
      <w:r w:rsidR="00745BDE">
        <w:tab/>
      </w:r>
      <w:r>
        <w:t>Leitungsanlagen in notwendigen Treppenräumen, in Räumen zwischen notwendigen Treppenräumen und Ausgängen ins Freie, in notwendigen Fluren und in offenen Gängen vor Gebäudeaußenwänden,</w:t>
      </w:r>
    </w:p>
    <w:p w:rsidR="00090CB7" w:rsidRDefault="00090CB7" w:rsidP="00090CB7">
      <w:pPr>
        <w:pStyle w:val="GesAbsatz"/>
      </w:pPr>
      <w:r>
        <w:t>b)</w:t>
      </w:r>
      <w:r w:rsidR="00745BDE">
        <w:tab/>
      </w:r>
      <w:r>
        <w:t>die Führung von Leitungen durch bestimmte Wände und Decken,</w:t>
      </w:r>
    </w:p>
    <w:p w:rsidR="00090CB7" w:rsidRDefault="00090CB7" w:rsidP="00090CB7">
      <w:pPr>
        <w:pStyle w:val="GesAbsatz"/>
      </w:pPr>
      <w:r>
        <w:t>c)</w:t>
      </w:r>
      <w:r w:rsidR="00745BDE">
        <w:tab/>
      </w:r>
      <w:r>
        <w:t xml:space="preserve">den Funktionserhalt von elektrischen Leitungsanlagen im Brandfall. </w:t>
      </w:r>
    </w:p>
    <w:p w:rsidR="00090CB7" w:rsidRDefault="00090CB7" w:rsidP="00090CB7">
      <w:pPr>
        <w:pStyle w:val="GesAbsatz"/>
      </w:pPr>
      <w:r>
        <w:t>1.2</w:t>
      </w:r>
    </w:p>
    <w:p w:rsidR="00090CB7" w:rsidRDefault="00090CB7" w:rsidP="00090CB7">
      <w:pPr>
        <w:pStyle w:val="GesAbsatz"/>
      </w:pPr>
      <w:r>
        <w:t>Diese Richtlinie gilt nicht für Lüftungsleitungen und die luftführenden Leitungen von raumlufttechnischen Anlagen und Warmluftheizungen. Von dieser Richtlinie kann im Rahmen eines genehmigten Brandschut</w:t>
      </w:r>
      <w:r>
        <w:t>z</w:t>
      </w:r>
      <w:r>
        <w:t>konzeptes abgewichen werden.</w:t>
      </w:r>
    </w:p>
    <w:p w:rsidR="00090CB7" w:rsidRDefault="00090CB7" w:rsidP="000D096F">
      <w:pPr>
        <w:pStyle w:val="berschrift3"/>
        <w:jc w:val="left"/>
      </w:pPr>
      <w:bookmarkStart w:id="3" w:name="_Toc378665227"/>
      <w:r>
        <w:t>2</w:t>
      </w:r>
      <w:r w:rsidR="00745BDE">
        <w:t xml:space="preserve"> </w:t>
      </w:r>
      <w:r>
        <w:t>Begriffe</w:t>
      </w:r>
      <w:bookmarkEnd w:id="3"/>
    </w:p>
    <w:p w:rsidR="00090CB7" w:rsidRDefault="00090CB7" w:rsidP="00090CB7">
      <w:pPr>
        <w:pStyle w:val="GesAbsatz"/>
      </w:pPr>
      <w:r>
        <w:t>2.1</w:t>
      </w:r>
    </w:p>
    <w:p w:rsidR="00090CB7" w:rsidRDefault="00090CB7" w:rsidP="00090CB7">
      <w:pPr>
        <w:pStyle w:val="GesAbsatz"/>
      </w:pPr>
      <w:r>
        <w:t>Leitungsanlagen sind Anlagen aus Leitungen, insbesondere aus elektrischen Leitungen oder Rohrleitungen, sowie aus den zugehörigen Armaturen, Hausanschlusseinrichtungen, Messeinrichtungen, Steuer- und R</w:t>
      </w:r>
      <w:r>
        <w:t>e</w:t>
      </w:r>
      <w:r>
        <w:t>geleinrichtungen, Verteilern und Dämmstoffen für die Leitungen. Zu den Leitungen gehören deren Befest</w:t>
      </w:r>
      <w:r>
        <w:t>i</w:t>
      </w:r>
      <w:r>
        <w:t xml:space="preserve">gungen und Beschichtungen. Lichtwellenleiter-Kabel und elektrische Kabel gelten als elektrische Leitungen. </w:t>
      </w:r>
    </w:p>
    <w:p w:rsidR="00090CB7" w:rsidRDefault="00090CB7" w:rsidP="00090CB7">
      <w:pPr>
        <w:pStyle w:val="GesAbsatz"/>
      </w:pPr>
      <w:r>
        <w:t xml:space="preserve">2.2 </w:t>
      </w:r>
    </w:p>
    <w:p w:rsidR="00090CB7" w:rsidRDefault="00090CB7" w:rsidP="00090CB7">
      <w:pPr>
        <w:pStyle w:val="GesAbsatz"/>
      </w:pPr>
      <w:r>
        <w:t>Elektrische Leitungen mit verbessertem Brandverhalten sind Leitungen/Kabel, die die Prüfanforderungen nach</w:t>
      </w:r>
    </w:p>
    <w:p w:rsidR="00090CB7" w:rsidRDefault="00090CB7" w:rsidP="00745BDE">
      <w:pPr>
        <w:pStyle w:val="GesAbsatz"/>
        <w:ind w:left="426" w:hanging="426"/>
      </w:pPr>
      <w:r>
        <w:t>-</w:t>
      </w:r>
      <w:r w:rsidR="00745BDE">
        <w:tab/>
      </w:r>
      <w:r>
        <w:t>DIN VDE 0472 Teil 804 Prüfart C (Ausgabe November 1989) und DIN EN 50268/VDE 0482 Teil 268 (Ausgabe März 2000) oder</w:t>
      </w:r>
    </w:p>
    <w:p w:rsidR="00090CB7" w:rsidRDefault="00090CB7" w:rsidP="00745BDE">
      <w:pPr>
        <w:pStyle w:val="GesAbsatz"/>
        <w:ind w:left="426" w:hanging="426"/>
      </w:pPr>
      <w:r>
        <w:lastRenderedPageBreak/>
        <w:t>-</w:t>
      </w:r>
      <w:r w:rsidR="00745BDE">
        <w:tab/>
      </w:r>
      <w:r>
        <w:t>DIN 4102 Teil 1 (Ausgabe Mai 1998) in Verbindung mit DIN 4102 Teil 16 (Ausgabe Mai 1998), Ba</w:t>
      </w:r>
      <w:r>
        <w:t>u</w:t>
      </w:r>
      <w:r>
        <w:t>stoffklasse B1 (schwerentflammbare Baustoffe), auch in Verbindung mit einer Beschichtung, erfüllen sowie eine nur geringe Rauchentwicklung aufweisen.</w:t>
      </w:r>
    </w:p>
    <w:p w:rsidR="00090CB7" w:rsidRDefault="00090CB7" w:rsidP="00090CB7">
      <w:pPr>
        <w:pStyle w:val="GesAbsatz"/>
      </w:pPr>
      <w:r>
        <w:t>2.3</w:t>
      </w:r>
    </w:p>
    <w:p w:rsidR="00090CB7" w:rsidRDefault="00090CB7" w:rsidP="00090CB7">
      <w:pPr>
        <w:pStyle w:val="GesAbsatz"/>
      </w:pPr>
      <w:r>
        <w:t>Notwendige Treppenräume geringer Nutzung sind notwendige Treppenräume von Wohngebäuden geringer Höhe sowie notwendige Treppenräume, zu denen nur insgesamt höchstens zehn</w:t>
      </w:r>
    </w:p>
    <w:p w:rsidR="00090CB7" w:rsidRDefault="00090CB7" w:rsidP="00090CB7">
      <w:pPr>
        <w:pStyle w:val="GesAbsatz"/>
      </w:pPr>
      <w:r>
        <w:t>-</w:t>
      </w:r>
      <w:r w:rsidR="00745BDE">
        <w:tab/>
      </w:r>
      <w:r>
        <w:t>Wohnungen oder</w:t>
      </w:r>
    </w:p>
    <w:p w:rsidR="00090CB7" w:rsidRDefault="00090CB7" w:rsidP="00745BDE">
      <w:pPr>
        <w:pStyle w:val="GesAbsatz"/>
        <w:ind w:left="426" w:hanging="426"/>
      </w:pPr>
      <w:r>
        <w:t>-</w:t>
      </w:r>
      <w:r w:rsidR="00745BDE">
        <w:tab/>
      </w:r>
      <w:r>
        <w:t>andere Nutzungseinheiten, deren Fläche jeweils nicht mehr als 200 m² beträgt, mit einer Gesamtfläche von höchstens 1.000 m²</w:t>
      </w:r>
    </w:p>
    <w:p w:rsidR="00090CB7" w:rsidRDefault="00090CB7" w:rsidP="00090CB7">
      <w:pPr>
        <w:pStyle w:val="GesAbsatz"/>
      </w:pPr>
      <w:r>
        <w:t xml:space="preserve">gehören. </w:t>
      </w:r>
    </w:p>
    <w:p w:rsidR="00090CB7" w:rsidRDefault="00745BDE" w:rsidP="00090CB7">
      <w:pPr>
        <w:pStyle w:val="GesAbsatz"/>
      </w:pPr>
      <w:r>
        <w:t>2.4</w:t>
      </w:r>
    </w:p>
    <w:p w:rsidR="00090CB7" w:rsidRDefault="00090CB7" w:rsidP="00090CB7">
      <w:pPr>
        <w:pStyle w:val="GesAbsatz"/>
      </w:pPr>
      <w:r>
        <w:t>Notwendige Flure geringer Nutzung sind notwendige Flure, die zu notwendigen Treppenräumen geringer Nutzung führen. Notwendige Flure geringer Nutzung sind auch notwendige Flure, die nicht über notwendige Treppenräume ins Freie führen und zu denen nur insgesamt höchstens zehn</w:t>
      </w:r>
    </w:p>
    <w:p w:rsidR="00090CB7" w:rsidRDefault="00090CB7" w:rsidP="00090CB7">
      <w:pPr>
        <w:pStyle w:val="GesAbsatz"/>
      </w:pPr>
      <w:r>
        <w:t>-</w:t>
      </w:r>
      <w:r w:rsidR="00745BDE">
        <w:tab/>
      </w:r>
      <w:r>
        <w:t>Wohnungen oder</w:t>
      </w:r>
    </w:p>
    <w:p w:rsidR="00090CB7" w:rsidRDefault="00090CB7" w:rsidP="00745BDE">
      <w:pPr>
        <w:pStyle w:val="GesAbsatz"/>
        <w:ind w:left="426" w:hanging="426"/>
      </w:pPr>
      <w:r>
        <w:t>-</w:t>
      </w:r>
      <w:r w:rsidR="00745BDE">
        <w:tab/>
      </w:r>
      <w:r>
        <w:t>andere Nutzungseinheiten, deren Fläche jeweils nicht mehr als 200 m² beträgt, mit einer Gesamtfläche von höchstens 1.000 m²</w:t>
      </w:r>
    </w:p>
    <w:p w:rsidR="00090CB7" w:rsidRDefault="00090CB7" w:rsidP="00090CB7">
      <w:pPr>
        <w:pStyle w:val="GesAbsatz"/>
      </w:pPr>
      <w:r>
        <w:t>gehören.</w:t>
      </w:r>
    </w:p>
    <w:p w:rsidR="00090CB7" w:rsidRDefault="00090CB7" w:rsidP="000D096F">
      <w:pPr>
        <w:pStyle w:val="berschrift3"/>
        <w:jc w:val="left"/>
      </w:pPr>
      <w:bookmarkStart w:id="4" w:name="_Toc378665228"/>
      <w:r>
        <w:t>3 Leitungsanlagen in notwendigen Treppenräumen, in Räumen zwischen notwendigen Treppenrä</w:t>
      </w:r>
      <w:r>
        <w:t>u</w:t>
      </w:r>
      <w:r>
        <w:t>men und Ausgängen ins Freie, in notwendigen Fluren und in offenen Gängen vor Gebäudeauße</w:t>
      </w:r>
      <w:r>
        <w:t>n</w:t>
      </w:r>
      <w:r>
        <w:t>wänden</w:t>
      </w:r>
      <w:bookmarkEnd w:id="4"/>
    </w:p>
    <w:p w:rsidR="00090CB7" w:rsidRDefault="00090CB7" w:rsidP="00090CB7">
      <w:pPr>
        <w:pStyle w:val="GesAbsatz"/>
      </w:pPr>
      <w:r>
        <w:t>Nach §§ 37 Abs. 9 und 38 Abs. 6 BauO NRW dürfen Leitungsanlagen in</w:t>
      </w:r>
    </w:p>
    <w:p w:rsidR="00090CB7" w:rsidRDefault="00090CB7" w:rsidP="00090CB7">
      <w:pPr>
        <w:pStyle w:val="GesAbsatz"/>
      </w:pPr>
      <w:r>
        <w:t>-</w:t>
      </w:r>
      <w:r w:rsidR="00745BDE">
        <w:tab/>
      </w:r>
      <w:r>
        <w:t>notwendigen Treppenräumen (siehe § 37 Abs. 1 BauO NRW),</w:t>
      </w:r>
    </w:p>
    <w:p w:rsidR="00090CB7" w:rsidRDefault="00090CB7" w:rsidP="00745BDE">
      <w:pPr>
        <w:pStyle w:val="GesAbsatz"/>
        <w:ind w:left="426" w:hanging="426"/>
      </w:pPr>
      <w:r>
        <w:t>-</w:t>
      </w:r>
      <w:r w:rsidR="00745BDE">
        <w:tab/>
      </w:r>
      <w:r>
        <w:t>Räumen zwischen notwendigen Treppenräumen und Ausgängen ins Freie (siehe § 37 Abs. 5 Satz 2 BauO NRW),</w:t>
      </w:r>
    </w:p>
    <w:p w:rsidR="00090CB7" w:rsidRDefault="00090CB7" w:rsidP="00090CB7">
      <w:pPr>
        <w:pStyle w:val="GesAbsatz"/>
      </w:pPr>
      <w:r>
        <w:t>-</w:t>
      </w:r>
      <w:r w:rsidR="00745BDE">
        <w:tab/>
      </w:r>
      <w:r>
        <w:t>notwendigen Fluren (§ 38 Abs. 1 BauO NRW) oder</w:t>
      </w:r>
    </w:p>
    <w:p w:rsidR="00090CB7" w:rsidRDefault="00090CB7" w:rsidP="00090CB7">
      <w:pPr>
        <w:pStyle w:val="GesAbsatz"/>
      </w:pPr>
      <w:r>
        <w:t>-</w:t>
      </w:r>
      <w:r w:rsidR="00745BDE">
        <w:tab/>
      </w:r>
      <w:r>
        <w:t>offenen Gängen vor Gebäudeaußenwänden (siehe § 38 Abs. 5 BauO NRW),</w:t>
      </w:r>
    </w:p>
    <w:p w:rsidR="00090CB7" w:rsidRDefault="00090CB7" w:rsidP="00090CB7">
      <w:pPr>
        <w:pStyle w:val="GesAbsatz"/>
      </w:pPr>
      <w:r>
        <w:t>nur angeordnet werden, wenn Bedenken wegen des Brandschutzes nicht bestehen.</w:t>
      </w:r>
    </w:p>
    <w:p w:rsidR="00090CB7" w:rsidRDefault="00090CB7" w:rsidP="00090CB7">
      <w:pPr>
        <w:pStyle w:val="GesAbsatz"/>
      </w:pPr>
      <w:r>
        <w:t>Diese Voraussetzung ist erfüllt, wenn die Leitungsanlagen in diesen Räumen und offenen Gängen den nac</w:t>
      </w:r>
      <w:r>
        <w:t>h</w:t>
      </w:r>
      <w:r>
        <w:t xml:space="preserve">folgenden Anforderungen entsprechen. </w:t>
      </w:r>
    </w:p>
    <w:p w:rsidR="00090CB7" w:rsidRDefault="00090CB7" w:rsidP="00090CB7">
      <w:pPr>
        <w:pStyle w:val="GesAbsatz"/>
      </w:pPr>
      <w:r>
        <w:t>3.1</w:t>
      </w:r>
    </w:p>
    <w:p w:rsidR="00090CB7" w:rsidRDefault="00090CB7" w:rsidP="00090CB7">
      <w:pPr>
        <w:pStyle w:val="GesAbsatz"/>
      </w:pPr>
      <w:r>
        <w:t>Allgemeine Anforderungen</w:t>
      </w:r>
    </w:p>
    <w:p w:rsidR="00090CB7" w:rsidRDefault="00090CB7" w:rsidP="00090CB7">
      <w:pPr>
        <w:pStyle w:val="GesAbsatz"/>
      </w:pPr>
      <w:r>
        <w:t>3.1.1</w:t>
      </w:r>
    </w:p>
    <w:p w:rsidR="00090CB7" w:rsidRDefault="00090CB7" w:rsidP="00090CB7">
      <w:pPr>
        <w:pStyle w:val="GesAbsatz"/>
      </w:pPr>
      <w:r>
        <w:t>Leitungsanlagen dürfen in Wände und Decken sowie in Bauteile von Installationsschächten und -kanälen nur so weit eingreifen, dass die verbleibenden Querschnitte die erforderliche Feuerwiderstandsdauer behalten.</w:t>
      </w:r>
    </w:p>
    <w:p w:rsidR="00090CB7" w:rsidRDefault="00090CB7" w:rsidP="00090CB7">
      <w:pPr>
        <w:pStyle w:val="GesAbsatz"/>
      </w:pPr>
      <w:r>
        <w:t>3.1.2</w:t>
      </w:r>
    </w:p>
    <w:p w:rsidR="00090CB7" w:rsidRDefault="00090CB7" w:rsidP="00090CB7">
      <w:pPr>
        <w:pStyle w:val="GesAbsatz"/>
      </w:pPr>
      <w:r>
        <w:t>In Sicherheitstreppenräumen (siehe § 17 Abs. 3 Satz 3 BauO NRW) und in Räumen zwischen Sicherheit</w:t>
      </w:r>
      <w:r>
        <w:t>s</w:t>
      </w:r>
      <w:r>
        <w:t>treppenräumen und Ausgängen ins Freie sind nur Leitungsanlagen zulässig, die ausschließlich der unmitte</w:t>
      </w:r>
      <w:r>
        <w:t>l</w:t>
      </w:r>
      <w:r>
        <w:t xml:space="preserve">baren Versorgung dieser Räume oder der Brandbekämpfung dienen. </w:t>
      </w:r>
    </w:p>
    <w:p w:rsidR="00090CB7" w:rsidRDefault="00090CB7" w:rsidP="00090CB7">
      <w:pPr>
        <w:pStyle w:val="GesAbsatz"/>
      </w:pPr>
      <w:r>
        <w:t>3.2</w:t>
      </w:r>
    </w:p>
    <w:p w:rsidR="00090CB7" w:rsidRDefault="00090CB7" w:rsidP="00090CB7">
      <w:pPr>
        <w:pStyle w:val="GesAbsatz"/>
      </w:pPr>
      <w:r>
        <w:t>Elektrische Leitungsanlagen</w:t>
      </w:r>
    </w:p>
    <w:p w:rsidR="00090CB7" w:rsidRDefault="00090CB7" w:rsidP="00090CB7">
      <w:pPr>
        <w:pStyle w:val="GesAbsatz"/>
      </w:pPr>
      <w:r>
        <w:t>3.2.1</w:t>
      </w:r>
    </w:p>
    <w:p w:rsidR="00090CB7" w:rsidRDefault="00090CB7" w:rsidP="00090CB7">
      <w:pPr>
        <w:pStyle w:val="GesAbsatz"/>
      </w:pPr>
      <w:r>
        <w:t>Messeinrichtungen und Verteiler</w:t>
      </w:r>
    </w:p>
    <w:p w:rsidR="00090CB7" w:rsidRDefault="00090CB7" w:rsidP="00090CB7">
      <w:pPr>
        <w:pStyle w:val="GesAbsatz"/>
      </w:pPr>
      <w:r>
        <w:t>Messeinrichtungen und Verteiler sind abzutrennen gegenüber</w:t>
      </w:r>
    </w:p>
    <w:p w:rsidR="00090CB7" w:rsidRDefault="00090CB7" w:rsidP="00745BDE">
      <w:pPr>
        <w:pStyle w:val="GesAbsatz"/>
        <w:ind w:left="426" w:hanging="426"/>
      </w:pPr>
      <w:r>
        <w:t>-</w:t>
      </w:r>
      <w:r w:rsidR="00745BDE">
        <w:tab/>
      </w:r>
      <w:r>
        <w:t>notwendigen Treppenräumen und Räumen zwischen notwendigen Treppenräumen und Ausgängen ins Freie durch Bauteile mit einer Feuerwiderstandsdauer von mindestens 30 Minuten und aus nichtbren</w:t>
      </w:r>
      <w:r>
        <w:t>n</w:t>
      </w:r>
      <w:r>
        <w:t>baren Baustoffen; Öffnungen in diesen Bauteilen sind mit Türen oder Klappen, die mit dauerelastischen Dichtungen versehen sind und eine Feuerwiderstandsdauer von mindestens 30 Minuten haben (Feue</w:t>
      </w:r>
      <w:r>
        <w:t>r</w:t>
      </w:r>
      <w:r>
        <w:t xml:space="preserve">widerstandsklasse T 30 nach DIN 4102 Teil 5, Ausgabe September 1977), zu verschließen, </w:t>
      </w:r>
    </w:p>
    <w:p w:rsidR="00090CB7" w:rsidRDefault="00090CB7" w:rsidP="00745BDE">
      <w:pPr>
        <w:pStyle w:val="GesAbsatz"/>
        <w:ind w:left="426" w:hanging="426"/>
      </w:pPr>
      <w:r>
        <w:lastRenderedPageBreak/>
        <w:t>-</w:t>
      </w:r>
      <w:r w:rsidR="00745BDE">
        <w:tab/>
      </w:r>
      <w:r>
        <w:t>notwendigen Treppenräumen geringer Nutzung, Räumen zwischen notwendigen Treppenräumen g</w:t>
      </w:r>
      <w:r>
        <w:t>e</w:t>
      </w:r>
      <w:r>
        <w:t>ringer Nutzung und Ausgängen ins Freie, notwendigen Fluren und offenen Gängen durch Bauteile aus nichtbrennbaren Baustoffen mit geschlossenen Oberflächen; Öffnungen in diesen Bauteilen sind mit T</w:t>
      </w:r>
      <w:r>
        <w:t>ü</w:t>
      </w:r>
      <w:r>
        <w:t xml:space="preserve">ren oder Klappen aus nichtbrennbaren Baustoffen mit geschlossenen Oberflächen zu verschließen. </w:t>
      </w:r>
    </w:p>
    <w:p w:rsidR="00090CB7" w:rsidRDefault="00090CB7" w:rsidP="00090CB7">
      <w:pPr>
        <w:pStyle w:val="GesAbsatz"/>
      </w:pPr>
      <w:r>
        <w:t xml:space="preserve">3.2.2 </w:t>
      </w:r>
    </w:p>
    <w:p w:rsidR="00090CB7" w:rsidRDefault="00090CB7" w:rsidP="00090CB7">
      <w:pPr>
        <w:pStyle w:val="GesAbsatz"/>
      </w:pPr>
      <w:r>
        <w:t>Elektrische Leitungen müssen</w:t>
      </w:r>
    </w:p>
    <w:p w:rsidR="00090CB7" w:rsidRDefault="00090CB7" w:rsidP="00090CB7">
      <w:pPr>
        <w:pStyle w:val="GesAbsatz"/>
      </w:pPr>
      <w:r>
        <w:t>-</w:t>
      </w:r>
      <w:r w:rsidR="00745BDE">
        <w:tab/>
      </w:r>
      <w:r>
        <w:t xml:space="preserve">einzeln voll eingeputzt, </w:t>
      </w:r>
    </w:p>
    <w:p w:rsidR="00090CB7" w:rsidRDefault="00090CB7" w:rsidP="00745BDE">
      <w:pPr>
        <w:pStyle w:val="GesAbsatz"/>
        <w:ind w:left="426" w:hanging="426"/>
      </w:pPr>
      <w:r>
        <w:t>-</w:t>
      </w:r>
      <w:r w:rsidR="00745BDE">
        <w:tab/>
      </w:r>
      <w:r>
        <w:t>in Schlitzen von massiven Wänden, die mit mindestens 15 mm dickem mineralischem Putz auf nich</w:t>
      </w:r>
      <w:r>
        <w:t>t</w:t>
      </w:r>
      <w:r>
        <w:t>brennbarem Putzträger oder mit mindestens 15 mm dicken Platten aus mineralischen Baustoffen ve</w:t>
      </w:r>
      <w:r>
        <w:t>r</w:t>
      </w:r>
      <w:r>
        <w:t xml:space="preserve">schlossen werden, </w:t>
      </w:r>
    </w:p>
    <w:p w:rsidR="00090CB7" w:rsidRDefault="00090CB7" w:rsidP="00090CB7">
      <w:pPr>
        <w:pStyle w:val="GesAbsatz"/>
      </w:pPr>
      <w:r>
        <w:t>-</w:t>
      </w:r>
      <w:r w:rsidR="00745BDE">
        <w:tab/>
      </w:r>
      <w:r>
        <w:t xml:space="preserve">innerhalb von mindestens feuerhemmenden Wänden in Leichtbauweise (nur einzelne Leitungen), </w:t>
      </w:r>
    </w:p>
    <w:p w:rsidR="00090CB7" w:rsidRDefault="00090CB7" w:rsidP="00090CB7">
      <w:pPr>
        <w:pStyle w:val="GesAbsatz"/>
      </w:pPr>
      <w:r>
        <w:t>-</w:t>
      </w:r>
      <w:r w:rsidR="00745BDE">
        <w:tab/>
      </w:r>
      <w:r>
        <w:t xml:space="preserve">in Installationsschächten und -kanälen nach Abschnitt 3.5, </w:t>
      </w:r>
    </w:p>
    <w:p w:rsidR="00090CB7" w:rsidRDefault="00090CB7" w:rsidP="00090CB7">
      <w:pPr>
        <w:pStyle w:val="GesAbsatz"/>
      </w:pPr>
      <w:r>
        <w:t>-</w:t>
      </w:r>
      <w:r w:rsidR="00745BDE">
        <w:tab/>
      </w:r>
      <w:r>
        <w:t>über Unterdecken nach Abschnitt 3.5 oder</w:t>
      </w:r>
    </w:p>
    <w:p w:rsidR="00090CB7" w:rsidRDefault="00090CB7" w:rsidP="00745BDE">
      <w:pPr>
        <w:pStyle w:val="GesAbsatz"/>
        <w:ind w:left="426" w:hanging="426"/>
      </w:pPr>
      <w:r>
        <w:t>-</w:t>
      </w:r>
      <w:r w:rsidR="00745BDE">
        <w:tab/>
      </w:r>
      <w:r>
        <w:t>in Hohlraumestrichen oder in Doppelböden (siehe hierzu die Richtlinie über brandschutztechnische Anforderungen an Hohlraumestriche und Doppelböden)</w:t>
      </w:r>
    </w:p>
    <w:p w:rsidR="00090CB7" w:rsidRDefault="00090CB7" w:rsidP="00090CB7">
      <w:pPr>
        <w:pStyle w:val="GesAbsatz"/>
      </w:pPr>
      <w:r>
        <w:t xml:space="preserve">verlegt werden. </w:t>
      </w:r>
    </w:p>
    <w:p w:rsidR="00090CB7" w:rsidRDefault="00090CB7" w:rsidP="00090CB7">
      <w:pPr>
        <w:pStyle w:val="GesAbsatz"/>
      </w:pPr>
      <w:r>
        <w:t>Sie dürfen offen verlegt werden, wenn sie</w:t>
      </w:r>
    </w:p>
    <w:p w:rsidR="00090CB7" w:rsidRDefault="00090CB7" w:rsidP="00090CB7">
      <w:pPr>
        <w:pStyle w:val="GesAbsatz"/>
      </w:pPr>
      <w:r>
        <w:t>-</w:t>
      </w:r>
      <w:r w:rsidR="00745BDE">
        <w:tab/>
      </w:r>
      <w:r>
        <w:t xml:space="preserve">nichtbrennbar sind (z. B. Leitungen nach DIN VDE 0284 Teil 1, Ausgabe Februar 1995), </w:t>
      </w:r>
    </w:p>
    <w:p w:rsidR="00090CB7" w:rsidRDefault="00090CB7" w:rsidP="00090CB7">
      <w:pPr>
        <w:pStyle w:val="GesAbsatz"/>
      </w:pPr>
      <w:r>
        <w:t>-</w:t>
      </w:r>
      <w:r w:rsidR="00745BDE">
        <w:tab/>
      </w:r>
      <w:r>
        <w:t>ausschließlich der Versorgung der Räume, Flure und Gänge nach Abschnitt 3 Satz 1 dienen oder</w:t>
      </w:r>
    </w:p>
    <w:p w:rsidR="00090CB7" w:rsidRDefault="00090CB7" w:rsidP="00745BDE">
      <w:pPr>
        <w:pStyle w:val="GesAbsatz"/>
        <w:ind w:left="426" w:hanging="426"/>
      </w:pPr>
      <w:r>
        <w:t>-</w:t>
      </w:r>
      <w:r w:rsidR="00745BDE">
        <w:tab/>
      </w:r>
      <w:r>
        <w:t>Leitungen mit verbessertem Brandverhalten sind in notwendigen Fluren geringer Nutzung oder in off</w:t>
      </w:r>
      <w:r>
        <w:t>e</w:t>
      </w:r>
      <w:r>
        <w:t>nen Gängen.</w:t>
      </w:r>
    </w:p>
    <w:p w:rsidR="00090CB7" w:rsidRDefault="00090CB7" w:rsidP="00090CB7">
      <w:pPr>
        <w:pStyle w:val="GesAbsatz"/>
      </w:pPr>
      <w:r>
        <w:t>Außerdem dürfen in notwendigen Fluren einzelne kurze Stichleitungen offen verlegt werden. Werden für die offene Verlegung nach Satz 2 Elektro-Installationskanäle oder -rohre (siehe DIN VDE 0604, Ausgabe Mai</w:t>
      </w:r>
      <w:r w:rsidR="00745BDE">
        <w:t> </w:t>
      </w:r>
      <w:r>
        <w:t>1986, und DIN VDE 0605, Ausgabe Mai 1994) verwendet, so müssen diese aus nichtbrennbaren Ba</w:t>
      </w:r>
      <w:r>
        <w:t>u</w:t>
      </w:r>
      <w:r>
        <w:t xml:space="preserve">stoffen bestehen. </w:t>
      </w:r>
    </w:p>
    <w:p w:rsidR="00090CB7" w:rsidRDefault="00090CB7" w:rsidP="00090CB7">
      <w:pPr>
        <w:pStyle w:val="GesAbsatz"/>
      </w:pPr>
      <w:r>
        <w:t>3.3</w:t>
      </w:r>
    </w:p>
    <w:p w:rsidR="00090CB7" w:rsidRDefault="00090CB7" w:rsidP="00090CB7">
      <w:pPr>
        <w:pStyle w:val="GesAbsatz"/>
      </w:pPr>
      <w:r>
        <w:t>Rohrleitungsanlagen für nichtbrennbare Flüssigkeiten, Dämpfe, Gase oder Stäube</w:t>
      </w:r>
    </w:p>
    <w:p w:rsidR="00090CB7" w:rsidRDefault="00090CB7" w:rsidP="00090CB7">
      <w:pPr>
        <w:pStyle w:val="GesAbsatz"/>
      </w:pPr>
      <w:r>
        <w:t>3.3.1</w:t>
      </w:r>
    </w:p>
    <w:p w:rsidR="00090CB7" w:rsidRDefault="00090CB7" w:rsidP="00090CB7">
      <w:pPr>
        <w:pStyle w:val="GesAbsatz"/>
      </w:pPr>
      <w:r>
        <w:t>Die Rohrleitungsanlagen einschließlich der Dämmstoffe aus nichtbrennbaren Baustoffen - auch mit brennb</w:t>
      </w:r>
      <w:r>
        <w:t>a</w:t>
      </w:r>
      <w:r>
        <w:t>ren Dichtungs- und Verbindungsmitteln und mit brennbaren Rohrbeschichtungen bis 0,5 mm Dicke - dürfen offen verlegt werden.</w:t>
      </w:r>
    </w:p>
    <w:p w:rsidR="00090CB7" w:rsidRDefault="00090CB7" w:rsidP="00090CB7">
      <w:pPr>
        <w:pStyle w:val="GesAbsatz"/>
      </w:pPr>
      <w:r>
        <w:t>3.3.2</w:t>
      </w:r>
    </w:p>
    <w:p w:rsidR="00090CB7" w:rsidRDefault="00090CB7" w:rsidP="00090CB7">
      <w:pPr>
        <w:pStyle w:val="GesAbsatz"/>
      </w:pPr>
      <w:r>
        <w:t>Die Rohrleitungsanlagen aus brennbaren Baustoffen oder mit brennbaren Dämmstoffen müssen</w:t>
      </w:r>
    </w:p>
    <w:p w:rsidR="00090CB7" w:rsidRDefault="00090CB7" w:rsidP="00745BDE">
      <w:pPr>
        <w:pStyle w:val="GesAbsatz"/>
        <w:ind w:left="426" w:hanging="426"/>
      </w:pPr>
      <w:r>
        <w:t>-</w:t>
      </w:r>
      <w:r w:rsidR="00745BDE">
        <w:tab/>
      </w:r>
      <w:r>
        <w:t>in Schlitzen von massiven Wänden, die mit mindestens 15 mm dickem mineralischem Putz auf nich</w:t>
      </w:r>
      <w:r>
        <w:t>t</w:t>
      </w:r>
      <w:r>
        <w:t>brennbarem Putzträger oder mit mindestens 15 mm dicken Platten aus mineralischen Baustoffen ve</w:t>
      </w:r>
      <w:r>
        <w:t>r</w:t>
      </w:r>
      <w:r>
        <w:t>schlossen werden,</w:t>
      </w:r>
    </w:p>
    <w:p w:rsidR="00090CB7" w:rsidRDefault="00090CB7" w:rsidP="00090CB7">
      <w:pPr>
        <w:pStyle w:val="GesAbsatz"/>
      </w:pPr>
      <w:r>
        <w:t>-</w:t>
      </w:r>
      <w:r w:rsidR="00745BDE">
        <w:tab/>
      </w:r>
      <w:r>
        <w:t xml:space="preserve">in Installationsschächten und -kanälen nach Abschnitt 3.5, </w:t>
      </w:r>
    </w:p>
    <w:p w:rsidR="00090CB7" w:rsidRDefault="00090CB7" w:rsidP="00090CB7">
      <w:pPr>
        <w:pStyle w:val="GesAbsatz"/>
      </w:pPr>
      <w:r>
        <w:t>-</w:t>
      </w:r>
      <w:r w:rsidR="00745BDE">
        <w:tab/>
      </w:r>
      <w:r>
        <w:t>über Unterdecken nach Abschnitt 3.5 oder</w:t>
      </w:r>
    </w:p>
    <w:p w:rsidR="00090CB7" w:rsidRDefault="00090CB7" w:rsidP="00090CB7">
      <w:pPr>
        <w:pStyle w:val="GesAbsatz"/>
      </w:pPr>
      <w:r>
        <w:t>-</w:t>
      </w:r>
      <w:r w:rsidR="00745BDE">
        <w:tab/>
      </w:r>
      <w:r>
        <w:t>in Hohlraumestrichen oder in Doppelböden</w:t>
      </w:r>
    </w:p>
    <w:p w:rsidR="00090CB7" w:rsidRDefault="00090CB7" w:rsidP="00090CB7">
      <w:pPr>
        <w:pStyle w:val="GesAbsatz"/>
      </w:pPr>
      <w:r>
        <w:t>verlegt werden.</w:t>
      </w:r>
    </w:p>
    <w:p w:rsidR="00090CB7" w:rsidRDefault="00090CB7" w:rsidP="00090CB7">
      <w:pPr>
        <w:pStyle w:val="GesAbsatz"/>
      </w:pPr>
      <w:r>
        <w:t xml:space="preserve">3.4 </w:t>
      </w:r>
    </w:p>
    <w:p w:rsidR="00090CB7" w:rsidRDefault="00090CB7" w:rsidP="00090CB7">
      <w:pPr>
        <w:pStyle w:val="GesAbsatz"/>
      </w:pPr>
      <w:r>
        <w:t>Rohrleitungsanlagen für brennbare Flüssigkeiten, brennbare oder brandfördernde Gase oder brennbare Stäube</w:t>
      </w:r>
    </w:p>
    <w:p w:rsidR="00090CB7" w:rsidRDefault="00090CB7" w:rsidP="00090CB7">
      <w:pPr>
        <w:pStyle w:val="GesAbsatz"/>
      </w:pPr>
      <w:r>
        <w:t>3.4.1</w:t>
      </w:r>
    </w:p>
    <w:p w:rsidR="00090CB7" w:rsidRDefault="00090CB7" w:rsidP="00090CB7">
      <w:pPr>
        <w:pStyle w:val="GesAbsatz"/>
      </w:pPr>
      <w:r>
        <w:t>Die Rohrleitungsanlagen müssen einschließlich ihrer Dämmstoffe aus nichtbrennbaren Baustoffen bestehen. Dies gilt nicht für deren Dichtungs- und Verbindungsmittel, nicht für Rohrbeschichtungen bis 0,5 mm Dicke sowie bei Rohrleitungsanlagen, die nach Abschnitt 3.4.2 Satz 1 verlegt sind, nicht für Rohrbeschichtungen bis 2 mm Dicke.</w:t>
      </w:r>
    </w:p>
    <w:p w:rsidR="00090CB7" w:rsidRDefault="00090CB7" w:rsidP="00090CB7">
      <w:pPr>
        <w:pStyle w:val="GesAbsatz"/>
      </w:pPr>
      <w:r>
        <w:t>3.4.2</w:t>
      </w:r>
    </w:p>
    <w:p w:rsidR="00090CB7" w:rsidRDefault="00090CB7" w:rsidP="00090CB7">
      <w:pPr>
        <w:pStyle w:val="GesAbsatz"/>
      </w:pPr>
      <w:r>
        <w:lastRenderedPageBreak/>
        <w:t>Die Rohrleitungsanlagen müssen</w:t>
      </w:r>
    </w:p>
    <w:p w:rsidR="00090CB7" w:rsidRDefault="00090CB7" w:rsidP="00090CB7">
      <w:pPr>
        <w:pStyle w:val="GesAbsatz"/>
      </w:pPr>
      <w:r>
        <w:t>-</w:t>
      </w:r>
      <w:r w:rsidR="00F75A5A">
        <w:tab/>
      </w:r>
      <w:r>
        <w:t>einzeln voll eingeputzt mit mindestens 15 mm Putzüberdeckung oder</w:t>
      </w:r>
    </w:p>
    <w:p w:rsidR="00090CB7" w:rsidRDefault="00090CB7" w:rsidP="00090CB7">
      <w:pPr>
        <w:pStyle w:val="GesAbsatz"/>
      </w:pPr>
      <w:r>
        <w:t>-</w:t>
      </w:r>
      <w:r w:rsidR="00F75A5A">
        <w:tab/>
      </w:r>
      <w:r>
        <w:t>in Installationsschächten und -kanälen nach den Abschnitten 3.5.1 und 3.5.5</w:t>
      </w:r>
    </w:p>
    <w:p w:rsidR="00090CB7" w:rsidRDefault="00090CB7" w:rsidP="00090CB7">
      <w:pPr>
        <w:pStyle w:val="GesAbsatz"/>
      </w:pPr>
      <w:r>
        <w:t>verlegt werden. Dichtungen von Rohrverbindungen müsse</w:t>
      </w:r>
      <w:r w:rsidR="00E039D4">
        <w:t xml:space="preserve">n wärmebeständig sein. Die </w:t>
      </w:r>
      <w:proofErr w:type="spellStart"/>
      <w:r w:rsidR="00E039D4">
        <w:t>Rohrl</w:t>
      </w:r>
      <w:r>
        <w:t>eitungan</w:t>
      </w:r>
      <w:r w:rsidR="00E039D4">
        <w:t>l</w:t>
      </w:r>
      <w:r>
        <w:t>agen</w:t>
      </w:r>
      <w:proofErr w:type="spellEnd"/>
      <w:r>
        <w:t xml:space="preserve"> dürfen in notwendigen Fluren und in offenen Gängen offen verlegt werden. </w:t>
      </w:r>
    </w:p>
    <w:p w:rsidR="00090CB7" w:rsidRDefault="00090CB7" w:rsidP="00090CB7">
      <w:pPr>
        <w:pStyle w:val="GesAbsatz"/>
      </w:pPr>
      <w:r>
        <w:t>Gaszähler müssen in notwendigen Fluren und offenen Gängen</w:t>
      </w:r>
    </w:p>
    <w:p w:rsidR="00090CB7" w:rsidRDefault="00090CB7" w:rsidP="00090CB7">
      <w:pPr>
        <w:pStyle w:val="GesAbsatz"/>
      </w:pPr>
      <w:r>
        <w:t>-</w:t>
      </w:r>
      <w:r w:rsidR="00F75A5A">
        <w:tab/>
      </w:r>
      <w:r>
        <w:t>thermisch erhöht belastbar sein oder</w:t>
      </w:r>
    </w:p>
    <w:p w:rsidR="00090CB7" w:rsidRDefault="00090CB7" w:rsidP="00090CB7">
      <w:pPr>
        <w:pStyle w:val="GesAbsatz"/>
      </w:pPr>
      <w:r>
        <w:t>-</w:t>
      </w:r>
      <w:r w:rsidR="00F75A5A">
        <w:tab/>
      </w:r>
      <w:r>
        <w:t>durch eine thermisch auslösende Absperreinrichtung geschützt sein oder</w:t>
      </w:r>
    </w:p>
    <w:p w:rsidR="00090CB7" w:rsidRDefault="00090CB7" w:rsidP="00F75A5A">
      <w:pPr>
        <w:pStyle w:val="GesAbsatz"/>
        <w:ind w:left="426" w:hanging="426"/>
      </w:pPr>
      <w:r>
        <w:t>-</w:t>
      </w:r>
      <w:r w:rsidR="00F75A5A">
        <w:tab/>
      </w:r>
      <w:r>
        <w:t>durch Bauteile mit einer Feuerwiderstandsdauer von mindestens 90 Minuten und aus nichtbrennbaren Baustoffen abgetrennt sein; Öffnungen in diesen Bauteilen sind mit Türen oder Klappen, die mit daue</w:t>
      </w:r>
      <w:r>
        <w:t>r</w:t>
      </w:r>
      <w:r>
        <w:t>elastischen Dichtungen versehen sind und eine Feuerwiderstandsdauer von mindestens 90 Minuten haben (Feuerwiderstandsklasse T 90 nach DIN 4102 Teil 5, Ausgabe September 1977), zu verschli</w:t>
      </w:r>
      <w:r>
        <w:t>e</w:t>
      </w:r>
      <w:r>
        <w:t xml:space="preserve">ßen. </w:t>
      </w:r>
    </w:p>
    <w:p w:rsidR="00090CB7" w:rsidRDefault="00090CB7" w:rsidP="00090CB7">
      <w:pPr>
        <w:pStyle w:val="GesAbsatz"/>
      </w:pPr>
      <w:r>
        <w:t>3.5</w:t>
      </w:r>
    </w:p>
    <w:p w:rsidR="00090CB7" w:rsidRDefault="00090CB7" w:rsidP="00090CB7">
      <w:pPr>
        <w:pStyle w:val="GesAbsatz"/>
      </w:pPr>
      <w:r>
        <w:t>Installationsschächte und -kanäle, Unterdecken</w:t>
      </w:r>
    </w:p>
    <w:p w:rsidR="00090CB7" w:rsidRDefault="00090CB7" w:rsidP="00090CB7">
      <w:pPr>
        <w:pStyle w:val="GesAbsatz"/>
      </w:pPr>
      <w:r>
        <w:t>3.5.1</w:t>
      </w:r>
    </w:p>
    <w:p w:rsidR="00090CB7" w:rsidRDefault="00090CB7" w:rsidP="00090CB7">
      <w:pPr>
        <w:pStyle w:val="GesAbsatz"/>
      </w:pPr>
      <w:r>
        <w:t>Installationsschächte und -kanäle und Unterdecken müssen - einschließlich der Abschlüsse von Öffnungen - aus nichtbrennbaren Baustoffen bestehen und eine Feuerwiderstandsdauer haben (Installationsschächte und -kanäle: Feuerwiderstandsklasse I nach DIN 4102 Teil 11, Ausgabe Dezember 1985, oder L nach DIN 4102 Teil 6, Ausgabe September 1977; Unterdecken: Feuerwiderstandsklasse F nach DIN 4102 Teil 2, Au</w:t>
      </w:r>
      <w:r>
        <w:t>s</w:t>
      </w:r>
      <w:r>
        <w:t>gabe September 1977), die der erforderlichen Feuerwiderstandsdauer der Decken entspricht.</w:t>
      </w:r>
    </w:p>
    <w:p w:rsidR="00090CB7" w:rsidRDefault="00090CB7" w:rsidP="00090CB7">
      <w:pPr>
        <w:pStyle w:val="GesAbsatz"/>
      </w:pPr>
      <w:r>
        <w:t>3.5.2</w:t>
      </w:r>
    </w:p>
    <w:p w:rsidR="00090CB7" w:rsidRDefault="00090CB7" w:rsidP="00090CB7">
      <w:pPr>
        <w:pStyle w:val="GesAbsatz"/>
      </w:pPr>
      <w:r>
        <w:t>Abweichend von Abschnitt 3.5.1 genügen in notwendigen Fluren Installationsschächte, die keine Geschos</w:t>
      </w:r>
      <w:r>
        <w:t>s</w:t>
      </w:r>
      <w:r>
        <w:t>decken überbrücken, Installationskanäle und Unterdecken - einschließlich der Abschlüsse von Öffnungen - mit einer Feuerwiderstandsdauer von mindestens 30 Minuten und aus nichtbrennbaren Baustoffen.</w:t>
      </w:r>
    </w:p>
    <w:p w:rsidR="00090CB7" w:rsidRDefault="00090CB7" w:rsidP="00090CB7">
      <w:pPr>
        <w:pStyle w:val="GesAbsatz"/>
      </w:pPr>
      <w:r>
        <w:t>3.5.3</w:t>
      </w:r>
    </w:p>
    <w:p w:rsidR="00090CB7" w:rsidRDefault="00090CB7" w:rsidP="00090CB7">
      <w:pPr>
        <w:pStyle w:val="GesAbsatz"/>
      </w:pPr>
      <w:r>
        <w:t xml:space="preserve">Für </w:t>
      </w:r>
      <w:proofErr w:type="gramStart"/>
      <w:r>
        <w:t>Unterdecken</w:t>
      </w:r>
      <w:proofErr w:type="gramEnd"/>
      <w:r>
        <w:t xml:space="preserve"> nach den Abschnitten 3.5.1 und 3.5.2 muss die erforderliche Feuerwiderstandsdauer bei einer Brandbeanspruchung sowohl von oben als auch von unten gewährleistet sein. Dies gilt auch für die Abschlüsse von Öffnungen in den Unterdecken. Die besonderen Anforderungen hinsichtlich der brandsich</w:t>
      </w:r>
      <w:r>
        <w:t>e</w:t>
      </w:r>
      <w:r>
        <w:t xml:space="preserve">ren Befestigung im Bereich der zwischen den Geschossdecken und Unterdecken verlegten Leitungen sind zu beachten. </w:t>
      </w:r>
    </w:p>
    <w:p w:rsidR="00090CB7" w:rsidRDefault="00090CB7" w:rsidP="00090CB7">
      <w:pPr>
        <w:pStyle w:val="GesAbsatz"/>
      </w:pPr>
      <w:r>
        <w:t>3.5.4</w:t>
      </w:r>
    </w:p>
    <w:p w:rsidR="00090CB7" w:rsidRDefault="00090CB7" w:rsidP="00090CB7">
      <w:pPr>
        <w:pStyle w:val="GesAbsatz"/>
      </w:pPr>
      <w:r>
        <w:t>In</w:t>
      </w:r>
    </w:p>
    <w:p w:rsidR="00090CB7" w:rsidRDefault="00090CB7" w:rsidP="00090CB7">
      <w:pPr>
        <w:pStyle w:val="GesAbsatz"/>
      </w:pPr>
      <w:r>
        <w:t>-</w:t>
      </w:r>
      <w:r w:rsidR="00F75A5A">
        <w:tab/>
      </w:r>
      <w:r>
        <w:t xml:space="preserve">notwendigen Treppenräumen geringer Nutzung, </w:t>
      </w:r>
    </w:p>
    <w:p w:rsidR="00090CB7" w:rsidRDefault="00090CB7" w:rsidP="00090CB7">
      <w:pPr>
        <w:pStyle w:val="GesAbsatz"/>
      </w:pPr>
      <w:r>
        <w:t>-</w:t>
      </w:r>
      <w:r w:rsidR="00F75A5A">
        <w:tab/>
      </w:r>
      <w:r>
        <w:t xml:space="preserve">Räumen zwischen notwendigen Treppenräumen geringer Nutzung und Ausgängen ins Freie, </w:t>
      </w:r>
    </w:p>
    <w:p w:rsidR="00090CB7" w:rsidRDefault="00090CB7" w:rsidP="00090CB7">
      <w:pPr>
        <w:pStyle w:val="GesAbsatz"/>
      </w:pPr>
      <w:r>
        <w:t>-</w:t>
      </w:r>
      <w:r w:rsidR="00F75A5A">
        <w:tab/>
      </w:r>
      <w:r>
        <w:t>notwendigen Fluren geringer Nutzung und</w:t>
      </w:r>
    </w:p>
    <w:p w:rsidR="00090CB7" w:rsidRDefault="00090CB7" w:rsidP="00090CB7">
      <w:pPr>
        <w:pStyle w:val="GesAbsatz"/>
      </w:pPr>
      <w:r>
        <w:t>-</w:t>
      </w:r>
      <w:r w:rsidR="00F75A5A">
        <w:tab/>
      </w:r>
      <w:r>
        <w:t>offenen Gängen</w:t>
      </w:r>
    </w:p>
    <w:p w:rsidR="00090CB7" w:rsidRDefault="00090CB7" w:rsidP="00090CB7">
      <w:pPr>
        <w:pStyle w:val="GesAbsatz"/>
      </w:pPr>
      <w:r>
        <w:t>brauchen Installationsschächte, die keine Geschossdecken überbrücken, Installationskanäle und Unterd</w:t>
      </w:r>
      <w:r>
        <w:t>e</w:t>
      </w:r>
      <w:r>
        <w:t>cken - einschließlich der Abschlüsse von Öffnungen - nur aus nichtbrennbaren Baustoffen mit geschloss</w:t>
      </w:r>
      <w:r>
        <w:t>e</w:t>
      </w:r>
      <w:r>
        <w:t xml:space="preserve">nen Oberflächen zu bestehen. Einbauten, wie Leuchten und Lautsprecher, bleiben unberücksichtigt. </w:t>
      </w:r>
    </w:p>
    <w:p w:rsidR="00090CB7" w:rsidRDefault="00090CB7" w:rsidP="00090CB7">
      <w:pPr>
        <w:pStyle w:val="GesAbsatz"/>
      </w:pPr>
      <w:r>
        <w:t>3.5.5</w:t>
      </w:r>
    </w:p>
    <w:p w:rsidR="00090CB7" w:rsidRDefault="00090CB7" w:rsidP="00090CB7">
      <w:pPr>
        <w:pStyle w:val="GesAbsatz"/>
      </w:pPr>
      <w:r>
        <w:t xml:space="preserve">Installationsschächte und -kanäle, die für Rohrleitungsanlagen nach Abschnitt 3.4 bestimmt sind und die nicht mit nichtbrennbaren Baustoffen formbeständig und dicht verfüllt sind, müssen abschnittsweise oder im </w:t>
      </w:r>
      <w:proofErr w:type="gramStart"/>
      <w:r>
        <w:t>ganzen</w:t>
      </w:r>
      <w:proofErr w:type="gramEnd"/>
      <w:r>
        <w:t xml:space="preserve"> be- und entlüftet werden. Die Be- und Entlüftungsöffnungen müssen mindestens 10 cm² groß sein. Sie dürfen nicht in notwendigen Treppenräumen und nicht in Räumen zwischen notwendigen Treppenrä</w:t>
      </w:r>
      <w:r>
        <w:t>u</w:t>
      </w:r>
      <w:r>
        <w:t xml:space="preserve">men und Ausgängen ins Freie angeordnet werden. </w:t>
      </w:r>
    </w:p>
    <w:p w:rsidR="00090CB7" w:rsidRDefault="00090CB7" w:rsidP="000D096F">
      <w:pPr>
        <w:pStyle w:val="berschrift3"/>
        <w:jc w:val="left"/>
      </w:pPr>
      <w:bookmarkStart w:id="5" w:name="_Toc378665229"/>
      <w:r>
        <w:t>4</w:t>
      </w:r>
      <w:r w:rsidR="00F75A5A">
        <w:t xml:space="preserve"> </w:t>
      </w:r>
      <w:r>
        <w:t>Führung von Leitungen durch bestimmte Wände und Decken</w:t>
      </w:r>
      <w:bookmarkEnd w:id="5"/>
    </w:p>
    <w:p w:rsidR="00090CB7" w:rsidRDefault="00090CB7" w:rsidP="00090CB7">
      <w:pPr>
        <w:pStyle w:val="GesAbsatz"/>
      </w:pPr>
      <w:r>
        <w:t>Nach § 33 Abs. 5, § 37 Abs. 7 Satz 4, § 30 Abs. 2 Satz 2 und § 34 Abs. 5 Satz 3 BauO NRW dürfen Leitu</w:t>
      </w:r>
      <w:r>
        <w:t>n</w:t>
      </w:r>
      <w:r>
        <w:t>gen durch Brandwände, durch Treppenraumwände sowie durch Trennwände und Decken, die feuerbestä</w:t>
      </w:r>
      <w:r>
        <w:t>n</w:t>
      </w:r>
      <w:r>
        <w:lastRenderedPageBreak/>
        <w:t>dig sein müssen, nur hindurchgeführt werden, wenn eine Übertragung von Feuer und Rauch nicht zu b</w:t>
      </w:r>
      <w:r>
        <w:t>e</w:t>
      </w:r>
      <w:r>
        <w:t>fürchten ist oder Vorkehrungen hiergegen getroffen sind; dies gilt nicht für Decken</w:t>
      </w:r>
    </w:p>
    <w:p w:rsidR="00090CB7" w:rsidRDefault="00090CB7" w:rsidP="00090CB7">
      <w:pPr>
        <w:pStyle w:val="GesAbsatz"/>
      </w:pPr>
      <w:r>
        <w:t>-</w:t>
      </w:r>
      <w:r w:rsidR="00F75A5A">
        <w:tab/>
      </w:r>
      <w:r>
        <w:t>in Wohngebäuden geringer Höhe mit nicht mehr als zwei Wohnungen,</w:t>
      </w:r>
    </w:p>
    <w:p w:rsidR="00090CB7" w:rsidRDefault="00090CB7" w:rsidP="00090CB7">
      <w:pPr>
        <w:pStyle w:val="GesAbsatz"/>
      </w:pPr>
      <w:r>
        <w:t>-</w:t>
      </w:r>
      <w:r w:rsidR="00F75A5A">
        <w:tab/>
      </w:r>
      <w:r>
        <w:t>innerhalb von Wohnungen.</w:t>
      </w:r>
    </w:p>
    <w:p w:rsidR="00090CB7" w:rsidRDefault="00090CB7" w:rsidP="00090CB7">
      <w:pPr>
        <w:pStyle w:val="GesAbsatz"/>
      </w:pPr>
      <w:r>
        <w:t xml:space="preserve">Diese Voraussetzungen sind erfüllt, wenn die Leitungsdurchführungen den Anforderungen der Abschnitte 4.1 und 4.2 entsprechen. </w:t>
      </w:r>
    </w:p>
    <w:p w:rsidR="00090CB7" w:rsidRDefault="00090CB7" w:rsidP="00090CB7">
      <w:pPr>
        <w:pStyle w:val="GesAbsatz"/>
      </w:pPr>
      <w:r>
        <w:t>4.1</w:t>
      </w:r>
    </w:p>
    <w:p w:rsidR="00090CB7" w:rsidRDefault="00090CB7" w:rsidP="00090CB7">
      <w:pPr>
        <w:pStyle w:val="GesAbsatz"/>
      </w:pPr>
      <w:r>
        <w:t>Allgemeine Anforderungen</w:t>
      </w:r>
    </w:p>
    <w:p w:rsidR="00090CB7" w:rsidRDefault="00090CB7" w:rsidP="00090CB7">
      <w:pPr>
        <w:pStyle w:val="GesAbsatz"/>
      </w:pPr>
      <w:r>
        <w:t>Die Leitungen müssen</w:t>
      </w:r>
    </w:p>
    <w:p w:rsidR="00090CB7" w:rsidRDefault="00090CB7" w:rsidP="00F75A5A">
      <w:pPr>
        <w:pStyle w:val="GesAbsatz"/>
        <w:ind w:left="426" w:hanging="426"/>
      </w:pPr>
      <w:r>
        <w:t>-</w:t>
      </w:r>
      <w:r w:rsidR="00F75A5A">
        <w:tab/>
      </w:r>
      <w:r>
        <w:t>durch Abschottungen geführt werden, die eine Feuerwiderstandsdauer von mindestens 90 Minuten haben (elektrische Leitungen: Feuerwiderstandsklasse S 90 nach DIN 4102 Teil 9, Ausgabe Mai 1990; Rohrleitungen: Feuerwiderstandsklasse R 90 nach DIN 4102 Teil 11, Ausgabe Dezember 1985); der Mindestabstand zwischen zwei Abschottungen ergibt sich aus den Bestimmungen der jeweiligen allg</w:t>
      </w:r>
      <w:r>
        <w:t>e</w:t>
      </w:r>
      <w:r>
        <w:t>meinen bauaufsichtlichen Zulassungen bzw. allgemeinen bauaufsichtlichen Prüfzeugnisse; fehlen en</w:t>
      </w:r>
      <w:r>
        <w:t>t</w:t>
      </w:r>
      <w:r>
        <w:t>sprechende Festlegungen, ist ein Abstand von mindestens 50 mm erforderlich, oder</w:t>
      </w:r>
    </w:p>
    <w:p w:rsidR="00090CB7" w:rsidRDefault="00090CB7" w:rsidP="00F75A5A">
      <w:pPr>
        <w:pStyle w:val="GesAbsatz"/>
        <w:ind w:left="426" w:hanging="426"/>
      </w:pPr>
      <w:r>
        <w:t>-</w:t>
      </w:r>
      <w:r w:rsidR="00F75A5A">
        <w:tab/>
      </w:r>
      <w:r>
        <w:t>innerhalb von Installationsschächten und -kanälen geführt werden, die - einschließlich der Abschlüsse von Öffnungen - eine Feuerwiderstandsdauer von mindestens 90 Minuten haben (Feuerwiderstand</w:t>
      </w:r>
      <w:r>
        <w:t>s</w:t>
      </w:r>
      <w:r>
        <w:t>klasse I</w:t>
      </w:r>
      <w:r w:rsidR="00F75A5A">
        <w:t> </w:t>
      </w:r>
      <w:r>
        <w:t>90 nach DIN 4102 Teil 11, Ausgabe Dezember 1985, oder L 90 nach DIN 4102 Teil 6, Ausgabe September</w:t>
      </w:r>
      <w:r w:rsidR="00F75A5A">
        <w:t> </w:t>
      </w:r>
      <w:r>
        <w:t>1977) und aus nichtbrennbaren Baustoffen bestehen.</w:t>
      </w:r>
    </w:p>
    <w:p w:rsidR="00090CB7" w:rsidRDefault="00090CB7" w:rsidP="00090CB7">
      <w:pPr>
        <w:pStyle w:val="GesAbsatz"/>
      </w:pPr>
      <w:r>
        <w:t>4.2</w:t>
      </w:r>
    </w:p>
    <w:p w:rsidR="00090CB7" w:rsidRDefault="00090CB7" w:rsidP="00090CB7">
      <w:pPr>
        <w:pStyle w:val="GesAbsatz"/>
      </w:pPr>
      <w:r>
        <w:t>Erleichterungen für einzelne Leitungen</w:t>
      </w:r>
    </w:p>
    <w:p w:rsidR="00090CB7" w:rsidRDefault="00090CB7" w:rsidP="00090CB7">
      <w:pPr>
        <w:pStyle w:val="GesAbsatz"/>
      </w:pPr>
      <w:r>
        <w:t>Abweichend von Abschnitt 4.1 dürfen einzelne Leitungen durch Wände und Decken geführt werden, wenn die jeweiligen Voraussetzungen und Anforderungen nach den Abschnitten 4.2.1 bis 4.2.4 erfüllt sind.</w:t>
      </w:r>
    </w:p>
    <w:p w:rsidR="00090CB7" w:rsidRDefault="00090CB7" w:rsidP="00090CB7">
      <w:pPr>
        <w:pStyle w:val="GesAbsatz"/>
      </w:pPr>
      <w:r>
        <w:t>4.2.1</w:t>
      </w:r>
    </w:p>
    <w:p w:rsidR="00090CB7" w:rsidRDefault="00090CB7" w:rsidP="00090CB7">
      <w:pPr>
        <w:pStyle w:val="GesAbsatz"/>
      </w:pPr>
      <w:r>
        <w:t>Einzelne Leitungen ohne Dämmung in gemeinsamen Durchbrüchen für mehrere Leitungen</w:t>
      </w:r>
    </w:p>
    <w:p w:rsidR="00090CB7" w:rsidRDefault="00090CB7" w:rsidP="00090CB7">
      <w:pPr>
        <w:pStyle w:val="GesAbsatz"/>
      </w:pPr>
      <w:r>
        <w:t>Einzelne</w:t>
      </w:r>
    </w:p>
    <w:p w:rsidR="00090CB7" w:rsidRDefault="00090CB7" w:rsidP="00090CB7">
      <w:pPr>
        <w:pStyle w:val="GesAbsatz"/>
      </w:pPr>
      <w:r>
        <w:t>a)</w:t>
      </w:r>
      <w:r w:rsidR="00F75A5A">
        <w:tab/>
      </w:r>
      <w:r>
        <w:t>elektrische Leitungen,</w:t>
      </w:r>
    </w:p>
    <w:p w:rsidR="00090CB7" w:rsidRDefault="00090CB7" w:rsidP="00F75A5A">
      <w:pPr>
        <w:pStyle w:val="GesAbsatz"/>
        <w:ind w:left="426" w:hanging="426"/>
      </w:pPr>
      <w:r>
        <w:t>b)</w:t>
      </w:r>
      <w:r w:rsidR="00F75A5A">
        <w:tab/>
      </w:r>
      <w:r>
        <w:t>Rohrleitungen mit einem Außendurchmesser bis 160 mm aus nichtbrennbaren Baustoffen - ausg</w:t>
      </w:r>
      <w:r>
        <w:t>e</w:t>
      </w:r>
      <w:r>
        <w:t xml:space="preserve">nommen Aluminium und Glas -, auch mit Beschichtung aus brennbaren Baustoffen bis zu 2 mm Dicke, </w:t>
      </w:r>
    </w:p>
    <w:p w:rsidR="00090CB7" w:rsidRDefault="00090CB7" w:rsidP="00F75A5A">
      <w:pPr>
        <w:pStyle w:val="GesAbsatz"/>
        <w:ind w:left="426" w:hanging="426"/>
      </w:pPr>
      <w:r>
        <w:t>c)</w:t>
      </w:r>
      <w:r w:rsidR="00F75A5A">
        <w:tab/>
      </w:r>
      <w:r>
        <w:t>Rohrleitungen für nichtbrennbare Flüssigkeiten, Dämpfe, Gase oder Stäube und Installationsrohre für elektrische Leitungen mit einem Außendurchmesser &lt;</w:t>
      </w:r>
      <w:r w:rsidR="00F75A5A">
        <w:t xml:space="preserve"> </w:t>
      </w:r>
      <w:r>
        <w:t>= 32 mm aus brennbaren Baustoffen, Aluminium oder Glas</w:t>
      </w:r>
    </w:p>
    <w:p w:rsidR="00090CB7" w:rsidRDefault="00090CB7" w:rsidP="00090CB7">
      <w:pPr>
        <w:pStyle w:val="GesAbsatz"/>
      </w:pPr>
      <w:r>
        <w:t>dürfen über gemeinsame Durchbrüche durch die Wände und Decken geführt werden, wenn</w:t>
      </w:r>
    </w:p>
    <w:p w:rsidR="00090CB7" w:rsidRDefault="00090CB7" w:rsidP="00F75A5A">
      <w:pPr>
        <w:pStyle w:val="GesAbsatz"/>
        <w:ind w:left="426" w:hanging="426"/>
      </w:pPr>
      <w:r>
        <w:t>-</w:t>
      </w:r>
      <w:r w:rsidR="00F75A5A">
        <w:tab/>
      </w:r>
      <w:r>
        <w:t>der lichte Abstand der Leitungen untereinander bei Leitungen nach a) und b) mindestens dem einf</w:t>
      </w:r>
      <w:r>
        <w:t>a</w:t>
      </w:r>
      <w:r>
        <w:t>chen, nach c) mindestens dem fünffachen des größeren Leitungsdurchmessers entspricht,</w:t>
      </w:r>
    </w:p>
    <w:p w:rsidR="00090CB7" w:rsidRDefault="00090CB7" w:rsidP="00F75A5A">
      <w:pPr>
        <w:pStyle w:val="GesAbsatz"/>
        <w:ind w:left="426" w:hanging="426"/>
      </w:pPr>
      <w:r>
        <w:t>-</w:t>
      </w:r>
      <w:r w:rsidR="00F75A5A">
        <w:tab/>
      </w:r>
      <w:r>
        <w:t xml:space="preserve">der lichte Abstand zwischen einer Leitung nach c) und einer Leitung nach a) oder b) mindestens dem größeren der sich aus der Art und dem Durchmesser der beiden Leitungen ergebenden Abstandsmaße (erster Spiegelstrich) entspricht, </w:t>
      </w:r>
    </w:p>
    <w:p w:rsidR="00090CB7" w:rsidRDefault="00090CB7" w:rsidP="00F75A5A">
      <w:pPr>
        <w:pStyle w:val="GesAbsatz"/>
        <w:ind w:left="426" w:hanging="426"/>
      </w:pPr>
      <w:r>
        <w:t>-</w:t>
      </w:r>
      <w:r w:rsidR="00F75A5A">
        <w:tab/>
      </w:r>
      <w:r>
        <w:t>die Wand oder Decke eine Dicke von mindestens 80 mm hat und</w:t>
      </w:r>
    </w:p>
    <w:p w:rsidR="00090CB7" w:rsidRDefault="00090CB7" w:rsidP="00F75A5A">
      <w:pPr>
        <w:pStyle w:val="GesAbsatz"/>
        <w:ind w:left="426" w:hanging="426"/>
      </w:pPr>
      <w:r>
        <w:t>-</w:t>
      </w:r>
      <w:r w:rsidR="00F75A5A">
        <w:tab/>
      </w:r>
      <w:r>
        <w:t>der Raum zwischen den Leitungen und den umgebenden Bauteilen mit Zementmörtel oder Beton vol</w:t>
      </w:r>
      <w:r>
        <w:t>l</w:t>
      </w:r>
      <w:r>
        <w:t>ständig verschlossen wird.</w:t>
      </w:r>
    </w:p>
    <w:p w:rsidR="00090CB7" w:rsidRDefault="00090CB7" w:rsidP="00090CB7">
      <w:pPr>
        <w:pStyle w:val="GesAbsatz"/>
      </w:pPr>
      <w:r>
        <w:t>4.2.2</w:t>
      </w:r>
    </w:p>
    <w:p w:rsidR="00090CB7" w:rsidRDefault="00090CB7" w:rsidP="00090CB7">
      <w:pPr>
        <w:pStyle w:val="GesAbsatz"/>
      </w:pPr>
      <w:r>
        <w:t>Einzelne Leitungen ohne Dämmung in jeweils eigenen Durchbrüchen oder Bohröffnungen</w:t>
      </w:r>
    </w:p>
    <w:p w:rsidR="00090CB7" w:rsidRDefault="00090CB7" w:rsidP="00090CB7">
      <w:pPr>
        <w:pStyle w:val="GesAbsatz"/>
      </w:pPr>
      <w:r>
        <w:t>Abschnitt 4.2.1 gilt entsprechend. Hiervon abweichend genügt es jedoch, den Raum zwischen der Leitung und dem umgebenden Bauteil oder Hüllrohr aus nichtbrennbaren Baustoffen mit Baustoffen aus Mineralf</w:t>
      </w:r>
      <w:r>
        <w:t>a</w:t>
      </w:r>
      <w:r>
        <w:t>sern oder mit im Brandfall aufschäumenden Baustoffen vollständig zu verschließen. Der lichte Abstand zw</w:t>
      </w:r>
      <w:r>
        <w:t>i</w:t>
      </w:r>
      <w:r>
        <w:t>schen der Leitung und dem umgebenden Bauteil oder Hüllrohr darf bei Verwendung von Baustoffen aus Mineralfasern höchstens 50 mm, bei Verwendung von im Brandfall aufschäumenden Baustoffen höchstens 15</w:t>
      </w:r>
      <w:r w:rsidR="00F75A5A">
        <w:t> </w:t>
      </w:r>
      <w:r>
        <w:t>mm betragen. Die Mineralfasern müssen eine Schmelztemperatur von mindestens 1.000°C aufweisen.</w:t>
      </w:r>
    </w:p>
    <w:p w:rsidR="00090CB7" w:rsidRDefault="00090CB7" w:rsidP="00090CB7">
      <w:pPr>
        <w:pStyle w:val="GesAbsatz"/>
      </w:pPr>
      <w:r>
        <w:t>4.2.3</w:t>
      </w:r>
    </w:p>
    <w:p w:rsidR="00090CB7" w:rsidRDefault="00090CB7" w:rsidP="00090CB7">
      <w:pPr>
        <w:pStyle w:val="GesAbsatz"/>
      </w:pPr>
      <w:r>
        <w:t>Einzelne Rohrleitungen mit Dämmung in Durchbrüchen oder Bohröffnungen</w:t>
      </w:r>
    </w:p>
    <w:p w:rsidR="00090CB7" w:rsidRDefault="00090CB7" w:rsidP="00090CB7">
      <w:pPr>
        <w:pStyle w:val="GesAbsatz"/>
      </w:pPr>
      <w:r>
        <w:lastRenderedPageBreak/>
        <w:t xml:space="preserve">Einzelne Rohrleitungen nach Abschnitt 4.2.1 Buchstaben b) und c) mit Dämmung dürfen in gemeinsamen oder eigenen Durchbrüchen oder Bohröffnungen durch Wände und Decken geführt werden, wenn </w:t>
      </w:r>
    </w:p>
    <w:p w:rsidR="00090CB7" w:rsidRDefault="00090CB7" w:rsidP="00F75A5A">
      <w:pPr>
        <w:pStyle w:val="GesAbsatz"/>
        <w:ind w:left="426" w:hanging="426"/>
      </w:pPr>
      <w:r>
        <w:t>-</w:t>
      </w:r>
      <w:r w:rsidR="00F75A5A">
        <w:tab/>
      </w:r>
      <w:r>
        <w:t xml:space="preserve">deren lichter Abstand, gemessen zwischen den Dämmschichtoberflächen im Bereich der Durchführung, bei </w:t>
      </w:r>
    </w:p>
    <w:p w:rsidR="00090CB7" w:rsidRDefault="00090CB7" w:rsidP="00F75A5A">
      <w:pPr>
        <w:pStyle w:val="GesAbsatz"/>
        <w:ind w:left="426" w:hanging="426"/>
      </w:pPr>
      <w:r>
        <w:t>-</w:t>
      </w:r>
      <w:r w:rsidR="00F75A5A">
        <w:tab/>
      </w:r>
      <w:r>
        <w:t>Dämmung aus nichtbrennbaren Baustoffen oder aus brennbaren Baustoffen mit Umhüllung aus Stah</w:t>
      </w:r>
      <w:r>
        <w:t>l</w:t>
      </w:r>
      <w:r>
        <w:t>blech mindestens 50 mm,</w:t>
      </w:r>
    </w:p>
    <w:p w:rsidR="00090CB7" w:rsidRDefault="00090CB7" w:rsidP="00090CB7">
      <w:pPr>
        <w:pStyle w:val="GesAbsatz"/>
      </w:pPr>
      <w:r>
        <w:t>-</w:t>
      </w:r>
      <w:r w:rsidR="00F75A5A">
        <w:tab/>
      </w:r>
      <w:r>
        <w:t>Dämmung aus brennbaren Baustoffen mindestens 160 mm beträgt;</w:t>
      </w:r>
    </w:p>
    <w:p w:rsidR="00090CB7" w:rsidRDefault="00090CB7" w:rsidP="00090CB7">
      <w:pPr>
        <w:pStyle w:val="GesAbsatz"/>
      </w:pPr>
      <w:r>
        <w:t>diese Mindestmaße gelten auch für den Abstand der Rohrleitungen zu elektrischen Leitungen,</w:t>
      </w:r>
    </w:p>
    <w:p w:rsidR="00090CB7" w:rsidRDefault="00090CB7" w:rsidP="00090CB7">
      <w:pPr>
        <w:pStyle w:val="GesAbsatz"/>
      </w:pPr>
      <w:r>
        <w:t>-</w:t>
      </w:r>
      <w:r w:rsidR="00F75A5A">
        <w:tab/>
      </w:r>
      <w:r>
        <w:t xml:space="preserve">die Wand oder Decke eine Dicke von mindestens 80 mm hat, </w:t>
      </w:r>
    </w:p>
    <w:p w:rsidR="00090CB7" w:rsidRDefault="00090CB7" w:rsidP="00F75A5A">
      <w:pPr>
        <w:pStyle w:val="GesAbsatz"/>
        <w:ind w:left="426" w:hanging="426"/>
      </w:pPr>
      <w:r>
        <w:t>-</w:t>
      </w:r>
      <w:r w:rsidR="00F75A5A">
        <w:tab/>
      </w:r>
      <w:r>
        <w:t>die Restöffnung in der Wand oder Decke entsprechend Abschnitt 4.2.1 oder 4.2.2 bemessen und ve</w:t>
      </w:r>
      <w:r>
        <w:t>r</w:t>
      </w:r>
      <w:r>
        <w:t xml:space="preserve">schlossen ist und </w:t>
      </w:r>
    </w:p>
    <w:p w:rsidR="00090CB7" w:rsidRDefault="00090CB7" w:rsidP="00F75A5A">
      <w:pPr>
        <w:pStyle w:val="GesAbsatz"/>
        <w:ind w:left="426" w:hanging="426"/>
      </w:pPr>
      <w:r>
        <w:t>-</w:t>
      </w:r>
      <w:r w:rsidR="00F75A5A">
        <w:tab/>
      </w:r>
      <w:r>
        <w:t>die Dämmung im Bereich der Leitungsdurchführung aus nichtbrennbaren Baustoffen mit einer Schmel</w:t>
      </w:r>
      <w:r>
        <w:t>z</w:t>
      </w:r>
      <w:r>
        <w:t>temperatur von mindestens 1.000°C besteht, auch mit Umhüllung aus brennbaren Baustoffen bis 0,5</w:t>
      </w:r>
      <w:r w:rsidR="00F75A5A">
        <w:t> </w:t>
      </w:r>
      <w:r>
        <w:t>mm Dicke.</w:t>
      </w:r>
    </w:p>
    <w:p w:rsidR="00090CB7" w:rsidRDefault="00090CB7" w:rsidP="00090CB7">
      <w:pPr>
        <w:pStyle w:val="GesAbsatz"/>
      </w:pPr>
      <w:r>
        <w:t>4.2.4</w:t>
      </w:r>
    </w:p>
    <w:p w:rsidR="00090CB7" w:rsidRDefault="00090CB7" w:rsidP="00090CB7">
      <w:pPr>
        <w:pStyle w:val="GesAbsatz"/>
      </w:pPr>
      <w:r>
        <w:t>Einzelne Rohrleitungen mit oder ohne Dämmung in Wandschlitzen oder mit Ummantelung</w:t>
      </w:r>
    </w:p>
    <w:p w:rsidR="00090CB7" w:rsidRDefault="00090CB7" w:rsidP="00090CB7">
      <w:pPr>
        <w:pStyle w:val="GesAbsatz"/>
      </w:pPr>
      <w:r>
        <w:t>Einzelne Rohrleitungen mit einem Außendurchmesser bis 160 mm</w:t>
      </w:r>
    </w:p>
    <w:p w:rsidR="00090CB7" w:rsidRDefault="00090CB7" w:rsidP="00090CB7">
      <w:pPr>
        <w:pStyle w:val="GesAbsatz"/>
      </w:pPr>
      <w:r>
        <w:t>-</w:t>
      </w:r>
      <w:r w:rsidR="00F75A5A">
        <w:tab/>
      </w:r>
      <w:r>
        <w:t>aus nichtbrennbaren Baustoffen - ausgenommen Aluminium und Glas - oder</w:t>
      </w:r>
    </w:p>
    <w:p w:rsidR="00090CB7" w:rsidRDefault="00090CB7" w:rsidP="00F75A5A">
      <w:pPr>
        <w:pStyle w:val="GesAbsatz"/>
        <w:ind w:left="426" w:hanging="426"/>
      </w:pPr>
      <w:r>
        <w:t>-</w:t>
      </w:r>
      <w:r w:rsidR="00F75A5A">
        <w:tab/>
      </w:r>
      <w:r>
        <w:t>aus brennbaren Baustoffen, Aluminium oder Glas für nichtbrennbare Flüssigkeiten, Dämpfe, Gase oder Stäube</w:t>
      </w:r>
    </w:p>
    <w:p w:rsidR="00090CB7" w:rsidRDefault="00090CB7" w:rsidP="00090CB7">
      <w:pPr>
        <w:pStyle w:val="GesAbsatz"/>
      </w:pPr>
      <w:r>
        <w:t>dürfen durch die Decken geführt werden, wenn sie in den Geschossen durchgehend</w:t>
      </w:r>
    </w:p>
    <w:p w:rsidR="00090CB7" w:rsidRDefault="00090CB7" w:rsidP="00F75A5A">
      <w:pPr>
        <w:pStyle w:val="GesAbsatz"/>
        <w:ind w:left="426" w:hanging="426"/>
      </w:pPr>
      <w:r>
        <w:t>a)</w:t>
      </w:r>
      <w:r w:rsidR="00F75A5A">
        <w:tab/>
      </w:r>
      <w:r>
        <w:t>in eigenen Schlitzen von massiven Wänden verlegt werden, die mit mindestens 15 mm dickem miner</w:t>
      </w:r>
      <w:r>
        <w:t>a</w:t>
      </w:r>
      <w:r>
        <w:t>lischem Putz auf nichtbrennbarem Putzträger oder mit mindestens 15 mm dicken Platten aus mineral</w:t>
      </w:r>
      <w:r>
        <w:t>i</w:t>
      </w:r>
      <w:r>
        <w:t>schen Baustoffen (Baustoffklasse A1 nach DIN 4102-1, Ausgabe Mai 1998) verschlossen werden; die verbleibenden Wandquerschnitte müssen die erforderliche Feuerwiderstandsdauer behalten, oder</w:t>
      </w:r>
    </w:p>
    <w:p w:rsidR="00090CB7" w:rsidRDefault="00090CB7" w:rsidP="00F75A5A">
      <w:pPr>
        <w:pStyle w:val="GesAbsatz"/>
        <w:ind w:left="426" w:hanging="426"/>
      </w:pPr>
      <w:r>
        <w:t>b)</w:t>
      </w:r>
      <w:r w:rsidR="00F75A5A">
        <w:tab/>
      </w:r>
      <w:r>
        <w:t xml:space="preserve">einzeln derart in Wandecken von massiven Wänden verlegt werden, dass sie mindestens zweiseitig von den Wänden und im übrigen von Bauteilen aus mindestens 15 mm dickem mineralischem Putz auf nichtbrennbarem Putzträger oder aus mindestens 15 mm dicken Platten aus mineralischen Baustoffen vollständig umschlossen sind. </w:t>
      </w:r>
    </w:p>
    <w:p w:rsidR="00090CB7" w:rsidRDefault="00090CB7" w:rsidP="00090CB7">
      <w:pPr>
        <w:pStyle w:val="GesAbsatz"/>
      </w:pPr>
      <w:r>
        <w:t>Die von diesen Rohrleitungen abzweigenden Leitungen dürfen offen verlegt werden, sofern sie nur innerhalb eines Geschosses geführt werden.</w:t>
      </w:r>
    </w:p>
    <w:p w:rsidR="00090CB7" w:rsidRDefault="00090CB7" w:rsidP="000D096F">
      <w:pPr>
        <w:pStyle w:val="berschrift3"/>
        <w:jc w:val="left"/>
      </w:pPr>
      <w:bookmarkStart w:id="6" w:name="_Toc378665230"/>
      <w:r>
        <w:t>5</w:t>
      </w:r>
      <w:r w:rsidR="00F75A5A">
        <w:t xml:space="preserve"> </w:t>
      </w:r>
      <w:r>
        <w:t>Funktionserhalt von elektrischen Leitungsanlagen im Brandfall</w:t>
      </w:r>
      <w:bookmarkEnd w:id="6"/>
      <w:r>
        <w:t xml:space="preserve"> </w:t>
      </w:r>
    </w:p>
    <w:p w:rsidR="00090CB7" w:rsidRDefault="00090CB7" w:rsidP="00090CB7">
      <w:pPr>
        <w:pStyle w:val="GesAbsatz"/>
      </w:pPr>
      <w:r>
        <w:t>5.1</w:t>
      </w:r>
    </w:p>
    <w:p w:rsidR="00090CB7" w:rsidRDefault="00090CB7" w:rsidP="00090CB7">
      <w:pPr>
        <w:pStyle w:val="GesAbsatz"/>
      </w:pPr>
      <w:r>
        <w:t>Funktionserhalt</w:t>
      </w:r>
    </w:p>
    <w:p w:rsidR="00090CB7" w:rsidRDefault="00090CB7" w:rsidP="00090CB7">
      <w:pPr>
        <w:pStyle w:val="GesAbsatz"/>
      </w:pPr>
      <w:r>
        <w:t>Auf Grund des § 17 Abs. BauO NRW müssen die elektrischen Leitungsanlagen für bauordnungsrechtlich vorgeschriebene Sicherheitseinrichtungen so beschaffen oder durch Bauteile so abgetrennt sein, dass diese Sicherheitseinrichtungen bei äußerer Brandeinwirkung für eine ausreichende Zeitdauer funktionsfähig ble</w:t>
      </w:r>
      <w:r>
        <w:t>i</w:t>
      </w:r>
      <w:r>
        <w:t>ben (Funktionserhalt). An die dementsprechenden zugehörigen Verteiler dürfen außer den genannten auch andere betriebsnotwendige Sicherheitseinrichtungen angeschlossen werden.</w:t>
      </w:r>
    </w:p>
    <w:p w:rsidR="00090CB7" w:rsidRDefault="00090CB7" w:rsidP="00090CB7">
      <w:pPr>
        <w:pStyle w:val="GesAbsatz"/>
      </w:pPr>
      <w:r>
        <w:t>5.1.1</w:t>
      </w:r>
    </w:p>
    <w:p w:rsidR="00090CB7" w:rsidRDefault="00090CB7" w:rsidP="00090CB7">
      <w:pPr>
        <w:pStyle w:val="GesAbsatz"/>
      </w:pPr>
      <w:r>
        <w:t>Der Funktionserhalt der Leitungen ist gewährleistet, wenn die Leitungen</w:t>
      </w:r>
    </w:p>
    <w:p w:rsidR="00090CB7" w:rsidRDefault="00090CB7" w:rsidP="00F75A5A">
      <w:pPr>
        <w:pStyle w:val="GesAbsatz"/>
        <w:ind w:left="426" w:hanging="426"/>
      </w:pPr>
      <w:r>
        <w:t>-</w:t>
      </w:r>
      <w:r w:rsidR="00F75A5A">
        <w:tab/>
      </w:r>
      <w:r>
        <w:t>der DIN 4102 Teil 12, Ausgabe November 1998, (Funktionserhaltsklasse E 90 oder E 30) entsprechen oder</w:t>
      </w:r>
    </w:p>
    <w:p w:rsidR="00090CB7" w:rsidRDefault="00090CB7" w:rsidP="00F75A5A">
      <w:pPr>
        <w:pStyle w:val="GesAbsatz"/>
        <w:ind w:left="426" w:hanging="426"/>
      </w:pPr>
      <w:r>
        <w:t>-</w:t>
      </w:r>
      <w:r w:rsidR="00F75A5A">
        <w:tab/>
      </w:r>
      <w:r>
        <w:t>auf Rohdecken unterhalb des Fußbodenestrichs mit einer Dicke von mindestens 30 mm oder im Er</w:t>
      </w:r>
      <w:r>
        <w:t>d</w:t>
      </w:r>
      <w:r>
        <w:t>reich verlegt werden.</w:t>
      </w:r>
    </w:p>
    <w:p w:rsidR="00090CB7" w:rsidRDefault="00090CB7" w:rsidP="00090CB7">
      <w:pPr>
        <w:pStyle w:val="GesAbsatz"/>
      </w:pPr>
      <w:r>
        <w:t>5.1.2</w:t>
      </w:r>
    </w:p>
    <w:p w:rsidR="00090CB7" w:rsidRDefault="00090CB7" w:rsidP="00090CB7">
      <w:pPr>
        <w:pStyle w:val="GesAbsatz"/>
      </w:pPr>
      <w:r>
        <w:t>Der Funktionserhalt der Verteiler ist gewährleistet, wenn</w:t>
      </w:r>
    </w:p>
    <w:p w:rsidR="00090CB7" w:rsidRDefault="00090CB7" w:rsidP="00F75A5A">
      <w:pPr>
        <w:pStyle w:val="GesAbsatz"/>
        <w:ind w:left="426" w:hanging="426"/>
      </w:pPr>
      <w:r>
        <w:t>-</w:t>
      </w:r>
      <w:r w:rsidR="00F75A5A">
        <w:tab/>
      </w:r>
      <w:r>
        <w:t>die Verteiler in eigenen, für andere Zwecke nicht genutzten Räumen untergebracht werden, die gege</w:t>
      </w:r>
      <w:r>
        <w:t>n</w:t>
      </w:r>
      <w:r>
        <w:t>über anderen Räumen durch Wände, Decken und Türen mit einer Feuerwiderstandsdauer entspr</w:t>
      </w:r>
      <w:r>
        <w:t>e</w:t>
      </w:r>
      <w:r>
        <w:lastRenderedPageBreak/>
        <w:t>chend der Dauer des Funktionserhaltes nach Abschnitt 5.2 und - mit Ausnahme der Türen - aus nich</w:t>
      </w:r>
      <w:r>
        <w:t>t</w:t>
      </w:r>
      <w:r>
        <w:t>brennbaren Baustoffen abgetrennt sind, oder</w:t>
      </w:r>
    </w:p>
    <w:p w:rsidR="00090CB7" w:rsidRDefault="00090CB7" w:rsidP="00F75A5A">
      <w:pPr>
        <w:pStyle w:val="GesAbsatz"/>
        <w:ind w:left="426" w:hanging="426"/>
      </w:pPr>
      <w:r>
        <w:t>-</w:t>
      </w:r>
      <w:r w:rsidR="00F75A5A">
        <w:tab/>
      </w:r>
      <w:r>
        <w:t>die Verteiler mit Bauteilen - einschließlich Türen und Klappen - umgeben werden, die eine Feuerwide</w:t>
      </w:r>
      <w:r>
        <w:t>r</w:t>
      </w:r>
      <w:r>
        <w:t>standsdauer entsprechend der Dauer des Funktionserhaltes nach Abschnitt 5.2 haben und - mit Au</w:t>
      </w:r>
      <w:r>
        <w:t>s</w:t>
      </w:r>
      <w:r>
        <w:t>nahme der Türen und Klappen - aus nichtbrennbaren Baustoffen bestehen, oder</w:t>
      </w:r>
    </w:p>
    <w:p w:rsidR="00090CB7" w:rsidRDefault="00090CB7" w:rsidP="00F75A5A">
      <w:pPr>
        <w:pStyle w:val="GesAbsatz"/>
        <w:ind w:left="426" w:hanging="426"/>
      </w:pPr>
      <w:r>
        <w:t>-</w:t>
      </w:r>
      <w:r w:rsidR="00F75A5A">
        <w:tab/>
      </w:r>
      <w:r>
        <w:t>der Funktionserhalt durch eine Prüfung des Verteilers in Anlehnung an DIN 4102 Teil 12 nachgewiesen ist.</w:t>
      </w:r>
    </w:p>
    <w:p w:rsidR="00090CB7" w:rsidRDefault="00090CB7" w:rsidP="00090CB7">
      <w:pPr>
        <w:pStyle w:val="GesAbsatz"/>
      </w:pPr>
      <w:r>
        <w:t>5.2</w:t>
      </w:r>
    </w:p>
    <w:p w:rsidR="00090CB7" w:rsidRDefault="00090CB7" w:rsidP="00090CB7">
      <w:pPr>
        <w:pStyle w:val="GesAbsatz"/>
      </w:pPr>
      <w:r>
        <w:t>Dauer des Funktionserhaltes</w:t>
      </w:r>
    </w:p>
    <w:p w:rsidR="00090CB7" w:rsidRDefault="00090CB7" w:rsidP="00090CB7">
      <w:pPr>
        <w:pStyle w:val="GesAbsatz"/>
      </w:pPr>
      <w:r>
        <w:t>5.2.1</w:t>
      </w:r>
    </w:p>
    <w:p w:rsidR="00090CB7" w:rsidRDefault="00090CB7" w:rsidP="00090CB7">
      <w:pPr>
        <w:pStyle w:val="GesAbsatz"/>
      </w:pPr>
      <w:r>
        <w:t>Die Dauer des Funktionserhalts der Leitungsanlagen muss mindestens 90 Minuten betragen bei</w:t>
      </w:r>
    </w:p>
    <w:p w:rsidR="00090CB7" w:rsidRDefault="00090CB7" w:rsidP="00090CB7">
      <w:pPr>
        <w:pStyle w:val="GesAbsatz"/>
      </w:pPr>
      <w:r>
        <w:t>-</w:t>
      </w:r>
      <w:r w:rsidR="00F75A5A">
        <w:tab/>
      </w:r>
      <w:r>
        <w:t>Wasserdruckerhöhungsanlagen zur Löschwasserversorgung,</w:t>
      </w:r>
    </w:p>
    <w:p w:rsidR="00090CB7" w:rsidRDefault="00090CB7" w:rsidP="00F75A5A">
      <w:pPr>
        <w:pStyle w:val="GesAbsatz"/>
        <w:ind w:left="426" w:hanging="426"/>
      </w:pPr>
      <w:r>
        <w:t>-</w:t>
      </w:r>
      <w:r w:rsidR="00F75A5A">
        <w:tab/>
      </w:r>
      <w:r>
        <w:t>maschinellen Rauchabzugsanlagen und Rauchschutz-Druckanlagen für notwendige Treppenräume in Hochhäusern, für innenliegende notwendige Treppenräume in Gebäuden mit mehr als 5 oberirdischen Geschossen, für Versammlungsstätten nach der Versammlungsstättenverordnung, für Verkaufsstätten nach der Verkaufsstättenverordnung sowie für andere Sonderbauten, für die dieses im Einzelfall ve</w:t>
      </w:r>
      <w:r>
        <w:t>r</w:t>
      </w:r>
      <w:r>
        <w:t>langt wird; abweichend hiervon genügt für Leitungsanlagen, die innerhalb der Treppenräume verlegt sind, eine Dauer von 30 Minuten,</w:t>
      </w:r>
    </w:p>
    <w:p w:rsidR="00090CB7" w:rsidRDefault="00090CB7" w:rsidP="00F75A5A">
      <w:pPr>
        <w:pStyle w:val="GesAbsatz"/>
        <w:ind w:left="426" w:hanging="426"/>
      </w:pPr>
      <w:r>
        <w:t>-</w:t>
      </w:r>
      <w:r w:rsidR="00F75A5A">
        <w:tab/>
      </w:r>
      <w:r>
        <w:t>Feuerwehraufzügen und Bettenaufzügen in Krankenhäusern und anderen baulichen Anlagen mit en</w:t>
      </w:r>
      <w:r>
        <w:t>t</w:t>
      </w:r>
      <w:r>
        <w:t>sprechender Zweckbestimmung; ausgenommen sind Leitungsanlagen, die sich innerhalb der Fah</w:t>
      </w:r>
      <w:r>
        <w:t>r</w:t>
      </w:r>
      <w:r>
        <w:t>schächte oder der Triebwerksräume befinden.</w:t>
      </w:r>
    </w:p>
    <w:p w:rsidR="00090CB7" w:rsidRDefault="00090CB7" w:rsidP="00090CB7">
      <w:pPr>
        <w:pStyle w:val="GesAbsatz"/>
      </w:pPr>
      <w:r>
        <w:t>5.2.2</w:t>
      </w:r>
    </w:p>
    <w:p w:rsidR="00090CB7" w:rsidRDefault="00090CB7" w:rsidP="00090CB7">
      <w:pPr>
        <w:pStyle w:val="GesAbsatz"/>
      </w:pPr>
      <w:r>
        <w:t>Die Dauer des Funktionserhaltes der Leitungsanlagen muss mindestens 30 Minuten betragen bei</w:t>
      </w:r>
    </w:p>
    <w:p w:rsidR="00090CB7" w:rsidRDefault="00090CB7" w:rsidP="00F75A5A">
      <w:pPr>
        <w:pStyle w:val="GesAbsatz"/>
        <w:ind w:left="426" w:hanging="426"/>
      </w:pPr>
      <w:r>
        <w:t>-</w:t>
      </w:r>
      <w:r w:rsidR="00F75A5A">
        <w:tab/>
      </w:r>
      <w:r>
        <w:t>Sicherheitsbeleuchtungsanlagen; ausgenommen sind Leitungsanlagen einschließlich Verteiler, die der Stromversorgung der Sicherheitsbeleuchtung nur innerhalb eines Brandabschnittes in einem Geschoss oder nur innerhalb eines Treppenraumes dienen,</w:t>
      </w:r>
    </w:p>
    <w:p w:rsidR="00090CB7" w:rsidRDefault="00090CB7" w:rsidP="00F75A5A">
      <w:pPr>
        <w:pStyle w:val="GesAbsatz"/>
        <w:ind w:left="426" w:hanging="426"/>
      </w:pPr>
      <w:r>
        <w:t>-</w:t>
      </w:r>
      <w:r w:rsidR="00F75A5A">
        <w:tab/>
      </w:r>
      <w:r>
        <w:t xml:space="preserve">Personenaufzügen mit Brandfallsteuerung; ausgenommen sind Leitungsanlagen, die sich innerhalb der Fahrschächte oder der Triebwerksräume befinden, </w:t>
      </w:r>
    </w:p>
    <w:p w:rsidR="00090CB7" w:rsidRDefault="00090CB7" w:rsidP="00F75A5A">
      <w:pPr>
        <w:pStyle w:val="GesAbsatz"/>
        <w:ind w:left="426" w:hanging="426"/>
      </w:pPr>
      <w:r>
        <w:t>-</w:t>
      </w:r>
      <w:r w:rsidR="00F75A5A">
        <w:tab/>
      </w:r>
      <w:r>
        <w:t>Brandmeldeanlagen einschließlich der zugehörigen Übertragungsanlagen; ausgenommen sind Le</w:t>
      </w:r>
      <w:r>
        <w:t>i</w:t>
      </w:r>
      <w:r>
        <w:t>tungsanlagen in Räumen, die durch automatische Brandmelder überwacht werden, sowie Leitungsa</w:t>
      </w:r>
      <w:r>
        <w:t>n</w:t>
      </w:r>
      <w:r>
        <w:t>lagen in Räumen ohne automatische Brandmelder, wenn bei Kurzschluss oder Leitungsunterbrechung durch Brandeinwirkung in diesen Räumen alle an diese Leitungsanlage angeschlossenen Brandmelder funktionsfähig bleiben,</w:t>
      </w:r>
    </w:p>
    <w:p w:rsidR="00090CB7" w:rsidRDefault="00090CB7" w:rsidP="00F75A5A">
      <w:pPr>
        <w:pStyle w:val="GesAbsatz"/>
        <w:ind w:left="426" w:hanging="426"/>
      </w:pPr>
      <w:r>
        <w:t>-</w:t>
      </w:r>
      <w:r w:rsidR="00F75A5A">
        <w:tab/>
      </w:r>
      <w:r>
        <w:t>Anlagen zur Alarmierung und Erteilung von Anweisungen an Besucher und Beschäftigte, sofern diese Anlagen im Brandfall wirksam sein müssen; ausgenommen sind Leitungsanlagen einschließlich Verte</w:t>
      </w:r>
      <w:r>
        <w:t>i</w:t>
      </w:r>
      <w:r>
        <w:t xml:space="preserve">ler, die der Stromversorgung der Anlagen nur innerhalb eines Brandabschnittes in einem Geschoss </w:t>
      </w:r>
      <w:r>
        <w:t>o</w:t>
      </w:r>
      <w:r>
        <w:t>der nur innerhalb eines Treppenraumes dienen,</w:t>
      </w:r>
    </w:p>
    <w:p w:rsidR="00090CB7" w:rsidRDefault="00090CB7" w:rsidP="00F75A5A">
      <w:pPr>
        <w:pStyle w:val="GesAbsatz"/>
        <w:ind w:left="426" w:hanging="426"/>
      </w:pPr>
      <w:r>
        <w:t>-</w:t>
      </w:r>
      <w:r w:rsidR="00F75A5A">
        <w:tab/>
      </w:r>
      <w:r>
        <w:t>natürlichen Rauchabzugsanlagen (Rauchableitung durch thermischen Auftrieb); ausgenommen sind Anlagen, die bei einer Störung der Stromversorgung selbsttätig öffnen, sowie Leitungsanlagen in Rä</w:t>
      </w:r>
      <w:r>
        <w:t>u</w:t>
      </w:r>
      <w:r>
        <w:t>men, die durch automatische Brandmelder überwacht werden und das Ansprechen eines Brandmelders durch Rauch bewirkt, dass die Anlage selbsttätig öffnet,</w:t>
      </w:r>
    </w:p>
    <w:p w:rsidR="00090CB7" w:rsidRDefault="00090CB7" w:rsidP="00F75A5A">
      <w:pPr>
        <w:pStyle w:val="GesAbsatz"/>
        <w:ind w:left="426" w:hanging="426"/>
      </w:pPr>
      <w:r>
        <w:t>-</w:t>
      </w:r>
      <w:r w:rsidR="00F75A5A">
        <w:tab/>
      </w:r>
      <w:r>
        <w:t>maschinellen Rauchabzugsanlagen und Rauchschutz-Druckanlagen in anderen Fällen als nach A</w:t>
      </w:r>
      <w:r>
        <w:t>b</w:t>
      </w:r>
      <w:r>
        <w:t xml:space="preserve">schnitt 5.2.1. </w:t>
      </w:r>
    </w:p>
    <w:p w:rsidR="00406F32" w:rsidRPr="0063668C" w:rsidRDefault="00406F32" w:rsidP="00090CB7">
      <w:pPr>
        <w:pStyle w:val="GesAbsatz"/>
      </w:pPr>
    </w:p>
    <w:sectPr w:rsidR="00406F32" w:rsidRPr="0063668C">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21" w:rsidRDefault="00D11C21">
      <w:r>
        <w:separator/>
      </w:r>
    </w:p>
  </w:endnote>
  <w:endnote w:type="continuationSeparator" w:id="0">
    <w:p w:rsidR="00D11C21" w:rsidRDefault="00D1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80" w:rsidRDefault="009462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46280" w:rsidRDefault="0094628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80" w:rsidRDefault="00946280" w:rsidP="00E039D4">
    <w:pPr>
      <w:pStyle w:val="Fuzeile"/>
    </w:pPr>
    <w:r>
      <w:tab/>
    </w:r>
    <w:r w:rsidRPr="00036A96">
      <w:rPr>
        <w:lang w:val="en-US"/>
      </w:rPr>
      <w:t xml:space="preserve">Stand 20.08.2001 (MBl. NRW. S. 1253 / SMBl. </w:t>
    </w:r>
    <w:r>
      <w:t>NRW 232380)</w:t>
    </w:r>
    <w:r>
      <w:tab/>
      <w:t xml:space="preserve">Seite </w:t>
    </w:r>
    <w:r>
      <w:fldChar w:fldCharType="begin"/>
    </w:r>
    <w:r>
      <w:instrText xml:space="preserve"> PAGE  \* MERGEFORMAT </w:instrText>
    </w:r>
    <w:r>
      <w:fldChar w:fldCharType="separate"/>
    </w:r>
    <w:r w:rsidR="00E75FB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21" w:rsidRDefault="00D11C21">
      <w:r>
        <w:separator/>
      </w:r>
    </w:p>
  </w:footnote>
  <w:footnote w:type="continuationSeparator" w:id="0">
    <w:p w:rsidR="00D11C21" w:rsidRDefault="00D11C21">
      <w:r>
        <w:continuationSeparator/>
      </w:r>
    </w:p>
  </w:footnote>
  <w:footnote w:id="1">
    <w:p w:rsidR="00946280" w:rsidRDefault="00946280">
      <w:pPr>
        <w:pStyle w:val="Funotentext"/>
      </w:pPr>
      <w:r>
        <w:rPr>
          <w:rStyle w:val="Funotenzeichen"/>
        </w:rPr>
        <w:t>*)</w:t>
      </w:r>
      <w:r>
        <w:t xml:space="preserve"> Die Verpflichtungen aus der Richtlinie 98/34/EG des Europäischen Parlaments und des Rates vom 22.06.1998 über ein Information</w:t>
      </w:r>
      <w:r>
        <w:t>s</w:t>
      </w:r>
      <w:r>
        <w:t>verfahren auf dem Gebiet der Normen und technischen Vorschriften (ABl. EG Nr. 204 S. 37), zuletzt geändert durch die Richtlinie 98/48/EG des Europäischen Parlaments und des Rates vom 20.07.1998 (ABl. EG Nr. L 217 S. 18), sind beachtet worden.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80" w:rsidRDefault="00F6394C" w:rsidP="00E039D4">
    <w:pPr>
      <w:pStyle w:val="Kopfzeile0"/>
    </w:pPr>
    <w:r>
      <w:t>Archiv10.49</w:t>
    </w:r>
  </w:p>
  <w:p w:rsidR="00946280" w:rsidRDefault="00946280">
    <w:pPr>
      <w:pStyle w:val="Kopfzeile"/>
    </w:pPr>
    <w:r>
      <w:t>LAR NRW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B7"/>
    <w:rsid w:val="0001451A"/>
    <w:rsid w:val="00036A96"/>
    <w:rsid w:val="00077EF0"/>
    <w:rsid w:val="00090CB7"/>
    <w:rsid w:val="00093D90"/>
    <w:rsid w:val="000B208E"/>
    <w:rsid w:val="000D096F"/>
    <w:rsid w:val="00150B0A"/>
    <w:rsid w:val="001715DF"/>
    <w:rsid w:val="001C1083"/>
    <w:rsid w:val="00243AFC"/>
    <w:rsid w:val="00276504"/>
    <w:rsid w:val="002B3267"/>
    <w:rsid w:val="002D5542"/>
    <w:rsid w:val="003114DF"/>
    <w:rsid w:val="00313F0C"/>
    <w:rsid w:val="003567A4"/>
    <w:rsid w:val="003A6E25"/>
    <w:rsid w:val="003B24A9"/>
    <w:rsid w:val="00404262"/>
    <w:rsid w:val="00406F32"/>
    <w:rsid w:val="00412824"/>
    <w:rsid w:val="00463F31"/>
    <w:rsid w:val="004964D0"/>
    <w:rsid w:val="004F2A9F"/>
    <w:rsid w:val="00557465"/>
    <w:rsid w:val="005861F3"/>
    <w:rsid w:val="006242A7"/>
    <w:rsid w:val="0063668C"/>
    <w:rsid w:val="00666321"/>
    <w:rsid w:val="00697151"/>
    <w:rsid w:val="006D0AB0"/>
    <w:rsid w:val="006F7DCB"/>
    <w:rsid w:val="00713E29"/>
    <w:rsid w:val="00737586"/>
    <w:rsid w:val="00745BDE"/>
    <w:rsid w:val="007A3A27"/>
    <w:rsid w:val="007F5C17"/>
    <w:rsid w:val="008B789C"/>
    <w:rsid w:val="008D6200"/>
    <w:rsid w:val="00946280"/>
    <w:rsid w:val="00963345"/>
    <w:rsid w:val="0098598C"/>
    <w:rsid w:val="00A95D02"/>
    <w:rsid w:val="00AB20F7"/>
    <w:rsid w:val="00B466D3"/>
    <w:rsid w:val="00BA42B7"/>
    <w:rsid w:val="00BF21EC"/>
    <w:rsid w:val="00D11C21"/>
    <w:rsid w:val="00D750EF"/>
    <w:rsid w:val="00D86C52"/>
    <w:rsid w:val="00DB2935"/>
    <w:rsid w:val="00DC1020"/>
    <w:rsid w:val="00E039D4"/>
    <w:rsid w:val="00E03BB2"/>
    <w:rsid w:val="00E751D6"/>
    <w:rsid w:val="00E75FB0"/>
    <w:rsid w:val="00E80442"/>
    <w:rsid w:val="00EB5006"/>
    <w:rsid w:val="00F61E0B"/>
    <w:rsid w:val="00F6394C"/>
    <w:rsid w:val="00F75A5A"/>
    <w:rsid w:val="00F76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039D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039D4"/>
    <w:pPr>
      <w:keepNext/>
      <w:spacing w:after="120"/>
      <w:jc w:val="center"/>
      <w:outlineLvl w:val="0"/>
    </w:pPr>
    <w:rPr>
      <w:b/>
      <w:kern w:val="28"/>
      <w:sz w:val="28"/>
    </w:rPr>
  </w:style>
  <w:style w:type="paragraph" w:styleId="berschrift2">
    <w:name w:val="heading 2"/>
    <w:basedOn w:val="Standard"/>
    <w:next w:val="GesAbsatz"/>
    <w:qFormat/>
    <w:rsid w:val="00E039D4"/>
    <w:pPr>
      <w:keepNext/>
      <w:spacing w:before="240"/>
      <w:jc w:val="center"/>
      <w:outlineLvl w:val="1"/>
    </w:pPr>
    <w:rPr>
      <w:b/>
      <w:sz w:val="24"/>
    </w:rPr>
  </w:style>
  <w:style w:type="paragraph" w:styleId="berschrift3">
    <w:name w:val="heading 3"/>
    <w:basedOn w:val="Standard"/>
    <w:next w:val="GesAbsatz"/>
    <w:qFormat/>
    <w:rsid w:val="00E039D4"/>
    <w:pPr>
      <w:keepNext/>
      <w:spacing w:before="240" w:after="180"/>
      <w:jc w:val="center"/>
      <w:outlineLvl w:val="2"/>
    </w:pPr>
    <w:rPr>
      <w:b/>
    </w:rPr>
  </w:style>
  <w:style w:type="paragraph" w:styleId="berschrift4">
    <w:name w:val="heading 4"/>
    <w:basedOn w:val="Standard"/>
    <w:next w:val="Standard"/>
    <w:rsid w:val="00E039D4"/>
    <w:pPr>
      <w:keepNext/>
      <w:spacing w:before="240"/>
      <w:outlineLvl w:val="3"/>
    </w:pPr>
  </w:style>
  <w:style w:type="paragraph" w:styleId="berschrift5">
    <w:name w:val="heading 5"/>
    <w:basedOn w:val="Standard"/>
    <w:next w:val="Standard"/>
    <w:rsid w:val="00E039D4"/>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039D4"/>
    <w:pPr>
      <w:tabs>
        <w:tab w:val="center" w:pos="4536"/>
        <w:tab w:val="right" w:pos="9072"/>
      </w:tabs>
      <w:spacing w:before="0" w:after="120"/>
      <w:jc w:val="right"/>
    </w:pPr>
  </w:style>
  <w:style w:type="paragraph" w:styleId="Fuzeile">
    <w:name w:val="footer"/>
    <w:basedOn w:val="Standard"/>
    <w:qFormat/>
    <w:rsid w:val="00E039D4"/>
    <w:pPr>
      <w:tabs>
        <w:tab w:val="clear" w:pos="425"/>
        <w:tab w:val="right" w:pos="8505"/>
        <w:tab w:val="right" w:pos="9639"/>
      </w:tabs>
      <w:spacing w:before="0" w:after="0"/>
      <w:jc w:val="left"/>
    </w:pPr>
    <w:rPr>
      <w:sz w:val="16"/>
    </w:rPr>
  </w:style>
  <w:style w:type="character" w:styleId="Seitenzahl">
    <w:name w:val="page number"/>
    <w:semiHidden/>
    <w:rsid w:val="00E039D4"/>
    <w:rPr>
      <w:rFonts w:ascii="Arial" w:hAnsi="Arial"/>
      <w:sz w:val="16"/>
    </w:rPr>
  </w:style>
  <w:style w:type="paragraph" w:styleId="Verzeichnis2">
    <w:name w:val="toc 2"/>
    <w:basedOn w:val="Standard"/>
    <w:next w:val="Standard"/>
    <w:semiHidden/>
    <w:rsid w:val="00E039D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E039D4"/>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039D4"/>
    <w:pPr>
      <w:spacing w:before="0" w:after="0"/>
    </w:pPr>
    <w:rPr>
      <w:sz w:val="16"/>
    </w:rPr>
  </w:style>
  <w:style w:type="paragraph" w:styleId="Verzeichnis1">
    <w:name w:val="toc 1"/>
    <w:basedOn w:val="Verzeichnis3"/>
    <w:next w:val="Standard"/>
    <w:uiPriority w:val="39"/>
    <w:rsid w:val="00E039D4"/>
    <w:pPr>
      <w:spacing w:before="120" w:after="120"/>
      <w:ind w:left="0"/>
    </w:pPr>
    <w:rPr>
      <w:b/>
      <w:i w:val="0"/>
      <w:caps/>
    </w:rPr>
  </w:style>
  <w:style w:type="paragraph" w:customStyle="1" w:styleId="GesAbsatz">
    <w:name w:val="GesAbsatz"/>
    <w:basedOn w:val="Standard"/>
    <w:qFormat/>
    <w:rsid w:val="00E039D4"/>
    <w:pPr>
      <w:spacing w:before="100"/>
    </w:pPr>
    <w:rPr>
      <w:color w:val="000000"/>
    </w:rPr>
  </w:style>
  <w:style w:type="paragraph" w:styleId="Verzeichnis4">
    <w:name w:val="toc 4"/>
    <w:basedOn w:val="Standard"/>
    <w:next w:val="Standard"/>
    <w:semiHidden/>
    <w:rsid w:val="00E039D4"/>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039D4"/>
    <w:rPr>
      <w:sz w:val="20"/>
      <w:szCs w:val="20"/>
      <w:vertAlign w:val="superscript"/>
    </w:rPr>
  </w:style>
  <w:style w:type="paragraph" w:styleId="Verzeichnis5">
    <w:name w:val="toc 5"/>
    <w:basedOn w:val="Standard"/>
    <w:next w:val="Standard"/>
    <w:semiHidden/>
    <w:rsid w:val="00E039D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039D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039D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039D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039D4"/>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E039D4"/>
    <w:rPr>
      <w:color w:val="0000FF"/>
      <w:u w:val="single"/>
    </w:rPr>
  </w:style>
  <w:style w:type="character" w:styleId="BesuchterHyperlink">
    <w:name w:val="FollowedHyperlink"/>
    <w:basedOn w:val="Absatz-Standardschriftart"/>
    <w:rsid w:val="00737586"/>
    <w:rPr>
      <w:color w:val="800080"/>
      <w:u w:val="single"/>
    </w:rPr>
  </w:style>
  <w:style w:type="paragraph" w:customStyle="1" w:styleId="Kopfzeile0">
    <w:name w:val="Kopfzeile0"/>
    <w:basedOn w:val="Standard"/>
    <w:next w:val="Kopfzeile"/>
    <w:qFormat/>
    <w:rsid w:val="00E039D4"/>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039D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039D4"/>
    <w:pPr>
      <w:keepNext/>
      <w:spacing w:after="120"/>
      <w:jc w:val="center"/>
      <w:outlineLvl w:val="0"/>
    </w:pPr>
    <w:rPr>
      <w:b/>
      <w:kern w:val="28"/>
      <w:sz w:val="28"/>
    </w:rPr>
  </w:style>
  <w:style w:type="paragraph" w:styleId="berschrift2">
    <w:name w:val="heading 2"/>
    <w:basedOn w:val="Standard"/>
    <w:next w:val="GesAbsatz"/>
    <w:qFormat/>
    <w:rsid w:val="00E039D4"/>
    <w:pPr>
      <w:keepNext/>
      <w:spacing w:before="240"/>
      <w:jc w:val="center"/>
      <w:outlineLvl w:val="1"/>
    </w:pPr>
    <w:rPr>
      <w:b/>
      <w:sz w:val="24"/>
    </w:rPr>
  </w:style>
  <w:style w:type="paragraph" w:styleId="berschrift3">
    <w:name w:val="heading 3"/>
    <w:basedOn w:val="Standard"/>
    <w:next w:val="GesAbsatz"/>
    <w:qFormat/>
    <w:rsid w:val="00E039D4"/>
    <w:pPr>
      <w:keepNext/>
      <w:spacing w:before="240" w:after="180"/>
      <w:jc w:val="center"/>
      <w:outlineLvl w:val="2"/>
    </w:pPr>
    <w:rPr>
      <w:b/>
    </w:rPr>
  </w:style>
  <w:style w:type="paragraph" w:styleId="berschrift4">
    <w:name w:val="heading 4"/>
    <w:basedOn w:val="Standard"/>
    <w:next w:val="Standard"/>
    <w:rsid w:val="00E039D4"/>
    <w:pPr>
      <w:keepNext/>
      <w:spacing w:before="240"/>
      <w:outlineLvl w:val="3"/>
    </w:pPr>
  </w:style>
  <w:style w:type="paragraph" w:styleId="berschrift5">
    <w:name w:val="heading 5"/>
    <w:basedOn w:val="Standard"/>
    <w:next w:val="Standard"/>
    <w:rsid w:val="00E039D4"/>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039D4"/>
    <w:pPr>
      <w:tabs>
        <w:tab w:val="center" w:pos="4536"/>
        <w:tab w:val="right" w:pos="9072"/>
      </w:tabs>
      <w:spacing w:before="0" w:after="120"/>
      <w:jc w:val="right"/>
    </w:pPr>
  </w:style>
  <w:style w:type="paragraph" w:styleId="Fuzeile">
    <w:name w:val="footer"/>
    <w:basedOn w:val="Standard"/>
    <w:qFormat/>
    <w:rsid w:val="00E039D4"/>
    <w:pPr>
      <w:tabs>
        <w:tab w:val="clear" w:pos="425"/>
        <w:tab w:val="right" w:pos="8505"/>
        <w:tab w:val="right" w:pos="9639"/>
      </w:tabs>
      <w:spacing w:before="0" w:after="0"/>
      <w:jc w:val="left"/>
    </w:pPr>
    <w:rPr>
      <w:sz w:val="16"/>
    </w:rPr>
  </w:style>
  <w:style w:type="character" w:styleId="Seitenzahl">
    <w:name w:val="page number"/>
    <w:semiHidden/>
    <w:rsid w:val="00E039D4"/>
    <w:rPr>
      <w:rFonts w:ascii="Arial" w:hAnsi="Arial"/>
      <w:sz w:val="16"/>
    </w:rPr>
  </w:style>
  <w:style w:type="paragraph" w:styleId="Verzeichnis2">
    <w:name w:val="toc 2"/>
    <w:basedOn w:val="Standard"/>
    <w:next w:val="Standard"/>
    <w:semiHidden/>
    <w:rsid w:val="00E039D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E039D4"/>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039D4"/>
    <w:pPr>
      <w:spacing w:before="0" w:after="0"/>
    </w:pPr>
    <w:rPr>
      <w:sz w:val="16"/>
    </w:rPr>
  </w:style>
  <w:style w:type="paragraph" w:styleId="Verzeichnis1">
    <w:name w:val="toc 1"/>
    <w:basedOn w:val="Verzeichnis3"/>
    <w:next w:val="Standard"/>
    <w:uiPriority w:val="39"/>
    <w:rsid w:val="00E039D4"/>
    <w:pPr>
      <w:spacing w:before="120" w:after="120"/>
      <w:ind w:left="0"/>
    </w:pPr>
    <w:rPr>
      <w:b/>
      <w:i w:val="0"/>
      <w:caps/>
    </w:rPr>
  </w:style>
  <w:style w:type="paragraph" w:customStyle="1" w:styleId="GesAbsatz">
    <w:name w:val="GesAbsatz"/>
    <w:basedOn w:val="Standard"/>
    <w:qFormat/>
    <w:rsid w:val="00E039D4"/>
    <w:pPr>
      <w:spacing w:before="100"/>
    </w:pPr>
    <w:rPr>
      <w:color w:val="000000"/>
    </w:rPr>
  </w:style>
  <w:style w:type="paragraph" w:styleId="Verzeichnis4">
    <w:name w:val="toc 4"/>
    <w:basedOn w:val="Standard"/>
    <w:next w:val="Standard"/>
    <w:semiHidden/>
    <w:rsid w:val="00E039D4"/>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039D4"/>
    <w:rPr>
      <w:sz w:val="20"/>
      <w:szCs w:val="20"/>
      <w:vertAlign w:val="superscript"/>
    </w:rPr>
  </w:style>
  <w:style w:type="paragraph" w:styleId="Verzeichnis5">
    <w:name w:val="toc 5"/>
    <w:basedOn w:val="Standard"/>
    <w:next w:val="Standard"/>
    <w:semiHidden/>
    <w:rsid w:val="00E039D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039D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039D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039D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039D4"/>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E039D4"/>
    <w:rPr>
      <w:color w:val="0000FF"/>
      <w:u w:val="single"/>
    </w:rPr>
  </w:style>
  <w:style w:type="character" w:styleId="BesuchterHyperlink">
    <w:name w:val="FollowedHyperlink"/>
    <w:basedOn w:val="Absatz-Standardschriftart"/>
    <w:rsid w:val="00737586"/>
    <w:rPr>
      <w:color w:val="800080"/>
      <w:u w:val="single"/>
    </w:rPr>
  </w:style>
  <w:style w:type="paragraph" w:customStyle="1" w:styleId="Kopfzeile0">
    <w:name w:val="Kopfzeile0"/>
    <w:basedOn w:val="Standard"/>
    <w:next w:val="Kopfzeile"/>
    <w:qFormat/>
    <w:rsid w:val="00E039D4"/>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32380&amp;bes_id=2030&amp;val=2030&amp;ver=7&amp;sg=0&amp;aufgehoben=J&amp;menu=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7489-B50E-4052-AF8A-83C4B211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2820</Words>
  <Characters>19305</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Brandschutztechnische Anforderungen an Leitungsanlagen</vt:lpstr>
    </vt:vector>
  </TitlesOfParts>
  <Company>LANUV NRW</Company>
  <LinksUpToDate>false</LinksUpToDate>
  <CharactersWithSpaces>22081</CharactersWithSpaces>
  <SharedDoc>false</SharedDoc>
  <HLinks>
    <vt:vector size="42" baseType="variant">
      <vt:variant>
        <vt:i4>1245241</vt:i4>
      </vt:variant>
      <vt:variant>
        <vt:i4>35</vt:i4>
      </vt:variant>
      <vt:variant>
        <vt:i4>0</vt:i4>
      </vt:variant>
      <vt:variant>
        <vt:i4>5</vt:i4>
      </vt:variant>
      <vt:variant>
        <vt:lpwstr/>
      </vt:variant>
      <vt:variant>
        <vt:lpwstr>_Toc250536825</vt:lpwstr>
      </vt:variant>
      <vt:variant>
        <vt:i4>1245241</vt:i4>
      </vt:variant>
      <vt:variant>
        <vt:i4>29</vt:i4>
      </vt:variant>
      <vt:variant>
        <vt:i4>0</vt:i4>
      </vt:variant>
      <vt:variant>
        <vt:i4>5</vt:i4>
      </vt:variant>
      <vt:variant>
        <vt:lpwstr/>
      </vt:variant>
      <vt:variant>
        <vt:lpwstr>_Toc250536824</vt:lpwstr>
      </vt:variant>
      <vt:variant>
        <vt:i4>1245241</vt:i4>
      </vt:variant>
      <vt:variant>
        <vt:i4>23</vt:i4>
      </vt:variant>
      <vt:variant>
        <vt:i4>0</vt:i4>
      </vt:variant>
      <vt:variant>
        <vt:i4>5</vt:i4>
      </vt:variant>
      <vt:variant>
        <vt:lpwstr/>
      </vt:variant>
      <vt:variant>
        <vt:lpwstr>_Toc250536823</vt:lpwstr>
      </vt:variant>
      <vt:variant>
        <vt:i4>1245241</vt:i4>
      </vt:variant>
      <vt:variant>
        <vt:i4>17</vt:i4>
      </vt:variant>
      <vt:variant>
        <vt:i4>0</vt:i4>
      </vt:variant>
      <vt:variant>
        <vt:i4>5</vt:i4>
      </vt:variant>
      <vt:variant>
        <vt:lpwstr/>
      </vt:variant>
      <vt:variant>
        <vt:lpwstr>_Toc250536822</vt:lpwstr>
      </vt:variant>
      <vt:variant>
        <vt:i4>1245241</vt:i4>
      </vt:variant>
      <vt:variant>
        <vt:i4>11</vt:i4>
      </vt:variant>
      <vt:variant>
        <vt:i4>0</vt:i4>
      </vt:variant>
      <vt:variant>
        <vt:i4>5</vt:i4>
      </vt:variant>
      <vt:variant>
        <vt:lpwstr/>
      </vt:variant>
      <vt:variant>
        <vt:lpwstr>_Toc250536821</vt:lpwstr>
      </vt:variant>
      <vt:variant>
        <vt:i4>1245241</vt:i4>
      </vt:variant>
      <vt:variant>
        <vt:i4>5</vt:i4>
      </vt:variant>
      <vt:variant>
        <vt:i4>0</vt:i4>
      </vt:variant>
      <vt:variant>
        <vt:i4>5</vt:i4>
      </vt:variant>
      <vt:variant>
        <vt:lpwstr/>
      </vt:variant>
      <vt:variant>
        <vt:lpwstr>_Toc250536820</vt:lpwstr>
      </vt:variant>
      <vt:variant>
        <vt:i4>1179741</vt:i4>
      </vt:variant>
      <vt:variant>
        <vt:i4>0</vt:i4>
      </vt:variant>
      <vt:variant>
        <vt:i4>0</vt:i4>
      </vt:variant>
      <vt:variant>
        <vt:i4>5</vt:i4>
      </vt:variant>
      <vt:variant>
        <vt:lpwstr>https://lv.recht.nrw.de/lmi/owa/br_bes_text?anw_nr=1&amp;gld_nr=2&amp;ugl_nr=232380&amp;bes_id=2030&amp;val=2030&amp;ver=7&amp;sg=0&amp;aufgehoben=N&amp;menu=1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Brandschutztechnische Anforderungen an Leitungsanlagen</dc:title>
  <dc:subject>Leitungsanlagen-Richtlinie - LAR NRW</dc:subject>
  <dc:creator>Np</dc:creator>
  <cp:lastModifiedBy>rueter</cp:lastModifiedBy>
  <cp:revision>3</cp:revision>
  <cp:lastPrinted>2004-12-14T12:08:00Z</cp:lastPrinted>
  <dcterms:created xsi:type="dcterms:W3CDTF">2019-01-08T09:33:00Z</dcterms:created>
  <dcterms:modified xsi:type="dcterms:W3CDTF">2019-01-08T09:35:00Z</dcterms:modified>
</cp:coreProperties>
</file>