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4F" w:rsidRDefault="00C7054F" w:rsidP="009B7550">
      <w:pPr>
        <w:pStyle w:val="berschrift1"/>
      </w:pPr>
      <w:r>
        <w:t>Richtlinie über bauaufsichtliche Anforderungen an Schulen</w:t>
      </w:r>
      <w:r w:rsidR="009B7550">
        <w:br/>
        <w:t xml:space="preserve">- </w:t>
      </w:r>
      <w:r>
        <w:t>Schulba</w:t>
      </w:r>
      <w:r>
        <w:t>u</w:t>
      </w:r>
      <w:r>
        <w:t xml:space="preserve">richtlinie </w:t>
      </w:r>
      <w:r w:rsidR="00DC5098">
        <w:t>-</w:t>
      </w:r>
      <w:r>
        <w:t xml:space="preserve"> SchulBauR</w:t>
      </w:r>
    </w:p>
    <w:p w:rsidR="00C7054F" w:rsidRPr="00C9774A" w:rsidRDefault="00C7054F" w:rsidP="00C9774A">
      <w:pPr>
        <w:pStyle w:val="GesAbsatz"/>
        <w:jc w:val="center"/>
      </w:pPr>
      <w:r w:rsidRPr="00C9774A">
        <w:t>Erlass des Ministeriums für Städtebau und Wohnen, Kultur und Sport</w:t>
      </w:r>
      <w:r w:rsidR="00476EC2" w:rsidRPr="00C9774A">
        <w:br/>
      </w:r>
      <w:r w:rsidRPr="00C9774A">
        <w:t>vom 29.11.2000 – II A 5 – 170 –</w:t>
      </w:r>
      <w:r w:rsidR="00476EC2" w:rsidRPr="00C9774A">
        <w:br/>
      </w:r>
      <w:r w:rsidRPr="00C9774A">
        <w:t>(am 01.01.2003: MSWKS)</w:t>
      </w:r>
    </w:p>
    <w:p w:rsidR="00D53E0E" w:rsidRPr="00D53E0E" w:rsidRDefault="00D53E0E" w:rsidP="00D53E0E">
      <w:pPr>
        <w:pStyle w:val="GesAbsatz"/>
        <w:jc w:val="left"/>
        <w:rPr>
          <w:b/>
          <w:i/>
          <w:color w:val="FF0000"/>
          <w:sz w:val="22"/>
          <w:szCs w:val="22"/>
        </w:rPr>
      </w:pPr>
      <w:r w:rsidRPr="00D53E0E">
        <w:rPr>
          <w:b/>
          <w:i/>
          <w:color w:val="FF0000"/>
          <w:sz w:val="22"/>
          <w:szCs w:val="22"/>
        </w:rPr>
        <w:t>Gültig bis 31.12.2010 - abgelöst durch SchulBauR 2010</w:t>
      </w:r>
    </w:p>
    <w:p w:rsidR="00C7054F" w:rsidRDefault="00F7763A" w:rsidP="00C7054F">
      <w:pPr>
        <w:pStyle w:val="GesAbsatz"/>
      </w:pPr>
      <w:hyperlink r:id="rId7" w:history="1">
        <w:r w:rsidRPr="00F7763A">
          <w:rPr>
            <w:rStyle w:val="Hyperlink"/>
          </w:rPr>
          <w:t>Link zur Vorsch</w:t>
        </w:r>
        <w:r w:rsidRPr="00F7763A">
          <w:rPr>
            <w:rStyle w:val="Hyperlink"/>
          </w:rPr>
          <w:t>r</w:t>
        </w:r>
        <w:r w:rsidRPr="00F7763A">
          <w:rPr>
            <w:rStyle w:val="Hyperlink"/>
          </w:rPr>
          <w:t>ift im SM</w:t>
        </w:r>
        <w:r w:rsidRPr="00F7763A">
          <w:rPr>
            <w:rStyle w:val="Hyperlink"/>
          </w:rPr>
          <w:t>B</w:t>
        </w:r>
        <w:r w:rsidRPr="00F7763A">
          <w:rPr>
            <w:rStyle w:val="Hyperlink"/>
          </w:rPr>
          <w:t>l .NRW. 23213:</w:t>
        </w:r>
      </w:hyperlink>
    </w:p>
    <w:p w:rsidR="00036D60" w:rsidRDefault="00036D60" w:rsidP="00C7054F">
      <w:pPr>
        <w:pStyle w:val="GesAbsatz"/>
      </w:pPr>
    </w:p>
    <w:p w:rsidR="00C7054F" w:rsidRDefault="00C7054F" w:rsidP="00C7054F">
      <w:pPr>
        <w:pStyle w:val="GesAbsatz"/>
      </w:pPr>
      <w:r>
        <w:t>Die im Anhang abgedruckte Richtlinie wird hiermit nach § 85 Absatz 9 der Landesbauordnung (BauO NRW) als besondere Verwaltungsvorschrift zu § 54 BauO NRW erlassen.</w:t>
      </w:r>
    </w:p>
    <w:p w:rsidR="00C7054F" w:rsidRDefault="00C7054F" w:rsidP="00C7054F">
      <w:pPr>
        <w:pStyle w:val="GesAbsatz"/>
      </w:pPr>
      <w:r>
        <w:t>Sie entspricht in ihren materiellen Anforderungen der von der Fachkommission Bauaufsicht der ARGEBAU verabschiedeten Muster-Schulbaurichtlinie (Stand 10. Juli 1998).</w:t>
      </w:r>
    </w:p>
    <w:p w:rsidR="00C7054F" w:rsidRDefault="00C7054F" w:rsidP="00C7054F">
      <w:pPr>
        <w:pStyle w:val="GesAbsatz"/>
      </w:pPr>
      <w:r>
        <w:t>Schulen sind von den unteren Bauaufsichtsbehörden alle fünf Jahre wiederkehrend zu prüfen. Dabei ist auch festzustellen, ob die Prüfungen der technischen Anlagen und Einrichtungen fristgerecht durchgeführt und etwaige Mängel beseitigt worden sind. Der für die Brandschau zuständigen Behörde ist Gelegenheit zu g</w:t>
      </w:r>
      <w:r>
        <w:t>e</w:t>
      </w:r>
      <w:r>
        <w:t>ben, an den Prüfungen teilzunehmen.</w:t>
      </w:r>
    </w:p>
    <w:p w:rsidR="00C7054F" w:rsidRDefault="00C7054F" w:rsidP="00C7054F">
      <w:pPr>
        <w:pStyle w:val="GesAbsatz"/>
      </w:pPr>
      <w:r>
        <w:t>Die Anforderungen der Richtlinie gelten vorrangig für Schulneubauten. Wird bei wiederkehrenden Prüfu</w:t>
      </w:r>
      <w:r>
        <w:t>n</w:t>
      </w:r>
      <w:r>
        <w:t>gen und Brandschauen festgestellt, dass rechtmäßig bestehende Gebäude nicht den Anforderungen dieser Schulbaurichtlinie entsprechen, kann ein Anpassungsverlangen nur auf der Grundlage des § 87 Abs.</w:t>
      </w:r>
      <w:r w:rsidR="00C9774A">
        <w:t xml:space="preserve"> </w:t>
      </w:r>
      <w:r>
        <w:t>1</w:t>
      </w:r>
      <w:r w:rsidR="00C9774A">
        <w:t xml:space="preserve"> </w:t>
      </w:r>
      <w:r>
        <w:t>BauO</w:t>
      </w:r>
      <w:r w:rsidR="00C9774A">
        <w:t xml:space="preserve"> </w:t>
      </w:r>
      <w:r>
        <w:t>NRW (Vorliegen einer konkreten Gefahr) gefordert werden.</w:t>
      </w:r>
    </w:p>
    <w:p w:rsidR="00C7054F" w:rsidRDefault="00C7054F" w:rsidP="00C7054F">
      <w:pPr>
        <w:pStyle w:val="GesAbsatz"/>
      </w:pPr>
      <w:r>
        <w:t>Für Räume, die einzeln mehr als 200 Personen fassen, gelten die Vorschriften der Versammlungsstätte</w:t>
      </w:r>
      <w:r>
        <w:t>n</w:t>
      </w:r>
      <w:r>
        <w:t>verordnung.</w:t>
      </w:r>
    </w:p>
    <w:p w:rsidR="00C7054F" w:rsidRDefault="00C7054F" w:rsidP="00C7054F">
      <w:pPr>
        <w:pStyle w:val="GesAbsatz"/>
      </w:pPr>
      <w:r>
        <w:t>Der RdErl des Innenministers vom 19.06.1975 (SMBl.</w:t>
      </w:r>
      <w:r w:rsidR="00EB4838">
        <w:t xml:space="preserve"> </w:t>
      </w:r>
      <w:r>
        <w:t>NRW</w:t>
      </w:r>
      <w:r w:rsidR="00C9774A">
        <w:t>.</w:t>
      </w:r>
      <w:r>
        <w:t xml:space="preserve"> 23213) „Bauaufsichtliche Richtlinien für Sch</w:t>
      </w:r>
      <w:r>
        <w:t>u</w:t>
      </w:r>
      <w:r>
        <w:t>len (BASchulR)“ wird aufgehoben.</w:t>
      </w:r>
    </w:p>
    <w:p w:rsidR="00C7054F" w:rsidRDefault="00C7054F" w:rsidP="00C7054F">
      <w:pPr>
        <w:pStyle w:val="GesAbsatz"/>
      </w:pPr>
      <w:r>
        <w:t>Diese Richtlinie gilt bis zum 31. Dezember 2010.</w:t>
      </w:r>
    </w:p>
    <w:p w:rsidR="00FA28ED" w:rsidRDefault="00FA28ED" w:rsidP="00FA28ED">
      <w:pPr>
        <w:pStyle w:val="berschrift2"/>
        <w:jc w:val="left"/>
      </w:pPr>
      <w:r>
        <w:t>Anhang</w:t>
      </w:r>
    </w:p>
    <w:p w:rsidR="00FA28ED" w:rsidRPr="00F7763A" w:rsidRDefault="00FA28ED" w:rsidP="00FA28ED">
      <w:pPr>
        <w:pStyle w:val="GesAbsatz"/>
        <w:jc w:val="center"/>
        <w:rPr>
          <w:b/>
          <w:sz w:val="28"/>
          <w:szCs w:val="28"/>
        </w:rPr>
      </w:pPr>
      <w:r w:rsidRPr="00F7763A">
        <w:rPr>
          <w:b/>
          <w:sz w:val="28"/>
          <w:szCs w:val="28"/>
        </w:rPr>
        <w:t xml:space="preserve">Richtlinie über bauaufsichtliche Anforderungen an Schulen </w:t>
      </w:r>
      <w:r w:rsidR="00F7763A">
        <w:rPr>
          <w:b/>
          <w:sz w:val="28"/>
          <w:szCs w:val="28"/>
        </w:rPr>
        <w:br/>
      </w:r>
      <w:r w:rsidRPr="00F7763A">
        <w:rPr>
          <w:b/>
          <w:sz w:val="28"/>
          <w:szCs w:val="28"/>
        </w:rPr>
        <w:t>Schulba</w:t>
      </w:r>
      <w:r w:rsidRPr="00F7763A">
        <w:rPr>
          <w:b/>
          <w:sz w:val="28"/>
          <w:szCs w:val="28"/>
        </w:rPr>
        <w:t>u</w:t>
      </w:r>
      <w:r w:rsidRPr="00F7763A">
        <w:rPr>
          <w:b/>
          <w:sz w:val="28"/>
          <w:szCs w:val="28"/>
        </w:rPr>
        <w:t xml:space="preserve">richtlinie - SchulBauR - </w:t>
      </w:r>
      <w:r w:rsidRPr="00F7763A">
        <w:rPr>
          <w:rStyle w:val="Funotenzeichen"/>
          <w:b/>
          <w:sz w:val="28"/>
          <w:szCs w:val="28"/>
        </w:rPr>
        <w:footnoteReference w:customMarkFollows="1" w:id="1"/>
        <w:t>*)</w:t>
      </w:r>
    </w:p>
    <w:p w:rsidR="00FA28ED" w:rsidRPr="00FA28ED" w:rsidRDefault="00FA28ED" w:rsidP="00FA28ED">
      <w:pPr>
        <w:pStyle w:val="GesAbsatz"/>
        <w:rPr>
          <w:b/>
        </w:rPr>
      </w:pPr>
      <w:r w:rsidRPr="00FA28ED">
        <w:rPr>
          <w:b/>
        </w:rPr>
        <w:t>1 Anwendungsbereich</w:t>
      </w:r>
    </w:p>
    <w:p w:rsidR="00FA28ED" w:rsidRDefault="00FA28ED" w:rsidP="00FA28ED">
      <w:pPr>
        <w:pStyle w:val="GesAbsatz"/>
      </w:pPr>
      <w:r>
        <w:t>Diese Ri</w:t>
      </w:r>
      <w:bookmarkStart w:id="0" w:name="_GoBack"/>
      <w:bookmarkEnd w:id="0"/>
      <w:r>
        <w:t>chtlinie gilt für Anforderungen nach § 54 Abs. 1 BauO NRW an allgemeinbildende und berufsbilde</w:t>
      </w:r>
      <w:r>
        <w:t>n</w:t>
      </w:r>
      <w:r>
        <w:t>de Schulen, soweit sie nicht ausschließlich der Unterrichtung Erwachsener dienen.</w:t>
      </w:r>
    </w:p>
    <w:p w:rsidR="00FA28ED" w:rsidRDefault="00FA28ED" w:rsidP="00FA28ED">
      <w:pPr>
        <w:pStyle w:val="GesAbsatz"/>
      </w:pPr>
      <w:r w:rsidRPr="00FA28ED">
        <w:rPr>
          <w:b/>
        </w:rPr>
        <w:t>2 Anforderungen an Bauteile</w:t>
      </w:r>
    </w:p>
    <w:p w:rsidR="00FA28ED" w:rsidRDefault="00FA28ED" w:rsidP="00FA28ED">
      <w:pPr>
        <w:pStyle w:val="GesAbsatz"/>
        <w:rPr>
          <w:b/>
        </w:rPr>
      </w:pPr>
      <w:r w:rsidRPr="00FA28ED">
        <w:rPr>
          <w:b/>
        </w:rPr>
        <w:t>2.1 Gebäudetrennwände</w:t>
      </w:r>
    </w:p>
    <w:p w:rsidR="00FA28ED" w:rsidRDefault="00FA28ED" w:rsidP="00FA28ED">
      <w:pPr>
        <w:pStyle w:val="GesAbsatz"/>
      </w:pPr>
      <w:r>
        <w:t>Gebäudetrennwände gemäß § 32 Abs. 1 BauO NRW sind in Abständen von höchstens 60 m anzuordnen. In Öffnungen in diesen Wänden im Zuge notwendiger Flure sind feuerhemmende, rauchdichte und selbs</w:t>
      </w:r>
      <w:r>
        <w:t>t</w:t>
      </w:r>
      <w:r>
        <w:t>schließende Türen zulässig, wenn die angrenze</w:t>
      </w:r>
      <w:r>
        <w:t>n</w:t>
      </w:r>
      <w:r>
        <w:t>den Flurwände in einem Bereich von 2,5 m beiderseits der Tür keine Öffnungen haben.</w:t>
      </w:r>
    </w:p>
    <w:p w:rsidR="00FA28ED" w:rsidRDefault="00FA28ED" w:rsidP="00FA28ED">
      <w:pPr>
        <w:pStyle w:val="GesAbsatz"/>
        <w:rPr>
          <w:b/>
        </w:rPr>
      </w:pPr>
      <w:r w:rsidRPr="00FA28ED">
        <w:rPr>
          <w:b/>
        </w:rPr>
        <w:t>2.2 Hallen</w:t>
      </w:r>
    </w:p>
    <w:p w:rsidR="00FA28ED" w:rsidRDefault="00FA28ED" w:rsidP="00FA28ED">
      <w:pPr>
        <w:pStyle w:val="GesAbsatz"/>
      </w:pPr>
      <w:r>
        <w:t>Über mehrere Geschosse reichende Hallen sind zulässig. Türen zwischen Hallen und notwendigen Treppe</w:t>
      </w:r>
      <w:r>
        <w:t>n</w:t>
      </w:r>
      <w:r>
        <w:t>räumen, notwendigen Fluren und Aufenthaltsräumen müssen feuerhemmend, rauchdicht und selbstschli</w:t>
      </w:r>
      <w:r>
        <w:t>e</w:t>
      </w:r>
      <w:r>
        <w:t>ßend sein.</w:t>
      </w:r>
    </w:p>
    <w:p w:rsidR="00FA28ED" w:rsidRDefault="00FA28ED" w:rsidP="00FA28ED">
      <w:pPr>
        <w:pStyle w:val="GesAbsatz"/>
      </w:pPr>
      <w:r w:rsidRPr="00FA28ED">
        <w:rPr>
          <w:b/>
        </w:rPr>
        <w:t>3 Rettungswege</w:t>
      </w:r>
    </w:p>
    <w:p w:rsidR="00FA28ED" w:rsidRDefault="00FA28ED" w:rsidP="00FA28ED">
      <w:pPr>
        <w:pStyle w:val="GesAbsatz"/>
      </w:pPr>
      <w:r w:rsidRPr="00FA28ED">
        <w:rPr>
          <w:b/>
        </w:rPr>
        <w:t>3.1 Allgemeine Anforderungen</w:t>
      </w:r>
    </w:p>
    <w:p w:rsidR="00FA28ED" w:rsidRDefault="00FA28ED" w:rsidP="00FA28ED">
      <w:pPr>
        <w:pStyle w:val="GesAbsatz"/>
      </w:pPr>
      <w:r>
        <w:t>Für jeden Unterrichtsraum müssen in demselben Geschoss mindestens zwei voneinander unabhängige Rettungswege zu Ausgängen ins Freie oder zu notwendigen Treppenräumen vorhanden sein, die Rettung</w:t>
      </w:r>
      <w:r>
        <w:t>s</w:t>
      </w:r>
      <w:r>
        <w:lastRenderedPageBreak/>
        <w:t>wege dürfen innerhalb eines Geschosses über einen gemeinsamen Flur führen. Anstelle eines dieser Re</w:t>
      </w:r>
      <w:r>
        <w:t>t</w:t>
      </w:r>
      <w:r>
        <w:t>tungswege darf ein Rettungsweg über Außentreppen ohne Treppenraum, über Re</w:t>
      </w:r>
      <w:r>
        <w:t>t</w:t>
      </w:r>
      <w:r>
        <w:t>tungsbalkone,</w:t>
      </w:r>
    </w:p>
    <w:p w:rsidR="00FA28ED" w:rsidRDefault="00FA28ED" w:rsidP="00FA28ED">
      <w:pPr>
        <w:pStyle w:val="GesAbsatz"/>
      </w:pPr>
      <w:r>
        <w:t>Terrassen und begehbare Dächer auf das Grundstück führen, wenn dieser Rettungsweg im Brandfall nicht gefährdet ist; dieser Rettungsweg gilt als Ausgang ins Freie.</w:t>
      </w:r>
    </w:p>
    <w:p w:rsidR="00FA28ED" w:rsidRDefault="00FA28ED" w:rsidP="00FA28ED">
      <w:pPr>
        <w:pStyle w:val="GesAbsatz"/>
        <w:rPr>
          <w:b/>
        </w:rPr>
      </w:pPr>
      <w:r w:rsidRPr="00FA28ED">
        <w:rPr>
          <w:b/>
        </w:rPr>
        <w:t>3.2 Rettungswege durch Hallen</w:t>
      </w:r>
    </w:p>
    <w:p w:rsidR="00FA28ED" w:rsidRDefault="00FA28ED" w:rsidP="00FA28ED">
      <w:pPr>
        <w:pStyle w:val="GesAbsatz"/>
      </w:pPr>
      <w:r>
        <w:t>Einer der beiden Rettungswege nach Nummer 3.1 darf durch eine Halle führen, wenn die Halle eine Rauc</w:t>
      </w:r>
      <w:r>
        <w:t>h</w:t>
      </w:r>
      <w:r>
        <w:t>abzugsanlage hat.</w:t>
      </w:r>
    </w:p>
    <w:p w:rsidR="00FA28ED" w:rsidRDefault="00FA28ED" w:rsidP="00FA28ED">
      <w:pPr>
        <w:pStyle w:val="GesAbsatz"/>
        <w:rPr>
          <w:b/>
        </w:rPr>
      </w:pPr>
      <w:r w:rsidRPr="00FA28ED">
        <w:rPr>
          <w:b/>
        </w:rPr>
        <w:t>3.3 Notwendige Flure</w:t>
      </w:r>
    </w:p>
    <w:p w:rsidR="00FA28ED" w:rsidRDefault="00FA28ED" w:rsidP="00FA28ED">
      <w:pPr>
        <w:pStyle w:val="GesAbsatz"/>
      </w:pPr>
      <w:r>
        <w:t>Notwendige Flure mit nur einer Fluchtrichtung (Stichflure) dürfen nicht länger als 10 m sein; sie dürfen lä</w:t>
      </w:r>
      <w:r>
        <w:t>n</w:t>
      </w:r>
      <w:r>
        <w:t>ger sein, wenn die von ihnen erschlossenen Räume einen zweiten baulichen Rettungsweg haben.</w:t>
      </w:r>
    </w:p>
    <w:p w:rsidR="004766AC" w:rsidRDefault="00FA28ED" w:rsidP="00FA28ED">
      <w:pPr>
        <w:pStyle w:val="GesAbsatz"/>
        <w:rPr>
          <w:b/>
        </w:rPr>
      </w:pPr>
      <w:r w:rsidRPr="004766AC">
        <w:rPr>
          <w:b/>
        </w:rPr>
        <w:t>3.4 Breite der Rettungswege, Sicherheitszeichen</w:t>
      </w:r>
    </w:p>
    <w:p w:rsidR="004766AC" w:rsidRDefault="00FA28ED" w:rsidP="00FA28ED">
      <w:pPr>
        <w:pStyle w:val="GesAbsatz"/>
      </w:pPr>
      <w:r>
        <w:t>Die nutzbare Breite der Ausgänge von Unterrichtsräumen und sonstigen Aufenthaltsräumen sowie der no</w:t>
      </w:r>
      <w:r>
        <w:t>t</w:t>
      </w:r>
      <w:r>
        <w:t>wendigen Flure und notwendigen Treppen muss mindestens 1 m je 150 darauf angewiesener Benutzer b</w:t>
      </w:r>
      <w:r>
        <w:t>e</w:t>
      </w:r>
      <w:r>
        <w:t>tragen. Es muss jedoch mindestens folgende nutzbare Breite vorhanden sein bei</w:t>
      </w:r>
    </w:p>
    <w:p w:rsidR="004766AC" w:rsidRDefault="00FA28ED" w:rsidP="004766AC">
      <w:pPr>
        <w:pStyle w:val="GesAbsatz"/>
        <w:tabs>
          <w:tab w:val="left" w:pos="7088"/>
        </w:tabs>
      </w:pPr>
      <w:r>
        <w:t>a)</w:t>
      </w:r>
      <w:r w:rsidR="004766AC">
        <w:tab/>
      </w:r>
      <w:r>
        <w:t>Ausgängen von Unte</w:t>
      </w:r>
      <w:r>
        <w:t>r</w:t>
      </w:r>
      <w:r>
        <w:t>richtsräumen und sonstigen Aufenthaltsräumen</w:t>
      </w:r>
      <w:r w:rsidR="004766AC">
        <w:tab/>
      </w:r>
      <w:r>
        <w:t>0,90 m</w:t>
      </w:r>
    </w:p>
    <w:p w:rsidR="004766AC" w:rsidRDefault="00FA28ED" w:rsidP="004766AC">
      <w:pPr>
        <w:pStyle w:val="GesAbsatz"/>
        <w:tabs>
          <w:tab w:val="left" w:pos="7088"/>
        </w:tabs>
      </w:pPr>
      <w:r>
        <w:t>b)</w:t>
      </w:r>
      <w:r w:rsidR="004766AC">
        <w:tab/>
      </w:r>
      <w:r>
        <w:t>notwendigen Fluren, auf die mehr als 180 Benu</w:t>
      </w:r>
      <w:r>
        <w:t>t</w:t>
      </w:r>
      <w:r>
        <w:t>zer angewiesen sind</w:t>
      </w:r>
      <w:r w:rsidR="004766AC">
        <w:tab/>
      </w:r>
      <w:r>
        <w:t>2,00 m</w:t>
      </w:r>
    </w:p>
    <w:p w:rsidR="004766AC" w:rsidRDefault="00FA28ED" w:rsidP="004766AC">
      <w:pPr>
        <w:pStyle w:val="GesAbsatz"/>
        <w:tabs>
          <w:tab w:val="left" w:pos="7088"/>
        </w:tabs>
      </w:pPr>
      <w:r>
        <w:t>c)</w:t>
      </w:r>
      <w:r w:rsidR="004766AC">
        <w:tab/>
      </w:r>
      <w:r>
        <w:t>sonstigen notwendigen Fluren</w:t>
      </w:r>
      <w:r w:rsidR="004766AC">
        <w:tab/>
      </w:r>
      <w:r>
        <w:t>1,25 m</w:t>
      </w:r>
    </w:p>
    <w:p w:rsidR="00FA28ED" w:rsidRDefault="00FA28ED" w:rsidP="004766AC">
      <w:pPr>
        <w:pStyle w:val="GesAbsatz"/>
        <w:tabs>
          <w:tab w:val="left" w:pos="7088"/>
        </w:tabs>
      </w:pPr>
      <w:r>
        <w:t>d)</w:t>
      </w:r>
      <w:r w:rsidR="004766AC">
        <w:tab/>
      </w:r>
      <w:r>
        <w:t>notwendigen Treppen</w:t>
      </w:r>
      <w:r w:rsidR="004766AC">
        <w:tab/>
      </w:r>
      <w:r>
        <w:t>1,25 m.</w:t>
      </w:r>
    </w:p>
    <w:p w:rsidR="00FA28ED" w:rsidRDefault="00FA28ED" w:rsidP="00FA28ED">
      <w:pPr>
        <w:pStyle w:val="GesAbsatz"/>
      </w:pPr>
      <w:r>
        <w:t>Die erforderliche nutzbare Breite der notwendigen Flure und notwendigen Treppen darf durch offenstehende Türen, Einbauten oder Einrichtungen nicht eingeengt werden. Ausgänge zu notwendigen Fluren dürfen nicht breiter sein als der notwendige Flur. Ausgänge zu notwendigen Treppenräumen dürfen nicht breiter sein als die notwendige Treppe. Ausgänge aus notwendigen Treppenräumen müssen mindestens so breit sein wie die notwendige Treppe. An den Ausgängen zu notwendigen Treppenräumen oder ins Freie müssen Siche</w:t>
      </w:r>
      <w:r>
        <w:t>r</w:t>
      </w:r>
      <w:r>
        <w:t>heitszeichen angebracht sein.</w:t>
      </w:r>
    </w:p>
    <w:p w:rsidR="00E503AD" w:rsidRDefault="00FA28ED" w:rsidP="00FA28ED">
      <w:pPr>
        <w:pStyle w:val="GesAbsatz"/>
        <w:rPr>
          <w:b/>
        </w:rPr>
      </w:pPr>
      <w:r w:rsidRPr="00E503AD">
        <w:rPr>
          <w:b/>
        </w:rPr>
        <w:t>4 Treppen, Geländer und Umwehrungen</w:t>
      </w:r>
    </w:p>
    <w:p w:rsidR="00FA28ED" w:rsidRDefault="00FA28ED" w:rsidP="00FA28ED">
      <w:pPr>
        <w:pStyle w:val="GesAbsatz"/>
      </w:pPr>
      <w:r>
        <w:t>Die nutzbare Breite notwendiger Treppen darf 2,5 m nicht überschreiten. Treppen müssen Tritt- und Setzst</w:t>
      </w:r>
      <w:r>
        <w:t>u</w:t>
      </w:r>
      <w:r>
        <w:t>fen haben. Notwendige Treppen dürfen keine gewendelten Läufe haben. Geländer und Umwehrungen mü</w:t>
      </w:r>
      <w:r>
        <w:t>s</w:t>
      </w:r>
      <w:r>
        <w:t>sen mindestens 1,1 m hoch sein.</w:t>
      </w:r>
    </w:p>
    <w:p w:rsidR="00E503AD" w:rsidRDefault="00FA28ED" w:rsidP="00FA28ED">
      <w:pPr>
        <w:pStyle w:val="GesAbsatz"/>
        <w:rPr>
          <w:b/>
        </w:rPr>
      </w:pPr>
      <w:r w:rsidRPr="00E503AD">
        <w:rPr>
          <w:b/>
        </w:rPr>
        <w:t>5 Türen</w:t>
      </w:r>
    </w:p>
    <w:p w:rsidR="00FA28ED" w:rsidRDefault="00FA28ED" w:rsidP="00FA28ED">
      <w:pPr>
        <w:pStyle w:val="GesAbsatz"/>
      </w:pPr>
      <w:r>
        <w:t>Türen, die selbstschließend sein müssen, dürfen nur offengehalten werden, wenn sie Feststellanlagen h</w:t>
      </w:r>
      <w:r>
        <w:t>a</w:t>
      </w:r>
      <w:r>
        <w:t>ben, die bei Raucheinwirkung ein selbsttätiges Schließen der Türen bewirken; sie müssen auch von Hand geschlossen werden können. Türen im Zuge von Rettungswegen müssen in Fluchtrichtung des ersten Re</w:t>
      </w:r>
      <w:r>
        <w:t>t</w:t>
      </w:r>
      <w:r>
        <w:t>tungsweges aufschlagen. Sie müssen von innen leicht in voller Breite zu öffnen sein.</w:t>
      </w:r>
    </w:p>
    <w:p w:rsidR="00E503AD" w:rsidRDefault="00FA28ED" w:rsidP="00FA28ED">
      <w:pPr>
        <w:pStyle w:val="GesAbsatz"/>
        <w:rPr>
          <w:b/>
        </w:rPr>
      </w:pPr>
      <w:r w:rsidRPr="00E503AD">
        <w:rPr>
          <w:b/>
        </w:rPr>
        <w:t>6 Blitzschutzanlagen</w:t>
      </w:r>
    </w:p>
    <w:p w:rsidR="00FA28ED" w:rsidRDefault="00FA28ED" w:rsidP="00FA28ED">
      <w:pPr>
        <w:pStyle w:val="GesAbsatz"/>
      </w:pPr>
      <w:r>
        <w:t>Schulen müssen Blitzschutzanlagen haben.</w:t>
      </w:r>
    </w:p>
    <w:p w:rsidR="00E503AD" w:rsidRDefault="00FA28ED" w:rsidP="00FA28ED">
      <w:pPr>
        <w:pStyle w:val="GesAbsatz"/>
        <w:rPr>
          <w:b/>
        </w:rPr>
      </w:pPr>
      <w:r w:rsidRPr="00E503AD">
        <w:rPr>
          <w:b/>
        </w:rPr>
        <w:t xml:space="preserve">7 </w:t>
      </w:r>
      <w:proofErr w:type="gramStart"/>
      <w:r w:rsidRPr="00E503AD">
        <w:rPr>
          <w:b/>
        </w:rPr>
        <w:t>Sicherheitsbeleuchtung</w:t>
      </w:r>
      <w:proofErr w:type="gramEnd"/>
    </w:p>
    <w:p w:rsidR="00FA28ED" w:rsidRDefault="00FA28ED" w:rsidP="00FA28ED">
      <w:pPr>
        <w:pStyle w:val="GesAbsatz"/>
      </w:pPr>
      <w:r>
        <w:t>Eine Sicherheitsbeleuchtung muss in notwendigen Fluren, notwendigen Treppe</w:t>
      </w:r>
      <w:r>
        <w:t>n</w:t>
      </w:r>
      <w:r>
        <w:t>räumen und fensterlosen Aufenthaltsräumen vorhanden sein.</w:t>
      </w:r>
    </w:p>
    <w:p w:rsidR="00E503AD" w:rsidRDefault="00FA28ED" w:rsidP="00FA28ED">
      <w:pPr>
        <w:pStyle w:val="GesAbsatz"/>
        <w:rPr>
          <w:b/>
        </w:rPr>
      </w:pPr>
      <w:r w:rsidRPr="00E503AD">
        <w:rPr>
          <w:b/>
        </w:rPr>
        <w:t>8 Alarmierungsanlagen</w:t>
      </w:r>
    </w:p>
    <w:p w:rsidR="00FA28ED" w:rsidRDefault="00FA28ED" w:rsidP="00FA28ED">
      <w:pPr>
        <w:pStyle w:val="GesAbsatz"/>
      </w:pPr>
      <w:r>
        <w:t>Schulen müssen Alarmierungsanlagen haben, durch die im Gefahrenfall die Räumung der Schule oder ei</w:t>
      </w:r>
      <w:r>
        <w:t>n</w:t>
      </w:r>
      <w:r>
        <w:t>zelner Schulgebäude eingeleitet werden kann (Hausalarmierung). Das Alarmsignal muss sich vom Pause</w:t>
      </w:r>
      <w:r>
        <w:t>n</w:t>
      </w:r>
      <w:r>
        <w:t>signal unterscheiden und in jedem Raum der Schule gehört werden können. Das Alarmsignal muss minde</w:t>
      </w:r>
      <w:r>
        <w:t>s</w:t>
      </w:r>
      <w:r>
        <w:t>tens an einer während der Betriebszeit der Schule ständig besetzten oder an einer jederzeit zugänglichen Stelle innerhalb der Schule (Alarmierungsstelle) ausgelöst werden können. An den Alarmierungsstellen müssen sich Telefone befinden, mit denen jederzeit Feuerwehr und Rettungsdienst unmittelbar alarmiert werden können.</w:t>
      </w:r>
    </w:p>
    <w:p w:rsidR="00E503AD" w:rsidRDefault="00FA28ED" w:rsidP="00FA28ED">
      <w:pPr>
        <w:pStyle w:val="GesAbsatz"/>
        <w:rPr>
          <w:b/>
        </w:rPr>
      </w:pPr>
      <w:r w:rsidRPr="00E503AD">
        <w:rPr>
          <w:b/>
        </w:rPr>
        <w:t xml:space="preserve">9 </w:t>
      </w:r>
      <w:proofErr w:type="gramStart"/>
      <w:r w:rsidRPr="00E503AD">
        <w:rPr>
          <w:b/>
        </w:rPr>
        <w:t>Sicherheitsstromversorgung</w:t>
      </w:r>
      <w:proofErr w:type="gramEnd"/>
    </w:p>
    <w:p w:rsidR="00FA28ED" w:rsidRDefault="00FA28ED" w:rsidP="00FA28ED">
      <w:pPr>
        <w:pStyle w:val="GesAbsatz"/>
      </w:pPr>
      <w:r>
        <w:t>Sicherheitsbeleuchtung, Alarmierungsanlagen und Rauchabzugsanlagen müssen an eine Sicherheitsstro</w:t>
      </w:r>
      <w:r>
        <w:t>m</w:t>
      </w:r>
      <w:r>
        <w:t>versorgungsanlage angeschlossen sein.</w:t>
      </w:r>
    </w:p>
    <w:p w:rsidR="00E503AD" w:rsidRDefault="00FA28ED" w:rsidP="00FA28ED">
      <w:pPr>
        <w:pStyle w:val="GesAbsatz"/>
        <w:rPr>
          <w:b/>
        </w:rPr>
      </w:pPr>
      <w:r w:rsidRPr="00E503AD">
        <w:rPr>
          <w:b/>
        </w:rPr>
        <w:t xml:space="preserve">10 </w:t>
      </w:r>
      <w:proofErr w:type="gramStart"/>
      <w:r w:rsidRPr="00E503AD">
        <w:rPr>
          <w:b/>
        </w:rPr>
        <w:t>Feuerwehrplan</w:t>
      </w:r>
      <w:proofErr w:type="gramEnd"/>
      <w:r w:rsidRPr="00E503AD">
        <w:rPr>
          <w:b/>
        </w:rPr>
        <w:t>, Brandschutzordnung</w:t>
      </w:r>
    </w:p>
    <w:p w:rsidR="00FA28ED" w:rsidRDefault="00FA28ED" w:rsidP="00FA28ED">
      <w:pPr>
        <w:pStyle w:val="GesAbsatz"/>
      </w:pPr>
      <w:r>
        <w:lastRenderedPageBreak/>
        <w:t>Der Betreiber der Schule muss im Einvernehmen mit der für den Brandschutz zuständigen Dienststelle Fe</w:t>
      </w:r>
      <w:r>
        <w:t>u</w:t>
      </w:r>
      <w:r>
        <w:t>erwehrpläne und eine Brandschutzordnung anfertigen und der örtlichen Feuerwehr zur Verfügung stellen.</w:t>
      </w:r>
    </w:p>
    <w:p w:rsidR="00FA28ED" w:rsidRDefault="00FA28ED" w:rsidP="00E503AD">
      <w:pPr>
        <w:pStyle w:val="berschrift2"/>
        <w:jc w:val="left"/>
      </w:pPr>
      <w:r>
        <w:t>Anlage zur SchulBauR</w:t>
      </w:r>
    </w:p>
    <w:p w:rsidR="00FA28ED" w:rsidRPr="00E503AD" w:rsidRDefault="00FA28ED" w:rsidP="00FA28ED">
      <w:pPr>
        <w:pStyle w:val="GesAbsatz"/>
        <w:rPr>
          <w:b/>
        </w:rPr>
      </w:pPr>
      <w:r w:rsidRPr="00E503AD">
        <w:rPr>
          <w:b/>
        </w:rPr>
        <w:t>Erläuterung:</w:t>
      </w:r>
    </w:p>
    <w:p w:rsidR="00FA28ED" w:rsidRDefault="00FA28ED" w:rsidP="00FA28ED">
      <w:pPr>
        <w:pStyle w:val="GesAbsatz"/>
      </w:pPr>
      <w:r>
        <w:t>Die Schulbau-Richtlinie (SchulbauR) ist gegenüber der bisherigen „Bauaufsichtlichen Richtlinie für Schulen“ - Fassung Juni 1976 - (BASchulR 1976) erheblich gestrafft und gekürzt. Die vorliegende Richtlinie b</w:t>
      </w:r>
      <w:r>
        <w:t>e</w:t>
      </w:r>
      <w:r>
        <w:t>schränkt sich auf die besonderen bauaufsichtlichen Anforderungen oder auch Erleichterungen, die unter Anwendung des § 54 BauO NRW aufgrund der schultypischen Nutzung an Schulen gestellt werden müssen oder zug</w:t>
      </w:r>
      <w:r>
        <w:t>e</w:t>
      </w:r>
      <w:r>
        <w:t>lassen werden können.</w:t>
      </w:r>
    </w:p>
    <w:p w:rsidR="00FA28ED" w:rsidRDefault="00FA28ED" w:rsidP="00FA28ED">
      <w:pPr>
        <w:pStyle w:val="GesAbsatz"/>
      </w:pPr>
      <w:r>
        <w:t>Alle in der bisherigen BASchulR 1976 enthaltenen Verweise auf DIN-Normen, VDE-Bestimmungen, Unfal</w:t>
      </w:r>
      <w:r>
        <w:t>l</w:t>
      </w:r>
      <w:r>
        <w:t>verhütungsvorschriften, andere bauaufsichtliche Richtlinien, eingeführte Technische Baubestimmungen und die als autonomes Recht erlassenen Unfallverhütungs-vorschriften der Unfallversicherungsträger sind we</w:t>
      </w:r>
      <w:r>
        <w:t>g</w:t>
      </w:r>
      <w:r>
        <w:t>gefallen. Aus diesem Grunde enthält die SchulbauR keine speziellen sicherheitstechnischen und ergonom</w:t>
      </w:r>
      <w:r>
        <w:t>i</w:t>
      </w:r>
      <w:r>
        <w:t>schen Aussagen zu Bauteilen, Einrichtungen und Arbeitsplätzen von Schulen. Die SchulbauR enthält ferner keine Verweise auf andere bauaufsichtliche Vorschriften, da diese Vorschriften aus sich heraus gelten; so ist z.B. die Versammlungsstättenverordnung auf Aulen oder Hallen anzuwenden, die mehr als 200 Besucher fassen und damit Versammlungsräume sind. Desgleichen enthält die SchulbauR keine Bestimmungen au</w:t>
      </w:r>
      <w:r>
        <w:t>s</w:t>
      </w:r>
      <w:r>
        <w:t>schließlich schulbetrieblicher Art. Regelungen über die Größe der Unterrichtsräume oder Betriebsvorschri</w:t>
      </w:r>
      <w:r>
        <w:t>f</w:t>
      </w:r>
      <w:r>
        <w:t>ten sind daher weggefallen.</w:t>
      </w:r>
    </w:p>
    <w:p w:rsidR="00FA28ED" w:rsidRDefault="00FA28ED" w:rsidP="00FA28ED">
      <w:pPr>
        <w:pStyle w:val="GesAbsatz"/>
      </w:pPr>
      <w:r>
        <w:t>Soweit die SchulbauR keine besonderen Regelungen trifft, gelten die Vorschriften der BauO NRW. Soweit Unfallverhütungsvorschriften z.B. der Berufsgenossenschaften und der Gemeindeversicherungsverbände Vorschriften für Schulen enthalten, Regelungen der Arbeitsstättenverordnung greifen oder sich für Schulen Regelungen aus landesrechtlichen Vorschriften, insbesondere aus den Schulgesetzen oder aus Vorschriften aufgrund der Schulgesetze ergeben, gelten diese ebenfalls aus sich heraus.</w:t>
      </w:r>
    </w:p>
    <w:p w:rsidR="00E503AD" w:rsidRDefault="00FA28ED" w:rsidP="00FA28ED">
      <w:pPr>
        <w:pStyle w:val="GesAbsatz"/>
      </w:pPr>
      <w:r>
        <w:t>Derartige auf Schulen anzuwendende Regelungen finden sich insbesondere in</w:t>
      </w:r>
    </w:p>
    <w:p w:rsidR="00E503AD" w:rsidRDefault="00FA28ED" w:rsidP="00FA28ED">
      <w:pPr>
        <w:pStyle w:val="GesAbsatz"/>
      </w:pPr>
      <w:r>
        <w:t>-</w:t>
      </w:r>
      <w:r w:rsidR="00E503AD">
        <w:tab/>
      </w:r>
      <w:r>
        <w:t>Richtlinien für Schulen - Bau und Ausrüstung -, GUV 16.3, Ausgabe Januar 1987,</w:t>
      </w:r>
    </w:p>
    <w:p w:rsidR="008D557F" w:rsidRDefault="00FA28ED" w:rsidP="008D557F">
      <w:pPr>
        <w:pStyle w:val="GesAbsatz"/>
        <w:ind w:left="426" w:hanging="426"/>
      </w:pPr>
      <w:r>
        <w:t>-</w:t>
      </w:r>
      <w:r w:rsidR="00E503AD">
        <w:tab/>
      </w:r>
      <w:r>
        <w:t>Regeln für Sicherheit und Gesundheitsschutz beim Umgang mit Gefahrstoffen im Unterricht, GUV 19.16, Ausgabe Januar 1998.</w:t>
      </w:r>
    </w:p>
    <w:p w:rsidR="00FA28ED" w:rsidRDefault="00FA28ED" w:rsidP="008D557F">
      <w:pPr>
        <w:pStyle w:val="GesAbsatz"/>
        <w:ind w:left="426" w:hanging="426"/>
      </w:pPr>
      <w:r>
        <w:t>-</w:t>
      </w:r>
      <w:r w:rsidR="008D557F">
        <w:tab/>
      </w:r>
      <w:r>
        <w:t>Brandschutztechnische Au</w:t>
      </w:r>
      <w:r>
        <w:t>s</w:t>
      </w:r>
      <w:r>
        <w:t>stattung und Verhalten in Schulen bei Bränden (Gem. Rd.Erl. d. IM und Min. für Schule und Weiterbildung, Wissenschaft und Forschung vom 19.05.2000).</w:t>
      </w:r>
    </w:p>
    <w:p w:rsidR="008D557F" w:rsidRDefault="00FA28ED" w:rsidP="00FA28ED">
      <w:pPr>
        <w:pStyle w:val="GesAbsatz"/>
      </w:pPr>
      <w:r>
        <w:t>Für die Errichtung und den Betrieb von Schulen bedeutende allgemein anerkannte Regeln der Technik sind zum Beispiel</w:t>
      </w:r>
    </w:p>
    <w:p w:rsidR="008D557F" w:rsidRDefault="00FA28ED" w:rsidP="008D557F">
      <w:pPr>
        <w:pStyle w:val="GesAbsatz"/>
        <w:ind w:left="426" w:hanging="426"/>
      </w:pPr>
      <w:r>
        <w:t>-</w:t>
      </w:r>
      <w:r w:rsidR="008D557F">
        <w:tab/>
      </w:r>
      <w:r>
        <w:t>DIN 58 125 Schulbau-Bautechnische Anforderungen zur Verhütung von Unfällen, Ausgabe Deze</w:t>
      </w:r>
      <w:r>
        <w:t>m</w:t>
      </w:r>
      <w:r>
        <w:t>ber</w:t>
      </w:r>
      <w:r w:rsidR="008D557F">
        <w:t> </w:t>
      </w:r>
      <w:r>
        <w:t>1984</w:t>
      </w:r>
    </w:p>
    <w:p w:rsidR="008D557F" w:rsidRDefault="00FA28ED" w:rsidP="00FA28ED">
      <w:pPr>
        <w:pStyle w:val="GesAbsatz"/>
      </w:pPr>
      <w:r>
        <w:t>-</w:t>
      </w:r>
      <w:r w:rsidR="008D557F">
        <w:tab/>
      </w:r>
      <w:r>
        <w:t>die DIN-Reihe: DIN 1</w:t>
      </w:r>
      <w:r w:rsidR="008D557F">
        <w:t>8032 Sporthallen, Teile 1 bis 6</w:t>
      </w:r>
    </w:p>
    <w:p w:rsidR="008D557F" w:rsidRDefault="00FA28ED" w:rsidP="00FA28ED">
      <w:pPr>
        <w:pStyle w:val="GesAbsatz"/>
      </w:pPr>
      <w:r>
        <w:t>-</w:t>
      </w:r>
      <w:r w:rsidR="008D557F">
        <w:tab/>
      </w:r>
      <w:r>
        <w:t>die DIN-Reihe: DIN 4844 Sicherheitskennzeichnung, Teile 1 bis</w:t>
      </w:r>
      <w:r w:rsidR="008D557F">
        <w:t xml:space="preserve"> 3</w:t>
      </w:r>
    </w:p>
    <w:p w:rsidR="00FA28ED" w:rsidRDefault="00FA28ED" w:rsidP="008D557F">
      <w:pPr>
        <w:pStyle w:val="GesAbsatz"/>
        <w:ind w:left="426" w:hanging="426"/>
      </w:pPr>
      <w:r>
        <w:t>-</w:t>
      </w:r>
      <w:r w:rsidR="008D557F">
        <w:tab/>
      </w:r>
      <w:r>
        <w:t>DIN 66 079 Grafische Symbole zur Information der Öffentlichkeit, Symbole für Behinderte, Entwurf Stand 1992.</w:t>
      </w:r>
    </w:p>
    <w:p w:rsidR="00FA28ED" w:rsidRDefault="00FA28ED" w:rsidP="00FA28ED">
      <w:pPr>
        <w:pStyle w:val="GesAbsatz"/>
      </w:pPr>
      <w:r>
        <w:t>Die SchulbauR enthält ferner keine über die BauO NRW hinausgehenden Regelungen über die Barrierefre</w:t>
      </w:r>
      <w:r>
        <w:t>i</w:t>
      </w:r>
      <w:r>
        <w:t>heit von Schulen. Ob und in welchem Umfang Schulen barrierefrei sein müssen, bestimmt sich nach § 55 BauO NRW. Soweit Schulen nach landesrechtlichen Vorschriften barrierefrei errichtet werden müssen, kann dafür DIN 18024 Teil 2, Ausgabe November 1996 als Anhalt dienen.</w:t>
      </w:r>
    </w:p>
    <w:p w:rsidR="00FA28ED" w:rsidRDefault="00FA28ED" w:rsidP="00FA28ED">
      <w:pPr>
        <w:pStyle w:val="GesAbsatz"/>
      </w:pPr>
      <w:r>
        <w:t>Zu den einzelnen Vorschriften:</w:t>
      </w:r>
    </w:p>
    <w:p w:rsidR="008D557F" w:rsidRDefault="00FA28ED" w:rsidP="008D557F">
      <w:pPr>
        <w:pStyle w:val="GesAbsatz"/>
        <w:jc w:val="center"/>
        <w:rPr>
          <w:b/>
        </w:rPr>
      </w:pPr>
      <w:r w:rsidRPr="008D557F">
        <w:rPr>
          <w:b/>
        </w:rPr>
        <w:t>Zu Nr. 1</w:t>
      </w:r>
      <w:r w:rsidR="008D557F">
        <w:rPr>
          <w:b/>
        </w:rPr>
        <w:br/>
      </w:r>
      <w:r w:rsidRPr="008D557F">
        <w:rPr>
          <w:b/>
        </w:rPr>
        <w:t>Anwendungsbereich</w:t>
      </w:r>
    </w:p>
    <w:p w:rsidR="00FA28ED" w:rsidRDefault="00FA28ED" w:rsidP="00FA28ED">
      <w:pPr>
        <w:pStyle w:val="GesAbsatz"/>
      </w:pPr>
      <w:r>
        <w:t>Der Anwendungsbereich entspricht der bisherigen Regelung der Nummer 1.1 BA-SchulR 1976. Der Anwe</w:t>
      </w:r>
      <w:r>
        <w:t>n</w:t>
      </w:r>
      <w:r>
        <w:t>dungsbereich umfasst nur allgemeinbildende und berufsbildende Schulen, an denen Kinder und Jugendliche unterrichtet werden. Bildungseinrichtungen für Erwachsene fallen wie bisher nicht unter den Anwendungsb</w:t>
      </w:r>
      <w:r>
        <w:t>e</w:t>
      </w:r>
      <w:r>
        <w:t>reich der SchulbauR.</w:t>
      </w:r>
    </w:p>
    <w:p w:rsidR="00FA28ED" w:rsidRDefault="00FA28ED" w:rsidP="00FA28ED">
      <w:pPr>
        <w:pStyle w:val="GesAbsatz"/>
      </w:pPr>
      <w:r>
        <w:t>Die Richtlinie erfasst daher Grundschulen, Hauptschulen, Realschulen, Gymnasien, Gesamtschulen, So</w:t>
      </w:r>
      <w:r>
        <w:t>n</w:t>
      </w:r>
      <w:r>
        <w:t>derschulen, Berufsschulen und vergleichbare Schultypen. Die Richtlinie erfasst nicht Fachhochschulen und Hochschulen, Akademien, Volkshochschulen, Musik-, Tanz- oder Fahrschulen oder vergleichbare Bildung</w:t>
      </w:r>
      <w:r>
        <w:t>s</w:t>
      </w:r>
      <w:r>
        <w:t>einrichtungen.</w:t>
      </w:r>
    </w:p>
    <w:p w:rsidR="008D557F" w:rsidRDefault="00FA28ED" w:rsidP="008D557F">
      <w:pPr>
        <w:pStyle w:val="GesAbsatz"/>
        <w:jc w:val="center"/>
        <w:rPr>
          <w:b/>
        </w:rPr>
      </w:pPr>
      <w:r w:rsidRPr="008D557F">
        <w:rPr>
          <w:b/>
        </w:rPr>
        <w:lastRenderedPageBreak/>
        <w:t>Zu Nr. 2</w:t>
      </w:r>
      <w:r w:rsidR="008D557F">
        <w:rPr>
          <w:b/>
        </w:rPr>
        <w:br/>
      </w:r>
      <w:r w:rsidRPr="008D557F">
        <w:rPr>
          <w:b/>
        </w:rPr>
        <w:t>Anforderungen an Bauteile</w:t>
      </w:r>
    </w:p>
    <w:p w:rsidR="00FA28ED" w:rsidRDefault="00FA28ED" w:rsidP="00FA28ED">
      <w:pPr>
        <w:pStyle w:val="GesAbsatz"/>
      </w:pPr>
      <w:r>
        <w:t>Für Schulen gelten grundsätzlich die sich aus der BauO NRW erg</w:t>
      </w:r>
      <w:r>
        <w:t>e</w:t>
      </w:r>
      <w:r>
        <w:t>benden Anforderungen an Bauteile.</w:t>
      </w:r>
    </w:p>
    <w:p w:rsidR="00FA28ED" w:rsidRDefault="00FA28ED" w:rsidP="00FA28ED">
      <w:pPr>
        <w:pStyle w:val="GesAbsatz"/>
      </w:pPr>
      <w:r>
        <w:t>Schulen, an denen Kinder und Jugendliche unterrichtet werden, erfordern ein besonderes Rettungskonzept. Erwachsenen ist es zuzumuten, sich im Gefahrenfall selbst über einen ersten Rettungsweg in Sicherheit zu bringen oder einen zweiten Rettungsweg zu suchen und zu benutzen. Kindern und Jugendlichen kann dies nicht zugemutet werden. In Schulen müssen im Gefahrenfall eine größere Anzahl von Kindern und Jugendl</w:t>
      </w:r>
      <w:r>
        <w:t>i</w:t>
      </w:r>
      <w:r>
        <w:t>chen gleichzeitig in Sicherheit gebracht und insbesondere auch Paniksituationen vermieden werden. Die Evakuierung ganzer Schulklassen über eine anleiterbare Stelle scheidet schon deswegen aus, weil die Re</w:t>
      </w:r>
      <w:r>
        <w:t>t</w:t>
      </w:r>
      <w:r>
        <w:t>tung allein einer Person durch die Feuerwehr über eine Leiter je nach der Höhe der anleiterbaren Stelle zw</w:t>
      </w:r>
      <w:r>
        <w:t>i</w:t>
      </w:r>
      <w:r>
        <w:t>schen einer und drei Minuten in Anspruch nimmt.</w:t>
      </w:r>
    </w:p>
    <w:p w:rsidR="00FA28ED" w:rsidRDefault="00FA28ED" w:rsidP="00FA28ED">
      <w:pPr>
        <w:pStyle w:val="GesAbsatz"/>
      </w:pPr>
      <w:r>
        <w:t xml:space="preserve">Der zweite Rettungsweg nach § 17 Abs. 3 Satz 1 BauO NRW muss bei diesen Schulen immer ein zweiter baulicher Rettungsweg sein, da eine Rettung ganzer Schulklassen über eine </w:t>
      </w:r>
      <w:r w:rsidR="00EB4838">
        <w:t>Anleiterung</w:t>
      </w:r>
      <w:r>
        <w:t xml:space="preserve"> in der im Gefahre</w:t>
      </w:r>
      <w:r>
        <w:t>n</w:t>
      </w:r>
      <w:r>
        <w:t>fall erforderlichen kurzen Zeit unrealistisch ist.</w:t>
      </w:r>
    </w:p>
    <w:p w:rsidR="00FA28ED" w:rsidRDefault="00FA28ED" w:rsidP="00FA28ED">
      <w:pPr>
        <w:pStyle w:val="GesAbsatz"/>
      </w:pPr>
      <w:r>
        <w:t>Da allgemein- und berufsbildende Schulen nur tagsüber als Schulen genutzt werden und die Schulklassen, von den Pausen abgesehen, von Lehrkräften beaufsichtigt werden, ist im Gefahrenfall eine geordnete Ev</w:t>
      </w:r>
      <w:r>
        <w:t>a</w:t>
      </w:r>
      <w:r>
        <w:t>kuierung in kürzester Zeit unter Aufsicht der Lehrkräfte möglich. Dieses Rettungskonzept mit einem zwi</w:t>
      </w:r>
      <w:r>
        <w:t>n</w:t>
      </w:r>
      <w:r>
        <w:t>genden zweiten baulichen Rettungsweg ermöglicht es, gegenüber der bisherigen BASchulR 1976 erhebl</w:t>
      </w:r>
      <w:r>
        <w:t>i</w:t>
      </w:r>
      <w:r>
        <w:t>che Erleichterungen im baulichen Bereich zuzulassen; so werden an die tragenden Bauteile von Schulen künftig keine höheren Anforderungen an die Feuerwiderstandsdauer gestellt als nach den Vorschriften der BauO</w:t>
      </w:r>
      <w:r w:rsidR="008D557F">
        <w:t> </w:t>
      </w:r>
      <w:r>
        <w:t>NRW.</w:t>
      </w:r>
    </w:p>
    <w:p w:rsidR="00FA28ED" w:rsidRDefault="00FA28ED" w:rsidP="00FA28ED">
      <w:pPr>
        <w:pStyle w:val="GesAbsatz"/>
      </w:pPr>
      <w:r>
        <w:t>Abweichend von § 32 Abs. 1 BauO NRW, der einen Abstand für Gebäudetrennwände im Gebäude von m</w:t>
      </w:r>
      <w:r>
        <w:t>a</w:t>
      </w:r>
      <w:r>
        <w:t>ximal 40 m vorschreibt, lässt Nr. 2.1 Satz 1 einen Abstand der Gebäudetrennwände von 60 m zu. Die bish</w:t>
      </w:r>
      <w:r>
        <w:t>e</w:t>
      </w:r>
      <w:r>
        <w:t>rige Ausnahme der BASchulR 1976 ist damit regelmäßig zulässig. Bei einer Grundfläche der Klasse</w:t>
      </w:r>
      <w:r>
        <w:t>n</w:t>
      </w:r>
      <w:r>
        <w:t>räume von durchschnittlich 60 m² bis 70 m² können sich somit in einem Brandabschnitt bei einer einhüftigen Anlage maximal 5 bis 6, bei einer zweihüftigen Anlage maximal 10 bis 12 Klassenräume befinden. Abwe</w:t>
      </w:r>
      <w:r>
        <w:t>i</w:t>
      </w:r>
      <w:r>
        <w:t>chend von §</w:t>
      </w:r>
      <w:r w:rsidR="008D557F">
        <w:t> </w:t>
      </w:r>
      <w:r>
        <w:t>32 Abs. 3 Satz 2 BauO NRW, der für Öffnungen in Gebäudetrennwänden feuerbeständige Abschlüsse fordert, lässt Nr. 2.1 Satz 2 im Zuge notwendiger Flure in diesen Gebäudetrennwänden feue</w:t>
      </w:r>
      <w:r>
        <w:t>r</w:t>
      </w:r>
      <w:r>
        <w:t>hemmende, rauchdichte und selbstschließende Türen unter der Voraussetzung zu, dass die Flurwände be</w:t>
      </w:r>
      <w:r>
        <w:t>i</w:t>
      </w:r>
      <w:r>
        <w:t>derseits der Gebäudetrennwand auf einer Länge von 2,50 m keine Öffnung haben.</w:t>
      </w:r>
    </w:p>
    <w:p w:rsidR="00FA28ED" w:rsidRDefault="00FA28ED" w:rsidP="00FA28ED">
      <w:pPr>
        <w:pStyle w:val="GesAbsatz"/>
      </w:pPr>
      <w:r>
        <w:t>Durch diese Anforderung wird verhindert, dass im Falle eines Brandes in einem direkt an die Gebäud</w:t>
      </w:r>
      <w:r>
        <w:t>e</w:t>
      </w:r>
      <w:r>
        <w:t>trennwand angrenzenden Unterrichtsraum, die Flurtür direkt durch Feuer beaufschlagt wird.</w:t>
      </w:r>
    </w:p>
    <w:p w:rsidR="00FA28ED" w:rsidRDefault="00FA28ED" w:rsidP="00FA28ED">
      <w:pPr>
        <w:pStyle w:val="GesAbsatz"/>
      </w:pPr>
      <w:r>
        <w:t>Nr. 2.2 Satz 1 gestattet über mehrere Geschosse reichende Hallen. Für die tragenden Bauteile, die Decken und die Trennwände dieser Halle gelten die Anforderungen der BauO NRW. Soweit es sich bei der Halle um eine Versammlungsstätte handelt, gelten ergänzend die Vorschriften der VStättVO. Abweichend von den Regelungen der BauO NRW, die für Öffnungen in Gebäudetrennwänden und in feuerbeständigen Wänden feuerbeständige und selbstschließende Türen vorschreibt, genügen nach Nr. 2.2 Satz 2 zwischen Hallen und diesen Räumen feuerhemmende, rauchdichte und selbstschließende Türen.</w:t>
      </w:r>
    </w:p>
    <w:p w:rsidR="008D557F" w:rsidRPr="008D557F" w:rsidRDefault="008D557F" w:rsidP="008D557F">
      <w:pPr>
        <w:pStyle w:val="GesAbsatz"/>
        <w:jc w:val="center"/>
        <w:rPr>
          <w:b/>
        </w:rPr>
      </w:pPr>
      <w:r w:rsidRPr="008D557F">
        <w:rPr>
          <w:b/>
        </w:rPr>
        <w:t>Zu Nr. 3</w:t>
      </w:r>
      <w:r w:rsidRPr="008D557F">
        <w:rPr>
          <w:b/>
        </w:rPr>
        <w:br/>
        <w:t>Rettungswege</w:t>
      </w:r>
    </w:p>
    <w:p w:rsidR="008D557F" w:rsidRPr="008D557F" w:rsidRDefault="00FA28ED" w:rsidP="008D557F">
      <w:pPr>
        <w:pStyle w:val="GesAbsatz"/>
        <w:jc w:val="center"/>
        <w:rPr>
          <w:b/>
        </w:rPr>
      </w:pPr>
      <w:r w:rsidRPr="008D557F">
        <w:rPr>
          <w:b/>
        </w:rPr>
        <w:t>Zu Nr. 3.1</w:t>
      </w:r>
      <w:r w:rsidR="008D557F" w:rsidRPr="008D557F">
        <w:rPr>
          <w:b/>
        </w:rPr>
        <w:br/>
        <w:t>Allgemeine Anforderungen</w:t>
      </w:r>
    </w:p>
    <w:p w:rsidR="00FA28ED" w:rsidRDefault="00FA28ED" w:rsidP="00FA28ED">
      <w:pPr>
        <w:pStyle w:val="GesAbsatz"/>
      </w:pPr>
      <w:r>
        <w:t>Die SchulbauR geht von der bisherigen Konzeption der BASchulR 1976 ab, die den vorbeugenden Bran</w:t>
      </w:r>
      <w:r>
        <w:t>d</w:t>
      </w:r>
      <w:r>
        <w:t>schutz von nach der Geschossigkeit und der Geschossfläche bemessenen Brandabschnitten abhängig g</w:t>
      </w:r>
      <w:r>
        <w:t>e</w:t>
      </w:r>
      <w:r>
        <w:t>macht hat, und übernimmt die Grundregel des § 32 Abs. 1 BauO NRW über Gebäudetrennwände, lässt j</w:t>
      </w:r>
      <w:r>
        <w:t>e</w:t>
      </w:r>
      <w:r>
        <w:t>doch auf 60 m vergrößerte innere Brandwandabstände zu. Während nach der bisherigen Nr. 3.7.2 B</w:t>
      </w:r>
      <w:r>
        <w:t>A</w:t>
      </w:r>
      <w:r>
        <w:t>SchulR 1976 ein zweiter baulicher Rettungsweg erst bei Schulen mit mehr als zwei Vollg</w:t>
      </w:r>
      <w:r>
        <w:t>e</w:t>
      </w:r>
      <w:r>
        <w:t>schossen und mehr als 1.600 m² Gesamtgeschossfläche zwingend war, schreibt Nr. 3.1 Satz 1 den zweiten baulichen Re</w:t>
      </w:r>
      <w:r>
        <w:t>t</w:t>
      </w:r>
      <w:r>
        <w:t>tungsweg nun für alle Schulen unabhängig von der Zahl der Geschosse oder der Geschos</w:t>
      </w:r>
      <w:r>
        <w:t>s</w:t>
      </w:r>
      <w:r>
        <w:t>fläche vor. Dies ist Folge des mit baulichen Erleichterungen verbundenen neuen Rettungskonze</w:t>
      </w:r>
      <w:r>
        <w:t>p</w:t>
      </w:r>
      <w:r>
        <w:t xml:space="preserve">tes. Es handelt sich bei dem zweiten Rettungsweg </w:t>
      </w:r>
      <w:r w:rsidRPr="008D557F">
        <w:rPr>
          <w:b/>
        </w:rPr>
        <w:t>immer um einen baulichen Rettungsweg</w:t>
      </w:r>
      <w:r>
        <w:t>, da die Regelung auf die Erreichba</w:t>
      </w:r>
      <w:r>
        <w:t>r</w:t>
      </w:r>
      <w:r>
        <w:t>keit der Au</w:t>
      </w:r>
      <w:r>
        <w:t>s</w:t>
      </w:r>
      <w:r>
        <w:t>gänge ins Freie oder in notwendige Treppenhäuser abstellt. Satz 2 beinhaltet eine Erleichterung, die bei kle</w:t>
      </w:r>
      <w:r>
        <w:t>i</w:t>
      </w:r>
      <w:r>
        <w:t>neren Schulen in Betracht kommt.</w:t>
      </w:r>
    </w:p>
    <w:p w:rsidR="008D557F" w:rsidRPr="008D557F" w:rsidRDefault="00FA28ED" w:rsidP="008D557F">
      <w:pPr>
        <w:pStyle w:val="GesAbsatz"/>
        <w:jc w:val="center"/>
        <w:rPr>
          <w:b/>
        </w:rPr>
      </w:pPr>
      <w:r w:rsidRPr="008D557F">
        <w:rPr>
          <w:b/>
        </w:rPr>
        <w:t>Zu Nr. 3.2</w:t>
      </w:r>
      <w:r w:rsidR="008D557F" w:rsidRPr="008D557F">
        <w:rPr>
          <w:b/>
        </w:rPr>
        <w:br/>
      </w:r>
      <w:r w:rsidRPr="008D557F">
        <w:rPr>
          <w:b/>
        </w:rPr>
        <w:t>Rettungswege durch Hallen</w:t>
      </w:r>
    </w:p>
    <w:p w:rsidR="00FA28ED" w:rsidRDefault="00FA28ED" w:rsidP="00FA28ED">
      <w:pPr>
        <w:pStyle w:val="GesAbsatz"/>
      </w:pPr>
      <w:r>
        <w:t>Unter der Voraussetzung, dass die Halle eine Rauchabzugsanlage hat, darf einer der beiden Rettungswege durch eine Halle führen. Eine Rauchabzugsanlage wird damit für Hallen jedoch nicht vorgeschrieben.</w:t>
      </w:r>
    </w:p>
    <w:p w:rsidR="008D557F" w:rsidRPr="008D557F" w:rsidRDefault="00FA28ED" w:rsidP="008D557F">
      <w:pPr>
        <w:pStyle w:val="GesAbsatz"/>
        <w:jc w:val="center"/>
        <w:rPr>
          <w:b/>
        </w:rPr>
      </w:pPr>
      <w:r w:rsidRPr="008D557F">
        <w:rPr>
          <w:b/>
        </w:rPr>
        <w:lastRenderedPageBreak/>
        <w:t>Zu Nr. 3.3</w:t>
      </w:r>
      <w:r w:rsidR="008D557F" w:rsidRPr="008D557F">
        <w:rPr>
          <w:b/>
        </w:rPr>
        <w:br/>
      </w:r>
      <w:r w:rsidRPr="008D557F">
        <w:rPr>
          <w:b/>
        </w:rPr>
        <w:t>Notwendige Flure</w:t>
      </w:r>
    </w:p>
    <w:p w:rsidR="00FA28ED" w:rsidRDefault="00FA28ED" w:rsidP="00FA28ED">
      <w:pPr>
        <w:pStyle w:val="GesAbsatz"/>
      </w:pPr>
      <w:r>
        <w:t>Die Begrenzung der Rettungsweglänge auf maximal 35 m ergibt sich bereits aus § 37 Abs. 2 BauO NRW. Die Rettungsweglänge ist in Lauflinie zu messen.</w:t>
      </w:r>
    </w:p>
    <w:p w:rsidR="00FA28ED" w:rsidRDefault="00FA28ED" w:rsidP="00FA28ED">
      <w:pPr>
        <w:pStyle w:val="GesAbsatz"/>
      </w:pPr>
      <w:r>
        <w:t>In Verbindung mit der Bemessungsregel der Nr. 3.4 und der Begrenzung der Breite notwendiger Treppen gemäß Nr. 4 auf maximal 2,5 m ergibt sich zwingend eine gleichmäßige Verteilung der notwendigen Tre</w:t>
      </w:r>
      <w:r>
        <w:t>p</w:t>
      </w:r>
      <w:r>
        <w:t>pen über das Gebäude, ohne dass es einer über § 37 Abs. 2 BauO NRW hinausgehenden Reglementierung der Rettungsweglänge in notwendigen Fluren bedürfte. Die Anzahl der erforderlichen notwendigen Treppe</w:t>
      </w:r>
      <w:r>
        <w:t>n</w:t>
      </w:r>
      <w:r>
        <w:t>rä</w:t>
      </w:r>
      <w:r>
        <w:t>u</w:t>
      </w:r>
      <w:r>
        <w:t>me ergibt sich faktisch aus der Grundregel der Nr. 3.1 sowie der Bemessungsvorschrift der Nr. 3.4 in Verbi</w:t>
      </w:r>
      <w:r>
        <w:t>n</w:t>
      </w:r>
      <w:r>
        <w:t>dung mit der Nr. 4.</w:t>
      </w:r>
    </w:p>
    <w:p w:rsidR="008D557F" w:rsidRPr="008D557F" w:rsidRDefault="00FA28ED" w:rsidP="008D557F">
      <w:pPr>
        <w:pStyle w:val="GesAbsatz"/>
        <w:jc w:val="center"/>
        <w:rPr>
          <w:b/>
        </w:rPr>
      </w:pPr>
      <w:r w:rsidRPr="008D557F">
        <w:rPr>
          <w:b/>
        </w:rPr>
        <w:t>Zu Nr. 3.4</w:t>
      </w:r>
      <w:r w:rsidR="008D557F" w:rsidRPr="008D557F">
        <w:rPr>
          <w:b/>
        </w:rPr>
        <w:br/>
      </w:r>
      <w:r w:rsidRPr="008D557F">
        <w:rPr>
          <w:b/>
        </w:rPr>
        <w:t>Breite der Rettungswege, Sicherheitszeichen</w:t>
      </w:r>
    </w:p>
    <w:p w:rsidR="00EB4838" w:rsidRDefault="00FA28ED" w:rsidP="00FA28ED">
      <w:pPr>
        <w:pStyle w:val="GesAbsatz"/>
      </w:pPr>
      <w:r>
        <w:t>Die Bemessung der nutzbaren Breite der Rettung</w:t>
      </w:r>
      <w:r>
        <w:t>s</w:t>
      </w:r>
      <w:r>
        <w:t>wege entspricht im Wesentlichen der bisherigen Nr. 3.7.8 BASchulR 1976. Die Mindestbreite</w:t>
      </w:r>
      <w:r w:rsidR="00EB4838">
        <w:t xml:space="preserve"> der Türen von 0,9 m entspricht</w:t>
      </w:r>
    </w:p>
    <w:p w:rsidR="00FA28ED" w:rsidRDefault="00FA28ED" w:rsidP="00FA28ED">
      <w:pPr>
        <w:pStyle w:val="GesAbsatz"/>
      </w:pPr>
      <w:r>
        <w:t>DIN</w:t>
      </w:r>
      <w:r w:rsidR="00EB4838">
        <w:t xml:space="preserve"> </w:t>
      </w:r>
      <w:r>
        <w:t>18024 – Teil 2, Ausgabe November 1996.</w:t>
      </w:r>
    </w:p>
    <w:p w:rsidR="00FA28ED" w:rsidRDefault="00FA28ED" w:rsidP="00FA28ED">
      <w:pPr>
        <w:pStyle w:val="GesAbsatz"/>
      </w:pPr>
      <w:r>
        <w:t>Beispielsweise muss eine mehrgeschossige Schule mit nicht mehr als 60 m Länge und daher nur einem Brandabschnitt schon wegen Nr. 3.1 regelmäßig zwei notwendige Treppenräume haben. Da die nutzbare Breite einer notwendigen Treppe 2,5 m nicht überschreiten darf, dürfen auf eine notwendige Treppe mit 2,5</w:t>
      </w:r>
      <w:r w:rsidR="008D557F">
        <w:t> </w:t>
      </w:r>
      <w:r>
        <w:t>m nutzbarer Breite maximal 375 Personen angewiesen sein. Sind einem Brandabschnitt zwei notwend</w:t>
      </w:r>
      <w:r>
        <w:t>i</w:t>
      </w:r>
      <w:r>
        <w:t>ge Treppen zugeordnet und wird die nutzbare Breite der notwendigen Treppen voll ausgeschöpft, so können sich in diesem Brandabschnitt maximal 750 Personen aufhalten. Auf die Angabe der höchst zulässigen Zahl der Nutzer der baulichen Anlage im Brandschutzkonzept (vgl. § 9 Abs. 2 Nr. 6 BauPrüfVO) ist zu achten.</w:t>
      </w:r>
    </w:p>
    <w:p w:rsidR="008D557F" w:rsidRPr="008D557F" w:rsidRDefault="00FA28ED" w:rsidP="008D557F">
      <w:pPr>
        <w:pStyle w:val="GesAbsatz"/>
        <w:jc w:val="center"/>
        <w:rPr>
          <w:b/>
        </w:rPr>
      </w:pPr>
      <w:r w:rsidRPr="008D557F">
        <w:rPr>
          <w:b/>
        </w:rPr>
        <w:t>Zu Nr. 4</w:t>
      </w:r>
      <w:r w:rsidR="008D557F" w:rsidRPr="008D557F">
        <w:rPr>
          <w:b/>
        </w:rPr>
        <w:br/>
      </w:r>
      <w:r w:rsidRPr="008D557F">
        <w:rPr>
          <w:b/>
        </w:rPr>
        <w:t>Treppen, Geländer und Umwehrungen</w:t>
      </w:r>
    </w:p>
    <w:p w:rsidR="00FA28ED" w:rsidRDefault="00FA28ED" w:rsidP="00FA28ED">
      <w:pPr>
        <w:pStyle w:val="GesAbsatz"/>
      </w:pPr>
      <w:r>
        <w:t>Nr. 4 Satz 1 begrenzt die Breite der notwendigen Treppen, da breitere Treppen wegen der höheren Sturzg</w:t>
      </w:r>
      <w:r>
        <w:t>e</w:t>
      </w:r>
      <w:r>
        <w:t>fahr als Rettungsweg nicht geeignet sind. Die Regelungen der Sätze 2 und 3 dienen der Verkehrssicherheit. Satz 4 betrifft nur die Höhen der Geländer gemäß § 36 Abs. 9 BauO NRW und Umwehrungen gemäß § 41 Abs. 4 BauO NRW; hinsichtlich der Höhe der Fensterbrüstu</w:t>
      </w:r>
      <w:r>
        <w:t>n</w:t>
      </w:r>
      <w:r>
        <w:t>gen gilt unverändert die Regelung des § 41 Abs.</w:t>
      </w:r>
      <w:r w:rsidR="008D557F">
        <w:t> </w:t>
      </w:r>
      <w:r>
        <w:t>5 BauO NRW (jeweils i. V. m. § 54 BauO NRW).</w:t>
      </w:r>
    </w:p>
    <w:p w:rsidR="008D557F" w:rsidRPr="008D557F" w:rsidRDefault="00FA28ED" w:rsidP="008D557F">
      <w:pPr>
        <w:pStyle w:val="GesAbsatz"/>
        <w:jc w:val="center"/>
        <w:rPr>
          <w:b/>
        </w:rPr>
      </w:pPr>
      <w:r w:rsidRPr="008D557F">
        <w:rPr>
          <w:b/>
        </w:rPr>
        <w:t>Zu Nr. 5</w:t>
      </w:r>
      <w:r w:rsidR="008D557F">
        <w:rPr>
          <w:b/>
        </w:rPr>
        <w:br/>
      </w:r>
      <w:r w:rsidRPr="008D557F">
        <w:rPr>
          <w:b/>
        </w:rPr>
        <w:t>Türen</w:t>
      </w:r>
    </w:p>
    <w:p w:rsidR="00FA28ED" w:rsidRDefault="00FA28ED" w:rsidP="00FA28ED">
      <w:pPr>
        <w:pStyle w:val="GesAbsatz"/>
      </w:pPr>
      <w:r>
        <w:t>Die Regelung entspricht der bisherigen Nr. 3.8.9 BASchulR 1976. Die Regelung kommt schu</w:t>
      </w:r>
      <w:r>
        <w:t>l</w:t>
      </w:r>
      <w:r>
        <w:t>betrieblichen Belangen entgegen, wenn Türen im laufenden Schulbetrieb offen gehalten werden sollen.</w:t>
      </w:r>
    </w:p>
    <w:p w:rsidR="008D557F" w:rsidRPr="008D557F" w:rsidRDefault="00FA28ED" w:rsidP="008D557F">
      <w:pPr>
        <w:pStyle w:val="GesAbsatz"/>
        <w:jc w:val="center"/>
        <w:rPr>
          <w:b/>
        </w:rPr>
      </w:pPr>
      <w:r w:rsidRPr="008D557F">
        <w:rPr>
          <w:b/>
        </w:rPr>
        <w:t>Zu Nr. 6</w:t>
      </w:r>
      <w:r w:rsidR="008D557F" w:rsidRPr="008D557F">
        <w:rPr>
          <w:b/>
        </w:rPr>
        <w:br/>
      </w:r>
      <w:r w:rsidRPr="008D557F">
        <w:rPr>
          <w:b/>
        </w:rPr>
        <w:t>Blitzschutzanlagen</w:t>
      </w:r>
    </w:p>
    <w:p w:rsidR="00FA28ED" w:rsidRDefault="00FA28ED" w:rsidP="00FA28ED">
      <w:pPr>
        <w:pStyle w:val="GesAbsatz"/>
      </w:pPr>
      <w:r>
        <w:t>Die Vorschrift entspricht der bisherigen Regelung der Nr. 3.20 BASchulR 1976.</w:t>
      </w:r>
    </w:p>
    <w:p w:rsidR="008D557F" w:rsidRPr="008D557F" w:rsidRDefault="00FA28ED" w:rsidP="008D557F">
      <w:pPr>
        <w:pStyle w:val="GesAbsatz"/>
        <w:jc w:val="center"/>
        <w:rPr>
          <w:b/>
        </w:rPr>
      </w:pPr>
      <w:r w:rsidRPr="008D557F">
        <w:rPr>
          <w:b/>
        </w:rPr>
        <w:t>Zu Nr. 7</w:t>
      </w:r>
      <w:r w:rsidR="008D557F">
        <w:rPr>
          <w:b/>
        </w:rPr>
        <w:br/>
      </w:r>
      <w:r w:rsidRPr="008D557F">
        <w:rPr>
          <w:b/>
        </w:rPr>
        <w:t>Sicherheitsbeleuchtung</w:t>
      </w:r>
    </w:p>
    <w:p w:rsidR="00FA28ED" w:rsidRDefault="00FA28ED" w:rsidP="00FA28ED">
      <w:pPr>
        <w:pStyle w:val="GesAbsatz"/>
      </w:pPr>
      <w:r>
        <w:t>Eine Sicherheitsbeleuchtung wird abweichend von der bisherigen Regelung der Nr. 3.13.2 BASchulR 1976 nur noch für notwendige Flure, notwendige Treppenräume und fensterlose Aufenthaltsräume vorgeschri</w:t>
      </w:r>
      <w:r>
        <w:t>e</w:t>
      </w:r>
      <w:r>
        <w:t>ben. Da der Schulbetrieb an allgemeinbildenden und berufsbildenden Schulen für Kinder und Jugendliche regelmäßig in der Zeit von 7.30 Uhr bis 17.30 Uhr stattfindet, ist eine allgemeine Sicherheitsbeleuchtung nicht erforderlich. Es ist entbehrlich, die Einzelheiten der Sicherheitsbeleuchtung vorzuschreiben, da dafür DIN VDE 0108 Teil 1 - Starkstromanlagen und Sicherheitsstromversorgung in baulichen Anlagen für Me</w:t>
      </w:r>
      <w:r>
        <w:t>n</w:t>
      </w:r>
      <w:r>
        <w:t>schenansammlungen - Allgemeines -, Ausgabe Oktober 1989, herangezogen werden kann.</w:t>
      </w:r>
    </w:p>
    <w:p w:rsidR="00372062" w:rsidRPr="00372062" w:rsidRDefault="00372062" w:rsidP="00372062">
      <w:pPr>
        <w:pStyle w:val="GesAbsatz"/>
        <w:jc w:val="center"/>
        <w:rPr>
          <w:b/>
        </w:rPr>
      </w:pPr>
      <w:r>
        <w:rPr>
          <w:b/>
        </w:rPr>
        <w:t>Zu Nr. 8</w:t>
      </w:r>
      <w:r>
        <w:rPr>
          <w:b/>
        </w:rPr>
        <w:br/>
      </w:r>
      <w:r w:rsidRPr="00372062">
        <w:rPr>
          <w:b/>
        </w:rPr>
        <w:t>Alarmierungsanlagen</w:t>
      </w:r>
    </w:p>
    <w:p w:rsidR="00FA28ED" w:rsidRDefault="00FA28ED" w:rsidP="00FA28ED">
      <w:pPr>
        <w:pStyle w:val="GesAbsatz"/>
      </w:pPr>
      <w:r>
        <w:t>Die Vorschrift entspricht der bisherigen Regelung der Nr. 3.19.3 BASchulR 1976. Auf die Möglichkeit der Nr.</w:t>
      </w:r>
      <w:r w:rsidR="00372062">
        <w:t> </w:t>
      </w:r>
      <w:r>
        <w:t>3.19.4 BASchulR 1976, automatische oder nichtautomatische Brandmeldeanlagen bei größeren Schu</w:t>
      </w:r>
      <w:r>
        <w:t>l</w:t>
      </w:r>
      <w:r>
        <w:t>anlagen verlangen zu können, wurde verzichtet. Das Gleiche gilt für selbsttätige Feuerlöschanlagen nach Nr.</w:t>
      </w:r>
      <w:r w:rsidR="00372062">
        <w:t> </w:t>
      </w:r>
      <w:r>
        <w:t>3.19.5 BASchulR 1976.</w:t>
      </w:r>
    </w:p>
    <w:p w:rsidR="00372062" w:rsidRPr="00372062" w:rsidRDefault="00FA28ED" w:rsidP="00372062">
      <w:pPr>
        <w:pStyle w:val="GesAbsatz"/>
        <w:jc w:val="center"/>
        <w:rPr>
          <w:b/>
        </w:rPr>
      </w:pPr>
      <w:r w:rsidRPr="00372062">
        <w:rPr>
          <w:b/>
        </w:rPr>
        <w:t>Zu Nr. 9</w:t>
      </w:r>
      <w:r w:rsidR="00372062">
        <w:rPr>
          <w:b/>
        </w:rPr>
        <w:br/>
      </w:r>
      <w:r w:rsidRPr="00372062">
        <w:rPr>
          <w:b/>
        </w:rPr>
        <w:t>Sicherheitsstromversorgung</w:t>
      </w:r>
    </w:p>
    <w:p w:rsidR="00FA28ED" w:rsidRDefault="00FA28ED" w:rsidP="00FA28ED">
      <w:pPr>
        <w:pStyle w:val="GesAbsatz"/>
      </w:pPr>
      <w:r>
        <w:lastRenderedPageBreak/>
        <w:t>Wie eine Sicherheitsbeleuchtung im Einzelnen beschaffen sein muss, ist nicht regelungsbedürftig, da ins</w:t>
      </w:r>
      <w:r>
        <w:t>o</w:t>
      </w:r>
      <w:r>
        <w:t>weit DIN VDE 0108 Teil 1 - Starkstromanlagen und Sicherheitsstromve</w:t>
      </w:r>
      <w:r>
        <w:t>r</w:t>
      </w:r>
      <w:r>
        <w:t>sorgung in baulichen Anlagen für Menschenansammlungen - Allgemeines -, Ausgabe Oktober 1989, herang</w:t>
      </w:r>
      <w:r>
        <w:t>e</w:t>
      </w:r>
      <w:r>
        <w:t>zogen werden kann.</w:t>
      </w:r>
    </w:p>
    <w:p w:rsidR="00372062" w:rsidRPr="00372062" w:rsidRDefault="00FA28ED" w:rsidP="00372062">
      <w:pPr>
        <w:pStyle w:val="GesAbsatz"/>
        <w:jc w:val="center"/>
        <w:rPr>
          <w:b/>
        </w:rPr>
      </w:pPr>
      <w:r w:rsidRPr="00372062">
        <w:rPr>
          <w:b/>
        </w:rPr>
        <w:t>Zu Nr. 10</w:t>
      </w:r>
      <w:r w:rsidR="00372062">
        <w:rPr>
          <w:b/>
        </w:rPr>
        <w:br/>
      </w:r>
      <w:r w:rsidRPr="00372062">
        <w:rPr>
          <w:b/>
        </w:rPr>
        <w:t>Feuerwehrplan, Brandschutzordnung</w:t>
      </w:r>
    </w:p>
    <w:p w:rsidR="00C7054F" w:rsidRDefault="00FA28ED" w:rsidP="00FA28ED">
      <w:pPr>
        <w:pStyle w:val="GesAbsatz"/>
      </w:pPr>
      <w:r>
        <w:t>Die Vorschrift entspricht der Regelung des § 25 Abs. 3 VkVO über Feuerwehrpläne. Feuerwehrpläne kö</w:t>
      </w:r>
      <w:r>
        <w:t>n</w:t>
      </w:r>
      <w:r>
        <w:t>nen sich an DIN 14095 Teil 1, Ausgabe Januar 1992, (der neue Entwurf der DIN 14095 Teil 1, Stand Jan</w:t>
      </w:r>
      <w:r>
        <w:t>u</w:t>
      </w:r>
      <w:r>
        <w:t>ar</w:t>
      </w:r>
      <w:r w:rsidR="00372062">
        <w:t> </w:t>
      </w:r>
      <w:r>
        <w:t>1997, ist noch nicht eingeführt) orientieren. Die Brandschutzordnung enthält Regelungen über das Verha</w:t>
      </w:r>
      <w:r>
        <w:t>l</w:t>
      </w:r>
      <w:r>
        <w:t>ten bei Brand und Panik, insbesondere über die Alarmierung und die Evakuierung der Schule. Die Bran</w:t>
      </w:r>
      <w:r>
        <w:t>d</w:t>
      </w:r>
      <w:r>
        <w:t>schutzordnung bestimmt auch, wie oft das Lehr- und Schulpersonal über die Brandschutzordnung zu bele</w:t>
      </w:r>
      <w:r>
        <w:t>h</w:t>
      </w:r>
      <w:r>
        <w:t>ren ist; eine solche Belehrung sollte jeweils nach längeren Schulferien, mindestens jedoch zu Beginn des Schulja</w:t>
      </w:r>
      <w:r>
        <w:t>h</w:t>
      </w:r>
      <w:r>
        <w:t>res, durchgeführt werden.</w:t>
      </w:r>
    </w:p>
    <w:p w:rsidR="00C9774A" w:rsidRDefault="00C9774A" w:rsidP="00FA28ED">
      <w:pPr>
        <w:pStyle w:val="GesAbsatz"/>
      </w:pPr>
    </w:p>
    <w:p w:rsidR="00C9774A" w:rsidRDefault="00C9774A" w:rsidP="00FA28ED">
      <w:pPr>
        <w:pStyle w:val="GesAbsatz"/>
      </w:pPr>
    </w:p>
    <w:p w:rsidR="00C9774A" w:rsidRDefault="00C9774A" w:rsidP="00FA28ED">
      <w:pPr>
        <w:pStyle w:val="GesAbsatz"/>
      </w:pPr>
    </w:p>
    <w:p w:rsidR="00C9774A" w:rsidRDefault="00C9774A" w:rsidP="00FA28ED">
      <w:pPr>
        <w:pStyle w:val="GesAbsatz"/>
      </w:pPr>
    </w:p>
    <w:sectPr w:rsidR="00C9774A">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54" w:rsidRDefault="00DE4754">
      <w:r>
        <w:separator/>
      </w:r>
    </w:p>
  </w:endnote>
  <w:endnote w:type="continuationSeparator" w:id="0">
    <w:p w:rsidR="00DE4754" w:rsidRDefault="00DE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7" w:rsidRDefault="006242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242A7" w:rsidRDefault="006242A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7" w:rsidRPr="00C9774A" w:rsidRDefault="006242A7" w:rsidP="00C9774A">
    <w:pPr>
      <w:pStyle w:val="Fuzeile"/>
    </w:pPr>
    <w:r>
      <w:tab/>
    </w:r>
    <w:r w:rsidR="009B7550" w:rsidRPr="009B7550">
      <w:t xml:space="preserve">29.11.2000 (MBl. </w:t>
    </w:r>
    <w:r w:rsidR="009B7550" w:rsidRPr="00C9774A">
      <w:t>NRW. S. 1608 / SMBl. NRW. 23213)</w:t>
    </w:r>
    <w:r w:rsidRPr="00C9774A">
      <w:tab/>
      <w:t xml:space="preserve">Seite </w:t>
    </w:r>
    <w:r w:rsidRPr="00C9774A">
      <w:fldChar w:fldCharType="begin"/>
    </w:r>
    <w:r w:rsidRPr="00C9774A">
      <w:instrText xml:space="preserve"> PAGE  \* MERGEFORMAT </w:instrText>
    </w:r>
    <w:r w:rsidRPr="00C9774A">
      <w:fldChar w:fldCharType="separate"/>
    </w:r>
    <w:r w:rsidR="00C9774A">
      <w:rPr>
        <w:noProof/>
      </w:rPr>
      <w:t>1</w:t>
    </w:r>
    <w:r w:rsidRPr="00C9774A">
      <w:fldChar w:fldCharType="end"/>
    </w:r>
  </w:p>
  <w:p w:rsidR="009B7550" w:rsidRDefault="009B7550" w:rsidP="00C9774A">
    <w:pPr>
      <w:pStyle w:val="Fuzeile"/>
    </w:pPr>
    <w:r w:rsidRPr="00C9774A">
      <w:tab/>
      <w:t>Stand</w:t>
    </w:r>
    <w:r>
      <w:t xml:space="preserve"> 15.11.2005 (MBl. NRW. S. 1310)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54" w:rsidRDefault="00DE4754">
      <w:r>
        <w:separator/>
      </w:r>
    </w:p>
  </w:footnote>
  <w:footnote w:type="continuationSeparator" w:id="0">
    <w:p w:rsidR="00DE4754" w:rsidRDefault="00DE4754">
      <w:r>
        <w:continuationSeparator/>
      </w:r>
    </w:p>
  </w:footnote>
  <w:footnote w:id="1">
    <w:p w:rsidR="00FA28ED" w:rsidRDefault="00FA28ED">
      <w:pPr>
        <w:pStyle w:val="Funotentext"/>
      </w:pPr>
      <w:r>
        <w:rPr>
          <w:rStyle w:val="Funotenzeichen"/>
        </w:rPr>
        <w:t>*)</w:t>
      </w:r>
      <w:r>
        <w:t xml:space="preserve"> Die Verpflichtungen aus der Richtlinie 98/34/EG des Europäischen Parlaments und des Rates vom 22. Juni 1998 über ein Informat</w:t>
      </w:r>
      <w:r>
        <w:t>i</w:t>
      </w:r>
      <w:r>
        <w:t>onsve</w:t>
      </w:r>
      <w:r>
        <w:t>r</w:t>
      </w:r>
      <w:r>
        <w:t>fahren auf dem Gebiet der Normen und technischen Vorschriften (ABl. EG</w:t>
      </w:r>
      <w:r w:rsidR="00C9774A">
        <w:t xml:space="preserve"> </w:t>
      </w:r>
      <w:r>
        <w:t>Nr. L 204 S 37) sind beachtet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7" w:rsidRDefault="00C9774A" w:rsidP="00C9774A">
    <w:pPr>
      <w:pStyle w:val="Kopfzeile0"/>
    </w:pPr>
    <w:r>
      <w:t>Archiv10.26</w:t>
    </w:r>
  </w:p>
  <w:p w:rsidR="006242A7" w:rsidRDefault="009B7550">
    <w:pPr>
      <w:pStyle w:val="Kopfzeile"/>
    </w:pPr>
    <w:r>
      <w:t>SchulBauR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4F"/>
    <w:rsid w:val="0001451A"/>
    <w:rsid w:val="00036D60"/>
    <w:rsid w:val="00077EF0"/>
    <w:rsid w:val="00093D90"/>
    <w:rsid w:val="000B208E"/>
    <w:rsid w:val="0014575B"/>
    <w:rsid w:val="00150B0A"/>
    <w:rsid w:val="001715DF"/>
    <w:rsid w:val="001C1083"/>
    <w:rsid w:val="00243AFC"/>
    <w:rsid w:val="002B3267"/>
    <w:rsid w:val="002D5542"/>
    <w:rsid w:val="00307F90"/>
    <w:rsid w:val="003114DF"/>
    <w:rsid w:val="00313F0C"/>
    <w:rsid w:val="00372062"/>
    <w:rsid w:val="003A6E25"/>
    <w:rsid w:val="003B0E4C"/>
    <w:rsid w:val="003B24A9"/>
    <w:rsid w:val="00404262"/>
    <w:rsid w:val="00406F32"/>
    <w:rsid w:val="00412824"/>
    <w:rsid w:val="00463F31"/>
    <w:rsid w:val="004766AC"/>
    <w:rsid w:val="00476EC2"/>
    <w:rsid w:val="004964D0"/>
    <w:rsid w:val="004F2A9F"/>
    <w:rsid w:val="00557465"/>
    <w:rsid w:val="00586F98"/>
    <w:rsid w:val="00592F26"/>
    <w:rsid w:val="005B715E"/>
    <w:rsid w:val="006242A7"/>
    <w:rsid w:val="0063668C"/>
    <w:rsid w:val="00666321"/>
    <w:rsid w:val="00697151"/>
    <w:rsid w:val="006D0AB0"/>
    <w:rsid w:val="006F2D1B"/>
    <w:rsid w:val="006F7DCB"/>
    <w:rsid w:val="007D461C"/>
    <w:rsid w:val="007F5C17"/>
    <w:rsid w:val="00877EBD"/>
    <w:rsid w:val="008B789C"/>
    <w:rsid w:val="008D557F"/>
    <w:rsid w:val="008D6200"/>
    <w:rsid w:val="00963345"/>
    <w:rsid w:val="0098598C"/>
    <w:rsid w:val="009B7550"/>
    <w:rsid w:val="00A95D02"/>
    <w:rsid w:val="00AB20F7"/>
    <w:rsid w:val="00B466D3"/>
    <w:rsid w:val="00C7054F"/>
    <w:rsid w:val="00C9774A"/>
    <w:rsid w:val="00D53E0E"/>
    <w:rsid w:val="00D750EF"/>
    <w:rsid w:val="00D86C52"/>
    <w:rsid w:val="00DB2935"/>
    <w:rsid w:val="00DC1020"/>
    <w:rsid w:val="00DC5098"/>
    <w:rsid w:val="00DE4754"/>
    <w:rsid w:val="00E03BB2"/>
    <w:rsid w:val="00E503AD"/>
    <w:rsid w:val="00E751D6"/>
    <w:rsid w:val="00EB4838"/>
    <w:rsid w:val="00EB5006"/>
    <w:rsid w:val="00F61E0B"/>
    <w:rsid w:val="00F762F4"/>
    <w:rsid w:val="00F7763A"/>
    <w:rsid w:val="00FA28ED"/>
    <w:rsid w:val="00FD24EE"/>
    <w:rsid w:val="00FE2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9774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9774A"/>
    <w:pPr>
      <w:keepNext/>
      <w:spacing w:after="120"/>
      <w:jc w:val="center"/>
      <w:outlineLvl w:val="0"/>
    </w:pPr>
    <w:rPr>
      <w:b/>
      <w:kern w:val="28"/>
      <w:sz w:val="28"/>
    </w:rPr>
  </w:style>
  <w:style w:type="paragraph" w:styleId="berschrift2">
    <w:name w:val="heading 2"/>
    <w:basedOn w:val="Standard"/>
    <w:next w:val="GesAbsatz"/>
    <w:qFormat/>
    <w:rsid w:val="00C9774A"/>
    <w:pPr>
      <w:keepNext/>
      <w:spacing w:before="240"/>
      <w:jc w:val="center"/>
      <w:outlineLvl w:val="1"/>
    </w:pPr>
    <w:rPr>
      <w:b/>
      <w:sz w:val="24"/>
    </w:rPr>
  </w:style>
  <w:style w:type="paragraph" w:styleId="berschrift3">
    <w:name w:val="heading 3"/>
    <w:basedOn w:val="Standard"/>
    <w:next w:val="GesAbsatz"/>
    <w:qFormat/>
    <w:rsid w:val="00C9774A"/>
    <w:pPr>
      <w:keepNext/>
      <w:spacing w:before="240" w:after="180"/>
      <w:jc w:val="center"/>
      <w:outlineLvl w:val="2"/>
    </w:pPr>
    <w:rPr>
      <w:b/>
    </w:rPr>
  </w:style>
  <w:style w:type="paragraph" w:styleId="berschrift4">
    <w:name w:val="heading 4"/>
    <w:basedOn w:val="Standard"/>
    <w:next w:val="Standard"/>
    <w:rsid w:val="00C9774A"/>
    <w:pPr>
      <w:keepNext/>
      <w:spacing w:before="240"/>
      <w:outlineLvl w:val="3"/>
    </w:pPr>
  </w:style>
  <w:style w:type="paragraph" w:styleId="berschrift5">
    <w:name w:val="heading 5"/>
    <w:basedOn w:val="Standard"/>
    <w:next w:val="Standard"/>
    <w:rsid w:val="00C9774A"/>
    <w:pPr>
      <w:spacing w:before="120"/>
      <w:ind w:left="709" w:hanging="709"/>
      <w:outlineLvl w:val="4"/>
    </w:pPr>
  </w:style>
  <w:style w:type="character" w:default="1" w:styleId="Absatz-Standardschriftart">
    <w:name w:val="Default Paragraph Font"/>
    <w:uiPriority w:val="1"/>
    <w:semiHidden/>
    <w:unhideWhenUsed/>
    <w:rsid w:val="00C9774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C9774A"/>
  </w:style>
  <w:style w:type="paragraph" w:styleId="Kopfzeile">
    <w:name w:val="header"/>
    <w:basedOn w:val="Standard"/>
    <w:qFormat/>
    <w:rsid w:val="00C9774A"/>
    <w:pPr>
      <w:tabs>
        <w:tab w:val="center" w:pos="4536"/>
        <w:tab w:val="right" w:pos="9072"/>
      </w:tabs>
      <w:spacing w:before="0" w:after="120"/>
      <w:jc w:val="right"/>
    </w:pPr>
  </w:style>
  <w:style w:type="paragraph" w:styleId="Fuzeile">
    <w:name w:val="footer"/>
    <w:basedOn w:val="Standard"/>
    <w:qFormat/>
    <w:rsid w:val="00C9774A"/>
    <w:pPr>
      <w:tabs>
        <w:tab w:val="clear" w:pos="425"/>
        <w:tab w:val="right" w:pos="8505"/>
        <w:tab w:val="right" w:pos="9639"/>
      </w:tabs>
      <w:spacing w:before="0" w:after="0"/>
      <w:jc w:val="left"/>
    </w:pPr>
    <w:rPr>
      <w:sz w:val="16"/>
    </w:rPr>
  </w:style>
  <w:style w:type="character" w:styleId="Seitenzahl">
    <w:name w:val="page number"/>
    <w:semiHidden/>
    <w:rsid w:val="00C9774A"/>
    <w:rPr>
      <w:rFonts w:ascii="Arial" w:hAnsi="Arial"/>
      <w:sz w:val="16"/>
    </w:rPr>
  </w:style>
  <w:style w:type="paragraph" w:styleId="Verzeichnis2">
    <w:name w:val="toc 2"/>
    <w:basedOn w:val="Standard"/>
    <w:next w:val="Standard"/>
    <w:semiHidden/>
    <w:rsid w:val="00C9774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C9774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9774A"/>
    <w:pPr>
      <w:spacing w:before="0" w:after="0"/>
    </w:pPr>
    <w:rPr>
      <w:sz w:val="16"/>
    </w:rPr>
  </w:style>
  <w:style w:type="paragraph" w:styleId="Verzeichnis1">
    <w:name w:val="toc 1"/>
    <w:basedOn w:val="Verzeichnis3"/>
    <w:next w:val="Standard"/>
    <w:semiHidden/>
    <w:rsid w:val="00C9774A"/>
    <w:pPr>
      <w:spacing w:before="120" w:after="120"/>
      <w:ind w:left="0"/>
    </w:pPr>
    <w:rPr>
      <w:b/>
      <w:i w:val="0"/>
      <w:caps/>
    </w:rPr>
  </w:style>
  <w:style w:type="paragraph" w:customStyle="1" w:styleId="GesAbsatz">
    <w:name w:val="GesAbsatz"/>
    <w:basedOn w:val="Standard"/>
    <w:qFormat/>
    <w:rsid w:val="00C9774A"/>
    <w:pPr>
      <w:spacing w:before="100"/>
    </w:pPr>
    <w:rPr>
      <w:color w:val="000000"/>
    </w:rPr>
  </w:style>
  <w:style w:type="paragraph" w:styleId="Verzeichnis4">
    <w:name w:val="toc 4"/>
    <w:basedOn w:val="Standard"/>
    <w:next w:val="Standard"/>
    <w:semiHidden/>
    <w:rsid w:val="00C9774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9774A"/>
    <w:rPr>
      <w:sz w:val="20"/>
      <w:szCs w:val="20"/>
      <w:vertAlign w:val="superscript"/>
    </w:rPr>
  </w:style>
  <w:style w:type="paragraph" w:styleId="Verzeichnis5">
    <w:name w:val="toc 5"/>
    <w:basedOn w:val="Standard"/>
    <w:next w:val="Standard"/>
    <w:semiHidden/>
    <w:rsid w:val="00C9774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9774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9774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9774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9774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C9774A"/>
    <w:rPr>
      <w:color w:val="0000FF"/>
      <w:u w:val="single"/>
    </w:rPr>
  </w:style>
  <w:style w:type="character" w:styleId="BesuchterHyperlink">
    <w:name w:val="FollowedHyperlink"/>
    <w:basedOn w:val="Absatz-Standardschriftart"/>
    <w:rsid w:val="00F7763A"/>
    <w:rPr>
      <w:color w:val="800080"/>
      <w:u w:val="single"/>
    </w:rPr>
  </w:style>
  <w:style w:type="paragraph" w:customStyle="1" w:styleId="Kopfzeile0">
    <w:name w:val="Kopfzeile0"/>
    <w:basedOn w:val="Standard"/>
    <w:next w:val="Kopfzeile"/>
    <w:qFormat/>
    <w:rsid w:val="00C9774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9774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9774A"/>
    <w:pPr>
      <w:keepNext/>
      <w:spacing w:after="120"/>
      <w:jc w:val="center"/>
      <w:outlineLvl w:val="0"/>
    </w:pPr>
    <w:rPr>
      <w:b/>
      <w:kern w:val="28"/>
      <w:sz w:val="28"/>
    </w:rPr>
  </w:style>
  <w:style w:type="paragraph" w:styleId="berschrift2">
    <w:name w:val="heading 2"/>
    <w:basedOn w:val="Standard"/>
    <w:next w:val="GesAbsatz"/>
    <w:qFormat/>
    <w:rsid w:val="00C9774A"/>
    <w:pPr>
      <w:keepNext/>
      <w:spacing w:before="240"/>
      <w:jc w:val="center"/>
      <w:outlineLvl w:val="1"/>
    </w:pPr>
    <w:rPr>
      <w:b/>
      <w:sz w:val="24"/>
    </w:rPr>
  </w:style>
  <w:style w:type="paragraph" w:styleId="berschrift3">
    <w:name w:val="heading 3"/>
    <w:basedOn w:val="Standard"/>
    <w:next w:val="GesAbsatz"/>
    <w:qFormat/>
    <w:rsid w:val="00C9774A"/>
    <w:pPr>
      <w:keepNext/>
      <w:spacing w:before="240" w:after="180"/>
      <w:jc w:val="center"/>
      <w:outlineLvl w:val="2"/>
    </w:pPr>
    <w:rPr>
      <w:b/>
    </w:rPr>
  </w:style>
  <w:style w:type="paragraph" w:styleId="berschrift4">
    <w:name w:val="heading 4"/>
    <w:basedOn w:val="Standard"/>
    <w:next w:val="Standard"/>
    <w:rsid w:val="00C9774A"/>
    <w:pPr>
      <w:keepNext/>
      <w:spacing w:before="240"/>
      <w:outlineLvl w:val="3"/>
    </w:pPr>
  </w:style>
  <w:style w:type="paragraph" w:styleId="berschrift5">
    <w:name w:val="heading 5"/>
    <w:basedOn w:val="Standard"/>
    <w:next w:val="Standard"/>
    <w:rsid w:val="00C9774A"/>
    <w:pPr>
      <w:spacing w:before="120"/>
      <w:ind w:left="709" w:hanging="709"/>
      <w:outlineLvl w:val="4"/>
    </w:pPr>
  </w:style>
  <w:style w:type="character" w:default="1" w:styleId="Absatz-Standardschriftart">
    <w:name w:val="Default Paragraph Font"/>
    <w:uiPriority w:val="1"/>
    <w:semiHidden/>
    <w:unhideWhenUsed/>
    <w:rsid w:val="00C9774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C9774A"/>
  </w:style>
  <w:style w:type="paragraph" w:styleId="Kopfzeile">
    <w:name w:val="header"/>
    <w:basedOn w:val="Standard"/>
    <w:qFormat/>
    <w:rsid w:val="00C9774A"/>
    <w:pPr>
      <w:tabs>
        <w:tab w:val="center" w:pos="4536"/>
        <w:tab w:val="right" w:pos="9072"/>
      </w:tabs>
      <w:spacing w:before="0" w:after="120"/>
      <w:jc w:val="right"/>
    </w:pPr>
  </w:style>
  <w:style w:type="paragraph" w:styleId="Fuzeile">
    <w:name w:val="footer"/>
    <w:basedOn w:val="Standard"/>
    <w:qFormat/>
    <w:rsid w:val="00C9774A"/>
    <w:pPr>
      <w:tabs>
        <w:tab w:val="clear" w:pos="425"/>
        <w:tab w:val="right" w:pos="8505"/>
        <w:tab w:val="right" w:pos="9639"/>
      </w:tabs>
      <w:spacing w:before="0" w:after="0"/>
      <w:jc w:val="left"/>
    </w:pPr>
    <w:rPr>
      <w:sz w:val="16"/>
    </w:rPr>
  </w:style>
  <w:style w:type="character" w:styleId="Seitenzahl">
    <w:name w:val="page number"/>
    <w:semiHidden/>
    <w:rsid w:val="00C9774A"/>
    <w:rPr>
      <w:rFonts w:ascii="Arial" w:hAnsi="Arial"/>
      <w:sz w:val="16"/>
    </w:rPr>
  </w:style>
  <w:style w:type="paragraph" w:styleId="Verzeichnis2">
    <w:name w:val="toc 2"/>
    <w:basedOn w:val="Standard"/>
    <w:next w:val="Standard"/>
    <w:semiHidden/>
    <w:rsid w:val="00C9774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C9774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9774A"/>
    <w:pPr>
      <w:spacing w:before="0" w:after="0"/>
    </w:pPr>
    <w:rPr>
      <w:sz w:val="16"/>
    </w:rPr>
  </w:style>
  <w:style w:type="paragraph" w:styleId="Verzeichnis1">
    <w:name w:val="toc 1"/>
    <w:basedOn w:val="Verzeichnis3"/>
    <w:next w:val="Standard"/>
    <w:semiHidden/>
    <w:rsid w:val="00C9774A"/>
    <w:pPr>
      <w:spacing w:before="120" w:after="120"/>
      <w:ind w:left="0"/>
    </w:pPr>
    <w:rPr>
      <w:b/>
      <w:i w:val="0"/>
      <w:caps/>
    </w:rPr>
  </w:style>
  <w:style w:type="paragraph" w:customStyle="1" w:styleId="GesAbsatz">
    <w:name w:val="GesAbsatz"/>
    <w:basedOn w:val="Standard"/>
    <w:qFormat/>
    <w:rsid w:val="00C9774A"/>
    <w:pPr>
      <w:spacing w:before="100"/>
    </w:pPr>
    <w:rPr>
      <w:color w:val="000000"/>
    </w:rPr>
  </w:style>
  <w:style w:type="paragraph" w:styleId="Verzeichnis4">
    <w:name w:val="toc 4"/>
    <w:basedOn w:val="Standard"/>
    <w:next w:val="Standard"/>
    <w:semiHidden/>
    <w:rsid w:val="00C9774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9774A"/>
    <w:rPr>
      <w:sz w:val="20"/>
      <w:szCs w:val="20"/>
      <w:vertAlign w:val="superscript"/>
    </w:rPr>
  </w:style>
  <w:style w:type="paragraph" w:styleId="Verzeichnis5">
    <w:name w:val="toc 5"/>
    <w:basedOn w:val="Standard"/>
    <w:next w:val="Standard"/>
    <w:semiHidden/>
    <w:rsid w:val="00C9774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9774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9774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9774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9774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C9774A"/>
    <w:rPr>
      <w:color w:val="0000FF"/>
      <w:u w:val="single"/>
    </w:rPr>
  </w:style>
  <w:style w:type="character" w:styleId="BesuchterHyperlink">
    <w:name w:val="FollowedHyperlink"/>
    <w:basedOn w:val="Absatz-Standardschriftart"/>
    <w:rsid w:val="00F7763A"/>
    <w:rPr>
      <w:color w:val="800080"/>
      <w:u w:val="single"/>
    </w:rPr>
  </w:style>
  <w:style w:type="paragraph" w:customStyle="1" w:styleId="Kopfzeile0">
    <w:name w:val="Kopfzeile0"/>
    <w:basedOn w:val="Standard"/>
    <w:next w:val="Kopfzeile"/>
    <w:qFormat/>
    <w:rsid w:val="00C9774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v.recht.nrw.de/lmi/owa/br_bes_text?anw_nr=1&amp;gld_nr=2&amp;ugl_nr=23213&amp;bes_id=1475&amp;val=1475&amp;ver=7&amp;sg=0&amp;aufgehoben=J&amp;menu=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2650</Words>
  <Characters>17251</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Richtlinie über bauaufsichtliche Anforderungen an Schulen</vt:lpstr>
    </vt:vector>
  </TitlesOfParts>
  <Company>LANUV NRW</Company>
  <LinksUpToDate>false</LinksUpToDate>
  <CharactersWithSpaces>19862</CharactersWithSpaces>
  <SharedDoc>false</SharedDoc>
  <HLinks>
    <vt:vector size="6" baseType="variant">
      <vt:variant>
        <vt:i4>6422565</vt:i4>
      </vt:variant>
      <vt:variant>
        <vt:i4>0</vt:i4>
      </vt:variant>
      <vt:variant>
        <vt:i4>0</vt:i4>
      </vt:variant>
      <vt:variant>
        <vt:i4>5</vt:i4>
      </vt:variant>
      <vt:variant>
        <vt:lpwstr>https://lv.recht.nrw.de/lmi/owa/br_bes_text?anw_nr=1&amp;gld_nr=2&amp;ugl_nr=23213&amp;bes_id=1475&amp;val=1475&amp;ver=7&amp;sg=0&amp;aufgehoben=N&amp;menu=1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über bauaufsichtliche Anforderungen an Schulen</dc:title>
  <dc:subject>Schulbaurichtlinie - SchulBauR</dc:subject>
  <dc:creator>Np</dc:creator>
  <cp:lastModifiedBy>rueter</cp:lastModifiedBy>
  <cp:revision>2</cp:revision>
  <cp:lastPrinted>2004-12-14T11:08:00Z</cp:lastPrinted>
  <dcterms:created xsi:type="dcterms:W3CDTF">2015-04-22T12:09:00Z</dcterms:created>
  <dcterms:modified xsi:type="dcterms:W3CDTF">2015-04-22T12:09:00Z</dcterms:modified>
</cp:coreProperties>
</file>